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  <w:jc w:val="left"/>
      </w:pPr>
      <w:r>
        <w:rPr>
          <w:rFonts w:ascii="Microsoft JhengHei" w:hAnsi="Microsoft JhengHei" w:eastAsia="Microsoft JhengHei"/>
          <w:b/>
          <w:color w:val="000000"/>
          <w:sz w:val="50"/>
        </w:rPr>
        <w:t>星界之律遊戲設定總覽</w:t>
      </w:r>
    </w:p>
    <w:p>
      <w:pPr>
        <w:spacing w:after="240"/>
      </w:pPr>
      <w:r>
        <w:rPr>
          <w:rFonts w:ascii="Microsoft JhengHei" w:hAnsi="Microsoft JhengHei" w:eastAsia="Microsoft JhengHei"/>
          <w:b/>
          <w:color w:val="3B5C82"/>
          <w:sz w:val="22"/>
        </w:rPr>
        <w:t>玩家版本 2.0–2.5  規則 內容與後續版本規劃</w:t>
      </w:r>
    </w:p>
    <w:p>
      <w:pPr>
        <w:spacing w:after="200" w:line="312" w:lineRule="auto"/>
      </w:pPr>
      <w:r>
        <w:rPr>
          <w:rFonts w:ascii="Microsoft JhengHei" w:hAnsi="Microsoft JhengHei" w:eastAsia="Microsoft JhengHei"/>
          <w:b w:val="0"/>
          <w:color w:val="20242C"/>
          <w:sz w:val="21"/>
        </w:rPr>
        <w:t>本文件是目前遊戲程式的單一規則總覽，供製作、測試、部署與後續版本維護使用。現行玩家內容開放至 2.5；3.0–4.5 的內容已整理完成但維持鎖定。任何數值或開放狀態調整，都應同步檢查 src/data.js、玩家介面與測試。</w:t>
      </w:r>
    </w:p>
    <w:p>
      <w:pPr>
        <w:pStyle w:val="Heading1"/>
        <w:keepNext/>
        <w:spacing w:before="240" w:after="100"/>
      </w:pPr>
      <w:r>
        <w:rPr>
          <w:rFonts w:ascii="Microsoft JhengHei" w:hAnsi="Microsoft JhengHei" w:eastAsia="Microsoft JhengHei"/>
          <w:b/>
          <w:color w:val="000000"/>
          <w:sz w:val="36"/>
        </w:rPr>
        <w:t>版本摘要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944"/>
            <w:vAlign w:val="center"/>
            <w:shd w:fill="193B6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5976"/>
            <w:vAlign w:val="center"/>
            <w:shd w:fill="193B6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目前設定</w:t>
            </w:r>
          </w:p>
        </w:tc>
        <w:tc>
          <w:tcPr>
            <w:tcW w:type="dxa" w:w="1584"/>
            <w:vAlign w:val="center"/>
            <w:shd w:fill="193B6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狀態</w:t>
            </w:r>
          </w:p>
        </w:tc>
      </w:tr>
      <w:tr>
        <w:tc>
          <w:tcPr>
            <w:tcW w:type="dxa" w:w="1944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玩家入口</w:t>
            </w:r>
          </w:p>
        </w:tc>
        <w:tc>
          <w:tcPr>
            <w:tcW w:type="dxa" w:w="5976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先登入，再進入星界之律大廳</w:t>
            </w:r>
          </w:p>
        </w:tc>
        <w:tc>
          <w:tcPr>
            <w:tcW w:type="dxa" w:w="1584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已完成</w:t>
            </w:r>
          </w:p>
        </w:tc>
      </w:tr>
      <w:tr>
        <w:tc>
          <w:tcPr>
            <w:tcW w:type="dxa" w:w="1944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劇情</w:t>
            </w:r>
          </w:p>
        </w:tc>
        <w:tc>
          <w:tcPr>
            <w:tcW w:type="dxa" w:w="5976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主線與支線 1.0–2.5，共 18 章，每章 3 幕</w:t>
            </w:r>
          </w:p>
        </w:tc>
        <w:tc>
          <w:tcPr>
            <w:tcW w:type="dxa" w:w="1584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開放</w:t>
            </w:r>
          </w:p>
        </w:tc>
      </w:tr>
      <w:tr>
        <w:tc>
          <w:tcPr>
            <w:tcW w:type="dxa" w:w="1944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角色卡池</w:t>
            </w:r>
          </w:p>
        </w:tc>
        <w:tc>
          <w:tcPr>
            <w:tcW w:type="dxa" w:w="5976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1.0–1.5 舊限定池、2.0–2.5 潮眼限定池、1.0–2.5 常駐池</w:t>
            </w:r>
          </w:p>
        </w:tc>
        <w:tc>
          <w:tcPr>
            <w:tcW w:type="dxa" w:w="1584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開放</w:t>
            </w:r>
          </w:p>
        </w:tc>
      </w:tr>
      <w:tr>
        <w:tc>
          <w:tcPr>
            <w:tcW w:type="dxa" w:w="1944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星界試煉</w:t>
            </w:r>
          </w:p>
        </w:tc>
        <w:tc>
          <w:tcPr>
            <w:tcW w:type="dxa" w:w="5976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30 關，最多 4 人，自走棋式自動戰鬥</w:t>
            </w:r>
          </w:p>
        </w:tc>
        <w:tc>
          <w:tcPr>
            <w:tcW w:type="dxa" w:w="1584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本次更新重置</w:t>
            </w:r>
          </w:p>
        </w:tc>
      </w:tr>
      <w:tr>
        <w:tc>
          <w:tcPr>
            <w:tcW w:type="dxa" w:w="1944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Boss 突破</w:t>
            </w:r>
          </w:p>
        </w:tc>
        <w:tc>
          <w:tcPr>
            <w:tcW w:type="dxa" w:w="5976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6 種 Boss；角色 80 等後取得指定材料，突破至 90 等</w:t>
            </w:r>
          </w:p>
        </w:tc>
        <w:tc>
          <w:tcPr>
            <w:tcW w:type="dxa" w:w="1584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新增玩法</w:t>
            </w:r>
          </w:p>
        </w:tc>
      </w:tr>
      <w:tr>
        <w:tc>
          <w:tcPr>
            <w:tcW w:type="dxa" w:w="1944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星港委託</w:t>
            </w:r>
          </w:p>
        </w:tc>
        <w:tc>
          <w:tcPr>
            <w:tcW w:type="dxa" w:w="5976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3 份短篇戰鬥任務，每版本各完成一次</w:t>
            </w:r>
          </w:p>
        </w:tc>
        <w:tc>
          <w:tcPr>
            <w:tcW w:type="dxa" w:w="1584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新增玩法</w:t>
            </w:r>
          </w:p>
        </w:tc>
      </w:tr>
      <w:tr>
        <w:tc>
          <w:tcPr>
            <w:tcW w:type="dxa" w:w="1944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後續內容</w:t>
            </w:r>
          </w:p>
        </w:tc>
        <w:tc>
          <w:tcPr>
            <w:tcW w:type="dxa" w:w="5976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3.0–4.5 劇情、角色、敵人與數值</w:t>
            </w:r>
          </w:p>
        </w:tc>
        <w:tc>
          <w:tcPr>
            <w:tcW w:type="dxa" w:w="1584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已建檔並鎖定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100"/>
      </w:pPr>
      <w:r>
        <w:rPr>
          <w:rFonts w:ascii="Microsoft JhengHei" w:hAnsi="Microsoft JhengHei" w:eastAsia="Microsoft JhengHei"/>
          <w:b/>
          <w:color w:val="000000"/>
          <w:sz w:val="26"/>
        </w:rPr>
        <w:t>大更新獎勵</w:t>
      </w:r>
    </w:p>
    <w:p>
      <w:pPr>
        <w:spacing w:after="80" w:line="312" w:lineRule="auto"/>
      </w:pPr>
      <w:r>
        <w:rPr>
          <w:rFonts w:ascii="Microsoft JhengHei" w:hAnsi="Microsoft JhengHei" w:eastAsia="Microsoft JhengHei"/>
          <w:b w:val="0"/>
          <w:color w:val="20242C"/>
          <w:sz w:val="21"/>
        </w:rPr>
        <w:t>版本標記為 2.0-2.5。伺服器在玩家建立帳號或登入時檢查 updateRewards.claimedVersions，只要該帳號尚未領取本版本，就加入 3,200 星砂並寫入領取時間。新帳號與舊帳號使用同一套邏輯，因此不會因為建立時間不同而漏領或重複領取。試煉獎勵次數與 Boss 挑戰紀錄按版本重置，但玩家角色、等級、命座、突破狀態與已取得的突破材料不重置。</w:t>
      </w:r>
    </w:p>
    <w:p>
      <w:pPr>
        <w:pStyle w:val="ListBullet"/>
        <w:spacing w:after="60" w:line="288" w:lineRule="auto"/>
      </w:pPr>
      <w:r>
        <w:rPr>
          <w:rFonts w:ascii="Microsoft JhengHei" w:hAnsi="Microsoft JhengHei" w:eastAsia="Microsoft JhengHei"/>
          <w:color w:val="20242C"/>
          <w:sz w:val="20"/>
        </w:rPr>
        <w:t>試煉版本、清除紀錄、最佳關卡、每關獎勵次數和上次戰報在本次更新一併重置。</w:t>
      </w:r>
    </w:p>
    <w:p>
      <w:pPr>
        <w:pStyle w:val="ListBullet"/>
        <w:spacing w:after="60" w:line="288" w:lineRule="auto"/>
      </w:pPr>
      <w:r>
        <w:rPr>
          <w:rFonts w:ascii="Microsoft JhengHei" w:hAnsi="Microsoft JhengHei" w:eastAsia="Microsoft JhengHei"/>
          <w:color w:val="20242C"/>
          <w:sz w:val="20"/>
        </w:rPr>
        <w:t>星港委託的完成紀錄也以 2.0-2.5 為版本鍵，下次版本更新時清空。</w:t>
      </w:r>
    </w:p>
    <w:p>
      <w:pPr>
        <w:pStyle w:val="ListBullet"/>
        <w:spacing w:after="60" w:line="288" w:lineRule="auto"/>
      </w:pPr>
      <w:r>
        <w:rPr>
          <w:rFonts w:ascii="Microsoft JhengHei" w:hAnsi="Microsoft JhengHei" w:eastAsia="Microsoft JhengHei"/>
          <w:color w:val="20242C"/>
          <w:sz w:val="20"/>
        </w:rPr>
        <w:t>Boss 每個版本重新計算成功獎勵次數；已取得的材料與角色突破狀態跨版本保留。</w:t>
      </w:r>
    </w:p>
    <w:p>
      <w:pPr>
        <w:pStyle w:val="ListBullet"/>
        <w:spacing w:after="60" w:line="288" w:lineRule="auto"/>
      </w:pPr>
      <w:r>
        <w:rPr>
          <w:rFonts w:ascii="Microsoft JhengHei" w:hAnsi="Microsoft JhengHei" w:eastAsia="Microsoft JhengHei"/>
          <w:color w:val="20242C"/>
          <w:sz w:val="20"/>
        </w:rPr>
        <w:t>前端本機存檔模式也執行相同的一次性檢查；正式玩家資料以後端為準。</w:t>
      </w:r>
    </w:p>
    <w:p>
      <w:r>
        <w:br w:type="page"/>
      </w:r>
    </w:p>
    <w:p>
      <w:pPr>
        <w:pStyle w:val="Heading1"/>
        <w:keepNext/>
        <w:spacing w:before="240" w:after="100"/>
      </w:pPr>
      <w:r>
        <w:rPr>
          <w:rFonts w:ascii="Microsoft JhengHei" w:hAnsi="Microsoft JhengHei" w:eastAsia="Microsoft JhengHei"/>
          <w:b/>
          <w:color w:val="000000"/>
          <w:sz w:val="36"/>
        </w:rPr>
        <w:t>抽卡規則</w:t>
      </w:r>
    </w:p>
    <w:p>
      <w:pPr>
        <w:spacing w:after="140" w:line="312" w:lineRule="auto"/>
      </w:pPr>
      <w:r>
        <w:rPr>
          <w:rFonts w:ascii="Microsoft JhengHei" w:hAnsi="Microsoft JhengHei" w:eastAsia="Microsoft JhengHei"/>
          <w:b w:val="0"/>
          <w:color w:val="20242C"/>
          <w:sz w:val="21"/>
        </w:rPr>
        <w:t>抽卡核心由 src/gacha.js 統一提供給瀏覽器、Node 伺服器與測試使用。十連只是逐格執行十次單抽判定，不會把保底或 4★ 結果藏到最後一格。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944"/>
            <w:vAlign w:val="center"/>
            <w:shd w:fill="193B6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判定位置</w:t>
            </w:r>
          </w:p>
        </w:tc>
        <w:tc>
          <w:tcPr>
            <w:tcW w:type="dxa" w:w="2232"/>
            <w:vAlign w:val="center"/>
            <w:shd w:fill="193B6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4★機率</w:t>
            </w:r>
          </w:p>
        </w:tc>
        <w:tc>
          <w:tcPr>
            <w:tcW w:type="dxa" w:w="5328"/>
            <w:vAlign w:val="center"/>
            <w:shd w:fill="193B6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說明</w:t>
            </w:r>
          </w:p>
        </w:tc>
      </w:tr>
      <w:tr>
        <w:tc>
          <w:tcPr>
            <w:tcW w:type="dxa" w:w="1944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第 1–20 抽</w:t>
            </w:r>
          </w:p>
        </w:tc>
        <w:tc>
          <w:tcPr>
            <w:tcW w:type="dxa" w:w="2232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0%</w:t>
            </w:r>
          </w:p>
        </w:tc>
        <w:tc>
          <w:tcPr>
            <w:tcW w:type="dxa" w:w="5328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前 20 抽不會提早出現 4★</w:t>
            </w:r>
          </w:p>
        </w:tc>
      </w:tr>
      <w:tr>
        <w:tc>
          <w:tcPr>
            <w:tcW w:type="dxa" w:w="1944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第 21 抽</w:t>
            </w:r>
          </w:p>
        </w:tc>
        <w:tc>
          <w:tcPr>
            <w:tcW w:type="dxa" w:w="2232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10%</w:t>
            </w:r>
          </w:p>
        </w:tc>
        <w:tc>
          <w:tcPr>
            <w:tcW w:type="dxa" w:w="5328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開始進入提升區間</w:t>
            </w:r>
          </w:p>
        </w:tc>
      </w:tr>
      <w:tr>
        <w:tc>
          <w:tcPr>
            <w:tcW w:type="dxa" w:w="1944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第 22–49 抽</w:t>
            </w:r>
          </w:p>
        </w:tc>
        <w:tc>
          <w:tcPr>
            <w:tcW w:type="dxa" w:w="2232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每抽 +4 個百分點</w:t>
            </w:r>
          </w:p>
        </w:tc>
        <w:tc>
          <w:tcPr>
            <w:tcW w:type="dxa" w:w="5328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第 49 抽最多顯示 99%</w:t>
            </w:r>
          </w:p>
        </w:tc>
      </w:tr>
      <w:tr>
        <w:tc>
          <w:tcPr>
            <w:tcW w:type="dxa" w:w="1944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第 50 抽</w:t>
            </w:r>
          </w:p>
        </w:tc>
        <w:tc>
          <w:tcPr>
            <w:tcW w:type="dxa" w:w="2232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100%</w:t>
            </w:r>
          </w:p>
        </w:tc>
        <w:tc>
          <w:tcPr>
            <w:tcW w:type="dxa" w:w="5328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硬保底，必定 4★</w:t>
            </w:r>
          </w:p>
        </w:tc>
      </w:tr>
      <w:tr>
        <w:tc>
          <w:tcPr>
            <w:tcW w:type="dxa" w:w="1944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4★內部判定</w:t>
            </w:r>
          </w:p>
        </w:tc>
        <w:tc>
          <w:tcPr>
            <w:tcW w:type="dxa" w:w="2232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精選 55%／其他 45%</w:t>
            </w:r>
          </w:p>
        </w:tc>
        <w:tc>
          <w:tcPr>
            <w:tcW w:type="dxa" w:w="5328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僅限定池使用，歪掉後下一張 4★ 保證精選</w:t>
            </w:r>
          </w:p>
        </w:tc>
      </w:tr>
      <w:tr>
        <w:tc>
          <w:tcPr>
            <w:tcW w:type="dxa" w:w="1944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非 4★結果</w:t>
            </w:r>
          </w:p>
        </w:tc>
        <w:tc>
          <w:tcPr>
            <w:tcW w:type="dxa" w:w="2232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三星 20%／一般回響 80%</w:t>
            </w:r>
          </w:p>
        </w:tc>
        <w:tc>
          <w:tcPr>
            <w:tcW w:type="dxa" w:w="5328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三星直接從該卡池的文件角色清單抽取</w:t>
            </w:r>
          </w:p>
        </w:tc>
      </w:tr>
      <w:tr>
        <w:tc>
          <w:tcPr>
            <w:tcW w:type="dxa" w:w="1944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額外星砂</w:t>
            </w:r>
          </w:p>
        </w:tc>
        <w:tc>
          <w:tcPr>
            <w:tcW w:type="dxa" w:w="2232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8%</w:t>
            </w:r>
          </w:p>
        </w:tc>
        <w:tc>
          <w:tcPr>
            <w:tcW w:type="dxa" w:w="5328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單格另掉落 40 星砂，不改變角色判定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100"/>
      </w:pPr>
      <w:r>
        <w:rPr>
          <w:rFonts w:ascii="Microsoft JhengHei" w:hAnsi="Microsoft JhengHei" w:eastAsia="Microsoft JhengHei"/>
          <w:b/>
          <w:color w:val="000000"/>
          <w:sz w:val="26"/>
        </w:rPr>
        <w:t>目前卡池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088"/>
            <w:vAlign w:val="center"/>
            <w:shd w:fill="193B6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卡池</w:t>
            </w:r>
          </w:p>
        </w:tc>
        <w:tc>
          <w:tcPr>
            <w:tcW w:type="dxa" w:w="5976"/>
            <w:vAlign w:val="center"/>
            <w:shd w:fill="193B6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精選與範圍</w:t>
            </w:r>
          </w:p>
        </w:tc>
        <w:tc>
          <w:tcPr>
            <w:tcW w:type="dxa" w:w="1440"/>
            <w:vAlign w:val="center"/>
            <w:shd w:fill="193B6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保底計數</w:t>
            </w:r>
          </w:p>
        </w:tc>
      </w:tr>
      <w:tr>
        <w:tc>
          <w:tcPr>
            <w:tcW w:type="dxa" w:w="2088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限定 1.0–1.5</w:t>
            </w:r>
          </w:p>
        </w:tc>
        <w:tc>
          <w:tcPr>
            <w:tcW w:type="dxa" w:w="5976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文件 1.0–1.5 的 4★可選一名；三星為 1.0–1.5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limited</w:t>
            </w:r>
          </w:p>
        </w:tc>
      </w:tr>
      <w:tr>
        <w:tc>
          <w:tcPr>
            <w:tcW w:type="dxa" w:w="2088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限定 2.0–2.5</w:t>
            </w:r>
          </w:p>
        </w:tc>
        <w:tc>
          <w:tcPr>
            <w:tcW w:type="dxa" w:w="5976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璃珊、曜澤、伊芙琳、澪歌、菲芮、諾芮亞、奧薇拉可選一名；三星為 1.0–2.5</w:t>
            </w:r>
          </w:p>
        </w:tc>
        <w:tc>
          <w:tcPr>
            <w:tcW w:type="dxa" w:w="1440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與限定共用 limited</w:t>
            </w:r>
          </w:p>
        </w:tc>
      </w:tr>
      <w:tr>
        <w:tc>
          <w:tcPr>
            <w:tcW w:type="dxa" w:w="2088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常駐回音</w:t>
            </w:r>
          </w:p>
        </w:tc>
        <w:tc>
          <w:tcPr>
            <w:tcW w:type="dxa" w:w="5976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目前已開放的 1.0–2.5 角色；沒有精選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standard</w:t>
            </w:r>
          </w:p>
        </w:tc>
      </w:tr>
      <w:tr>
        <w:tc>
          <w:tcPr>
            <w:tcW w:type="dxa" w:w="2088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復刻池</w:t>
            </w:r>
          </w:p>
        </w:tc>
        <w:tc>
          <w:tcPr>
            <w:tcW w:type="dxa" w:w="5976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尚未開放</w:t>
            </w:r>
          </w:p>
        </w:tc>
        <w:tc>
          <w:tcPr>
            <w:tcW w:type="dxa" w:w="1440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不顯示於玩家選單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100"/>
      </w:pPr>
      <w:r>
        <w:rPr>
          <w:rFonts w:ascii="Microsoft JhengHei" w:hAnsi="Microsoft JhengHei" w:eastAsia="Microsoft JhengHei"/>
          <w:b/>
          <w:color w:val="000000"/>
          <w:sz w:val="26"/>
        </w:rPr>
        <w:t>資源用途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160"/>
            <w:vAlign w:val="center"/>
            <w:shd w:fill="193B6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資源</w:t>
            </w:r>
          </w:p>
        </w:tc>
        <w:tc>
          <w:tcPr>
            <w:tcW w:type="dxa" w:w="4320"/>
            <w:vAlign w:val="center"/>
            <w:shd w:fill="193B6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取得方式</w:t>
            </w:r>
          </w:p>
        </w:tc>
        <w:tc>
          <w:tcPr>
            <w:tcW w:type="dxa" w:w="3024"/>
            <w:vAlign w:val="center"/>
            <w:shd w:fill="193B6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2160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星砂</w:t>
            </w:r>
          </w:p>
        </w:tc>
        <w:tc>
          <w:tcPr>
            <w:tcW w:type="dxa" w:w="4320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大更新、劇情、試煉、委託、抽卡補償與少量抽卡掉落</w:t>
            </w:r>
          </w:p>
        </w:tc>
        <w:tc>
          <w:tcPr>
            <w:tcW w:type="dxa" w:w="3024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單抽 160，十連 1,600</w:t>
            </w:r>
          </w:p>
        </w:tc>
      </w:tr>
      <w:tr>
        <w:tc>
          <w:tcPr>
            <w:tcW w:type="dxa" w:w="2160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星痕</w:t>
            </w:r>
          </w:p>
        </w:tc>
        <w:tc>
          <w:tcPr>
            <w:tcW w:type="dxa" w:w="4320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重複 4★</w:t>
            </w:r>
          </w:p>
        </w:tc>
        <w:tc>
          <w:tcPr>
            <w:tcW w:type="dxa" w:w="3024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10 枚兌換限定池精選 4★</w:t>
            </w:r>
          </w:p>
        </w:tc>
      </w:tr>
      <w:tr>
        <w:tc>
          <w:tcPr>
            <w:tcW w:type="dxa" w:w="2160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回響粉</w:t>
            </w:r>
          </w:p>
        </w:tc>
        <w:tc>
          <w:tcPr>
            <w:tcW w:type="dxa" w:w="4320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一般回響結果</w:t>
            </w:r>
          </w:p>
        </w:tc>
        <w:tc>
          <w:tcPr>
            <w:tcW w:type="dxa" w:w="3024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抽卡系統內的非角色回響資源</w:t>
            </w:r>
          </w:p>
        </w:tc>
      </w:tr>
      <w:tr>
        <w:tc>
          <w:tcPr>
            <w:tcW w:type="dxa" w:w="2160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角色經驗</w:t>
            </w:r>
          </w:p>
        </w:tc>
        <w:tc>
          <w:tcPr>
            <w:tcW w:type="dxa" w:w="4320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試煉、委託、重複 3★等</w:t>
            </w:r>
          </w:p>
        </w:tc>
        <w:tc>
          <w:tcPr>
            <w:tcW w:type="dxa" w:w="3024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角色升級，不與星砂共用</w:t>
            </w:r>
          </w:p>
        </w:tc>
      </w:tr>
      <w:tr>
        <w:tc>
          <w:tcPr>
            <w:tcW w:type="dxa" w:w="2160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突破材料</w:t>
            </w:r>
          </w:p>
        </w:tc>
        <w:tc>
          <w:tcPr>
            <w:tcW w:type="dxa" w:w="4320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指定 Boss 勝利</w:t>
            </w:r>
          </w:p>
        </w:tc>
        <w:tc>
          <w:tcPr>
            <w:tcW w:type="dxa" w:w="3024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依角色指定 Boss 取得；80 等突破後升到 90 等</w:t>
            </w:r>
          </w:p>
        </w:tc>
      </w:tr>
      <w:tr>
        <w:tc>
          <w:tcPr>
            <w:tcW w:type="dxa" w:w="2160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個人命座晶核</w:t>
            </w:r>
          </w:p>
        </w:tc>
        <w:tc>
          <w:tcPr>
            <w:tcW w:type="dxa" w:w="4320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重複取得該名角色</w:t>
            </w:r>
          </w:p>
        </w:tc>
        <w:tc>
          <w:tcPr>
            <w:tcW w:type="dxa" w:w="3024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只能提升同一角色命座，每次 1 枚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  <w:spacing w:before="240" w:after="100"/>
      </w:pPr>
      <w:r>
        <w:rPr>
          <w:rFonts w:ascii="Microsoft JhengHei" w:hAnsi="Microsoft JhengHei" w:eastAsia="Microsoft JhengHei"/>
          <w:b/>
          <w:color w:val="000000"/>
          <w:sz w:val="36"/>
        </w:rPr>
        <w:t>劇情內容</w:t>
      </w:r>
    </w:p>
    <w:p>
      <w:pPr>
        <w:spacing w:after="140" w:line="312" w:lineRule="auto"/>
      </w:pPr>
      <w:r>
        <w:rPr>
          <w:rFonts w:ascii="Microsoft JhengHei" w:hAnsi="Microsoft JhengHei" w:eastAsia="Microsoft JhengHei"/>
          <w:b w:val="0"/>
          <w:color w:val="20242C"/>
          <w:sz w:val="21"/>
        </w:rPr>
        <w:t>玩家進入劇情選單後可以切換主線與支線。章節清單只讓 1.0–2.5 可選；3.0–4.5 仍在同一份檔案中顯示為已建檔但鎖定。選定章節後，當幕內容與本章所有幕次會同時顯示，避免只看到劇情標題。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152"/>
            <w:vAlign w:val="center"/>
            <w:shd w:fill="193B6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3168"/>
            <w:vAlign w:val="center"/>
            <w:shd w:fill="193B6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主線</w:t>
            </w:r>
          </w:p>
        </w:tc>
        <w:tc>
          <w:tcPr>
            <w:tcW w:type="dxa" w:w="3168"/>
            <w:vAlign w:val="center"/>
            <w:shd w:fill="193B6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支線</w:t>
            </w:r>
          </w:p>
        </w:tc>
        <w:tc>
          <w:tcPr>
            <w:tcW w:type="dxa" w:w="2016"/>
            <w:vAlign w:val="center"/>
            <w:shd w:fill="193B6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開放狀態</w:t>
            </w:r>
          </w:p>
        </w:tc>
      </w:tr>
      <w:tr>
        <w:tc>
          <w:tcPr>
            <w:tcW w:type="dxa" w:w="1152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1.0</w:t>
            </w:r>
          </w:p>
        </w:tc>
        <w:tc>
          <w:tcPr>
            <w:tcW w:type="dxa" w:w="3168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界痕初響</w:t>
            </w:r>
          </w:p>
        </w:tc>
        <w:tc>
          <w:tcPr>
            <w:tcW w:type="dxa" w:w="3168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獸靈村的回覆</w:t>
            </w:r>
          </w:p>
        </w:tc>
        <w:tc>
          <w:tcPr>
            <w:tcW w:type="dxa" w:w="2016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開放</w:t>
            </w:r>
          </w:p>
        </w:tc>
      </w:tr>
      <w:tr>
        <w:tc>
          <w:tcPr>
            <w:tcW w:type="dxa" w:w="1152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1.1</w:t>
            </w:r>
          </w:p>
        </w:tc>
        <w:tc>
          <w:tcPr>
            <w:tcW w:type="dxa" w:w="3168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旅行回音</w:t>
            </w:r>
          </w:p>
        </w:tc>
        <w:tc>
          <w:tcPr>
            <w:tcW w:type="dxa" w:w="3168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移動舞台的空白段落</w:t>
            </w:r>
          </w:p>
        </w:tc>
        <w:tc>
          <w:tcPr>
            <w:tcW w:type="dxa" w:w="2016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開放</w:t>
            </w:r>
          </w:p>
        </w:tc>
      </w:tr>
      <w:tr>
        <w:tc>
          <w:tcPr>
            <w:tcW w:type="dxa" w:w="1152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1.2</w:t>
            </w:r>
          </w:p>
        </w:tc>
        <w:tc>
          <w:tcPr>
            <w:tcW w:type="dxa" w:w="3168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橋樑與遺構</w:t>
            </w:r>
          </w:p>
        </w:tc>
        <w:tc>
          <w:tcPr>
            <w:tcW w:type="dxa" w:w="3168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水工線交班表</w:t>
            </w:r>
          </w:p>
        </w:tc>
        <w:tc>
          <w:tcPr>
            <w:tcW w:type="dxa" w:w="2016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開放</w:t>
            </w:r>
          </w:p>
        </w:tc>
      </w:tr>
      <w:tr>
        <w:tc>
          <w:tcPr>
            <w:tcW w:type="dxa" w:w="1152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1.3</w:t>
            </w:r>
          </w:p>
        </w:tc>
        <w:tc>
          <w:tcPr>
            <w:tcW w:type="dxa" w:w="3168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洛汀港的潮線</w:t>
            </w:r>
          </w:p>
        </w:tc>
        <w:tc>
          <w:tcPr>
            <w:tcW w:type="dxa" w:w="3168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潮港失物登記</w:t>
            </w:r>
          </w:p>
        </w:tc>
        <w:tc>
          <w:tcPr>
            <w:tcW w:type="dxa" w:w="2016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開放</w:t>
            </w:r>
          </w:p>
        </w:tc>
      </w:tr>
      <w:tr>
        <w:tc>
          <w:tcPr>
            <w:tcW w:type="dxa" w:w="1152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1.4</w:t>
            </w:r>
          </w:p>
        </w:tc>
        <w:tc>
          <w:tcPr>
            <w:tcW w:type="dxa" w:w="3168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彼岸鐘庭</w:t>
            </w:r>
          </w:p>
        </w:tc>
        <w:tc>
          <w:tcPr>
            <w:tcW w:type="dxa" w:w="3168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鐘聲校準日誌</w:t>
            </w:r>
          </w:p>
        </w:tc>
        <w:tc>
          <w:tcPr>
            <w:tcW w:type="dxa" w:w="2016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開放</w:t>
            </w:r>
          </w:p>
        </w:tc>
      </w:tr>
      <w:tr>
        <w:tc>
          <w:tcPr>
            <w:tcW w:type="dxa" w:w="1152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1.5</w:t>
            </w:r>
          </w:p>
        </w:tc>
        <w:tc>
          <w:tcPr>
            <w:tcW w:type="dxa" w:w="3168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公共檔案的空白頁</w:t>
            </w:r>
          </w:p>
        </w:tc>
        <w:tc>
          <w:tcPr>
            <w:tcW w:type="dxa" w:w="3168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空白頁的旁註</w:t>
            </w:r>
          </w:p>
        </w:tc>
        <w:tc>
          <w:tcPr>
            <w:tcW w:type="dxa" w:w="2016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開放</w:t>
            </w:r>
          </w:p>
        </w:tc>
      </w:tr>
      <w:tr>
        <w:tc>
          <w:tcPr>
            <w:tcW w:type="dxa" w:w="1152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2.0</w:t>
            </w:r>
          </w:p>
        </w:tc>
        <w:tc>
          <w:tcPr>
            <w:tcW w:type="dxa" w:w="3168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潮汐書庫的無地址</w:t>
            </w:r>
          </w:p>
        </w:tc>
        <w:tc>
          <w:tcPr>
            <w:tcW w:type="dxa" w:w="3168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海圖邊角的回信</w:t>
            </w:r>
          </w:p>
        </w:tc>
        <w:tc>
          <w:tcPr>
            <w:tcW w:type="dxa" w:w="2016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開放</w:t>
            </w:r>
          </w:p>
        </w:tc>
      </w:tr>
      <w:tr>
        <w:tc>
          <w:tcPr>
            <w:tcW w:type="dxa" w:w="1152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2.1</w:t>
            </w:r>
          </w:p>
        </w:tc>
        <w:tc>
          <w:tcPr>
            <w:tcW w:type="dxa" w:w="3168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鏡潮島的折光</w:t>
            </w:r>
          </w:p>
        </w:tc>
        <w:tc>
          <w:tcPr>
            <w:tcW w:type="dxa" w:w="3168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鏡面上的第二句話</w:t>
            </w:r>
          </w:p>
        </w:tc>
        <w:tc>
          <w:tcPr>
            <w:tcW w:type="dxa" w:w="2016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開放</w:t>
            </w:r>
          </w:p>
        </w:tc>
      </w:tr>
      <w:tr>
        <w:tc>
          <w:tcPr>
            <w:tcW w:type="dxa" w:w="1152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2.2</w:t>
            </w:r>
          </w:p>
        </w:tc>
        <w:tc>
          <w:tcPr>
            <w:tcW w:type="dxa" w:w="3168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深潮測線</w:t>
            </w:r>
          </w:p>
        </w:tc>
        <w:tc>
          <w:tcPr>
            <w:tcW w:type="dxa" w:w="3168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潮線引航手冊</w:t>
            </w:r>
          </w:p>
        </w:tc>
        <w:tc>
          <w:tcPr>
            <w:tcW w:type="dxa" w:w="2016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開放</w:t>
            </w:r>
          </w:p>
        </w:tc>
      </w:tr>
      <w:tr>
        <w:tc>
          <w:tcPr>
            <w:tcW w:type="dxa" w:w="1152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2.3</w:t>
            </w:r>
          </w:p>
        </w:tc>
        <w:tc>
          <w:tcPr>
            <w:tcW w:type="dxa" w:w="3168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風廊之外</w:t>
            </w:r>
          </w:p>
        </w:tc>
        <w:tc>
          <w:tcPr>
            <w:tcW w:type="dxa" w:w="3168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風向維護表</w:t>
            </w:r>
          </w:p>
        </w:tc>
        <w:tc>
          <w:tcPr>
            <w:tcW w:type="dxa" w:w="2016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開放</w:t>
            </w:r>
          </w:p>
        </w:tc>
      </w:tr>
      <w:tr>
        <w:tc>
          <w:tcPr>
            <w:tcW w:type="dxa" w:w="1152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2.4</w:t>
            </w:r>
          </w:p>
        </w:tc>
        <w:tc>
          <w:tcPr>
            <w:tcW w:type="dxa" w:w="3168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霧鏡議庭</w:t>
            </w:r>
          </w:p>
        </w:tc>
        <w:tc>
          <w:tcPr>
            <w:tcW w:type="dxa" w:w="3168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證詞的空白欄</w:t>
            </w:r>
          </w:p>
        </w:tc>
        <w:tc>
          <w:tcPr>
            <w:tcW w:type="dxa" w:w="2016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開放</w:t>
            </w:r>
          </w:p>
        </w:tc>
      </w:tr>
      <w:tr>
        <w:tc>
          <w:tcPr>
            <w:tcW w:type="dxa" w:w="1152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2.5</w:t>
            </w:r>
          </w:p>
        </w:tc>
        <w:tc>
          <w:tcPr>
            <w:tcW w:type="dxa" w:w="3168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潮眼回覆</w:t>
            </w:r>
          </w:p>
        </w:tc>
        <w:tc>
          <w:tcPr>
            <w:tcW w:type="dxa" w:w="3168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潮核修復日誌</w:t>
            </w:r>
          </w:p>
        </w:tc>
        <w:tc>
          <w:tcPr>
            <w:tcW w:type="dxa" w:w="2016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開放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100"/>
      </w:pPr>
      <w:r>
        <w:rPr>
          <w:rFonts w:ascii="Microsoft JhengHei" w:hAnsi="Microsoft JhengHei" w:eastAsia="Microsoft JhengHei"/>
          <w:b/>
          <w:color w:val="000000"/>
          <w:sz w:val="26"/>
        </w:rPr>
        <w:t>劇情獎勵與角色里程碑</w:t>
      </w:r>
    </w:p>
    <w:p>
      <w:pPr>
        <w:pStyle w:val="ListBullet"/>
        <w:spacing w:after="60" w:line="288" w:lineRule="auto"/>
      </w:pPr>
      <w:r>
        <w:rPr>
          <w:rFonts w:ascii="Microsoft JhengHei" w:hAnsi="Microsoft JhengHei" w:eastAsia="Microsoft JhengHei"/>
          <w:color w:val="20242C"/>
          <w:sz w:val="20"/>
        </w:rPr>
        <w:t>每幕第一次完成時加入 100 星砂，完成紀錄以 chapterId:sceneId 儲存，重看不會重複領取。</w:t>
      </w:r>
    </w:p>
    <w:p>
      <w:pPr>
        <w:pStyle w:val="ListBullet"/>
        <w:spacing w:after="60" w:line="288" w:lineRule="auto"/>
      </w:pPr>
      <w:r>
        <w:rPr>
          <w:rFonts w:ascii="Microsoft JhengHei" w:hAnsi="Microsoft JhengHei" w:eastAsia="Microsoft JhengHei"/>
          <w:color w:val="20242C"/>
          <w:sz w:val="20"/>
        </w:rPr>
        <w:t>新帳號自動取得瑟蕾雅。完成 1.0 主線任意一幕後，可在大廳自選雷恩或莉亞。</w:t>
      </w:r>
    </w:p>
    <w:p>
      <w:pPr>
        <w:pStyle w:val="ListBullet"/>
        <w:spacing w:after="60" w:line="288" w:lineRule="auto"/>
      </w:pPr>
      <w:r>
        <w:rPr>
          <w:rFonts w:ascii="Microsoft JhengHei" w:hAnsi="Microsoft JhengHei" w:eastAsia="Microsoft JhengHei"/>
          <w:color w:val="20242C"/>
          <w:sz w:val="20"/>
        </w:rPr>
        <w:t>通關星界試煉第 10 關後，再開啟一次雷恩或莉亞自選，第二份獎勵優先顯示尚未取得的角色。</w:t>
      </w:r>
    </w:p>
    <w:p>
      <w:r>
        <w:br w:type="page"/>
      </w:r>
    </w:p>
    <w:p>
      <w:pPr>
        <w:pStyle w:val="Heading1"/>
        <w:keepNext/>
        <w:spacing w:before="240" w:after="100"/>
      </w:pPr>
      <w:r>
        <w:rPr>
          <w:rFonts w:ascii="Microsoft JhengHei" w:hAnsi="Microsoft JhengHei" w:eastAsia="Microsoft JhengHei"/>
          <w:b/>
          <w:color w:val="000000"/>
          <w:sz w:val="36"/>
        </w:rPr>
        <w:t>角色培養</w:t>
      </w:r>
    </w:p>
    <w:p>
      <w:pPr>
        <w:spacing w:after="140" w:line="312" w:lineRule="auto"/>
      </w:pPr>
      <w:r>
        <w:rPr>
          <w:rFonts w:ascii="Microsoft JhengHei" w:hAnsi="Microsoft JhengHei" w:eastAsia="Microsoft JhengHei"/>
          <w:b w:val="0"/>
          <w:color w:val="20242C"/>
          <w:sz w:val="21"/>
        </w:rPr>
        <w:t>角色頁先顯示已取得角色，再以完整立繪、名稱、星級、元素、戰鬥定位與成長按鈕提供詳細培養。立繪比例使用 contain，名稱、星級與元素以固定標籤疊加，避免瑟蕾雅等角色在手機畫面被裁切。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944"/>
            <w:vAlign w:val="center"/>
            <w:shd w:fill="193B6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3888"/>
            <w:vAlign w:val="center"/>
            <w:shd w:fill="193B6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三星角色</w:t>
            </w:r>
          </w:p>
        </w:tc>
        <w:tc>
          <w:tcPr>
            <w:tcW w:type="dxa" w:w="3672"/>
            <w:vAlign w:val="center"/>
            <w:shd w:fill="193B6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四星角色</w:t>
            </w:r>
          </w:p>
        </w:tc>
      </w:tr>
      <w:tr>
        <w:tc>
          <w:tcPr>
            <w:tcW w:type="dxa" w:w="1944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基礎數值</w:t>
            </w:r>
          </w:p>
        </w:tc>
        <w:tc>
          <w:tcPr>
            <w:tcW w:type="dxa" w:w="3888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整體較低，靠治療、速度或特定功能補位</w:t>
            </w:r>
          </w:p>
        </w:tc>
        <w:tc>
          <w:tcPr>
            <w:tcW w:type="dxa" w:w="3672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生命、攻擊、防禦與整體戰力基準較高</w:t>
            </w:r>
          </w:p>
        </w:tc>
      </w:tr>
      <w:tr>
        <w:tc>
          <w:tcPr>
            <w:tcW w:type="dxa" w:w="1944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升級倍率</w:t>
            </w:r>
          </w:p>
        </w:tc>
        <w:tc>
          <w:tcPr>
            <w:tcW w:type="dxa" w:w="3888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每級 2.2% 主要屬性、1.7% 防禦、0.7% 速度</w:t>
            </w:r>
          </w:p>
        </w:tc>
        <w:tc>
          <w:tcPr>
            <w:tcW w:type="dxa" w:w="3672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每級 3.2% 主要屬性、2.5% 防禦、1.1% 速度</w:t>
            </w:r>
          </w:p>
        </w:tc>
      </w:tr>
      <w:tr>
        <w:tc>
          <w:tcPr>
            <w:tcW w:type="dxa" w:w="1944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升級成本</w:t>
            </w:r>
          </w:p>
        </w:tc>
        <w:tc>
          <w:tcPr>
            <w:tcW w:type="dxa" w:w="3888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起始 45 角色經驗，每級增加 18</w:t>
            </w:r>
          </w:p>
        </w:tc>
        <w:tc>
          <w:tcPr>
            <w:tcW w:type="dxa" w:w="3672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起始 70 角色經驗，每級增加 32</w:t>
            </w:r>
          </w:p>
        </w:tc>
      </w:tr>
      <w:tr>
        <w:tc>
          <w:tcPr>
            <w:tcW w:type="dxa" w:w="1944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協同價值</w:t>
            </w:r>
          </w:p>
        </w:tc>
        <w:tc>
          <w:tcPr>
            <w:tcW w:type="dxa" w:w="3888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便宜、快速或提供治療與特殊定位</w:t>
            </w:r>
          </w:p>
        </w:tc>
        <w:tc>
          <w:tcPr>
            <w:tcW w:type="dxa" w:w="3672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輸出、重裝、支援與控制組合較完整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100"/>
      </w:pPr>
      <w:r>
        <w:rPr>
          <w:rFonts w:ascii="Microsoft JhengHei" w:hAnsi="Microsoft JhengHei" w:eastAsia="Microsoft JhengHei"/>
          <w:b/>
          <w:color w:val="000000"/>
          <w:sz w:val="26"/>
        </w:rPr>
        <w:t>等級上限與突破</w:t>
      </w:r>
    </w:p>
    <w:p>
      <w:pPr>
        <w:pStyle w:val="ListBullet"/>
        <w:spacing w:after="60" w:line="288" w:lineRule="auto"/>
      </w:pPr>
      <w:r>
        <w:rPr>
          <w:rFonts w:ascii="Microsoft JhengHei" w:hAnsi="Microsoft JhengHei" w:eastAsia="Microsoft JhengHei"/>
          <w:color w:val="20242C"/>
          <w:sz w:val="20"/>
        </w:rPr>
        <w:t>現行角色等級上限為 90；角色可先升到 80 等，達到 80 等後必須完成指定 Boss 突破才能繼續升級。</w:t>
      </w:r>
    </w:p>
    <w:p>
      <w:pPr>
        <w:pStyle w:val="ListBullet"/>
        <w:spacing w:after="60" w:line="288" w:lineRule="auto"/>
      </w:pPr>
      <w:r>
        <w:rPr>
          <w:rFonts w:ascii="Microsoft JhengHei" w:hAnsi="Microsoft JhengHei" w:eastAsia="Microsoft JhengHei"/>
          <w:color w:val="20242C"/>
          <w:sz w:val="20"/>
        </w:rPr>
        <w:t>每名角色只對應一種 Boss 與一種突破材料：三星角色每次突破需要 3 枚，四星角色需要 4 枚。</w:t>
      </w:r>
    </w:p>
    <w:p>
      <w:pPr>
        <w:pStyle w:val="ListBullet"/>
        <w:spacing w:after="60" w:line="288" w:lineRule="auto"/>
      </w:pPr>
      <w:r>
        <w:rPr>
          <w:rFonts w:ascii="Microsoft JhengHei" w:hAnsi="Microsoft JhengHei" w:eastAsia="Microsoft JhengHei"/>
          <w:color w:val="20242C"/>
          <w:sz w:val="20"/>
        </w:rPr>
        <w:t>100 等只完成規則與資料預留，本次不在玩家介面開放，也不會被當成目前等級上限。</w:t>
      </w:r>
    </w:p>
    <w:p>
      <w:pPr>
        <w:pStyle w:val="Heading2"/>
        <w:keepNext/>
        <w:spacing w:before="160" w:after="100"/>
      </w:pPr>
      <w:r>
        <w:rPr>
          <w:rFonts w:ascii="Microsoft JhengHei" w:hAnsi="Microsoft JhengHei" w:eastAsia="Microsoft JhengHei"/>
          <w:b/>
          <w:color w:val="000000"/>
          <w:sz w:val="26"/>
        </w:rPr>
        <w:t>命座規則</w:t>
      </w:r>
    </w:p>
    <w:p>
      <w:pPr>
        <w:pStyle w:val="ListBullet"/>
        <w:spacing w:after="60" w:line="288" w:lineRule="auto"/>
      </w:pPr>
      <w:r>
        <w:rPr>
          <w:rFonts w:ascii="Microsoft JhengHei" w:hAnsi="Microsoft JhengHei" w:eastAsia="Microsoft JhengHei"/>
          <w:color w:val="20242C"/>
          <w:sz w:val="20"/>
        </w:rPr>
        <w:t>初次取得角色為 0 命；後續每取得一次相同角色，命座直接增加 1，並留下 1 枚該角色專用命座晶核。</w:t>
      </w:r>
    </w:p>
    <w:p>
      <w:pPr>
        <w:pStyle w:val="ListBullet"/>
        <w:spacing w:after="60" w:line="288" w:lineRule="auto"/>
      </w:pPr>
      <w:r>
        <w:rPr>
          <w:rFonts w:ascii="Microsoft JhengHei" w:hAnsi="Microsoft JhengHei" w:eastAsia="Microsoft JhengHei"/>
          <w:color w:val="20242C"/>
          <w:sz w:val="20"/>
        </w:rPr>
        <w:t>例如莉亞持有數量為 5，代表初次取得加上 4 次重複，應為 4 命與 4 枚個人晶核；舊存檔登入時會自動補回。</w:t>
      </w:r>
    </w:p>
    <w:p>
      <w:pPr>
        <w:pStyle w:val="ListBullet"/>
        <w:spacing w:after="60" w:line="288" w:lineRule="auto"/>
      </w:pPr>
      <w:r>
        <w:rPr>
          <w:rFonts w:ascii="Microsoft JhengHei" w:hAnsi="Microsoft JhengHei" w:eastAsia="Microsoft JhengHei"/>
          <w:color w:val="20242C"/>
          <w:sz w:val="20"/>
        </w:rPr>
        <w:t>培養頁每按一次提升命座消耗該角色 1 枚個人晶核，命座上限 6；不使用全角色共用的晶核。</w:t>
      </w:r>
    </w:p>
    <w:p>
      <w:pPr>
        <w:pStyle w:val="ListBullet"/>
        <w:spacing w:after="60" w:line="288" w:lineRule="auto"/>
      </w:pPr>
      <w:r>
        <w:rPr>
          <w:rFonts w:ascii="Microsoft JhengHei" w:hAnsi="Microsoft JhengHei" w:eastAsia="Microsoft JhengHei"/>
          <w:color w:val="20242C"/>
          <w:sz w:val="20"/>
        </w:rPr>
        <w:t>共鳴晶核仍是抽卡重複 4★ 的轉換資源，與角色個人命座晶核分開顯示。</w:t>
      </w:r>
    </w:p>
    <w:p>
      <w:r>
        <w:br w:type="page"/>
      </w:r>
    </w:p>
    <w:p>
      <w:pPr>
        <w:pStyle w:val="Heading1"/>
        <w:keepNext/>
        <w:spacing w:before="240" w:after="100"/>
      </w:pPr>
      <w:r>
        <w:rPr>
          <w:rFonts w:ascii="Microsoft JhengHei" w:hAnsi="Microsoft JhengHei" w:eastAsia="Microsoft JhengHei"/>
          <w:b/>
          <w:color w:val="000000"/>
          <w:sz w:val="36"/>
        </w:rPr>
        <w:t>星界試煉</w:t>
      </w:r>
    </w:p>
    <w:p>
      <w:pPr>
        <w:spacing w:after="140" w:line="312" w:lineRule="auto"/>
      </w:pPr>
      <w:r>
        <w:rPr>
          <w:rFonts w:ascii="Microsoft JhengHei" w:hAnsi="Microsoft JhengHei" w:eastAsia="Microsoft JhengHei"/>
          <w:b w:val="0"/>
          <w:color w:val="20242C"/>
          <w:sz w:val="21"/>
        </w:rPr>
        <w:t>星界試煉採自走棋式自動戰鬥。玩家只決定最多四人的隊伍，戰鬥依速度、技能冷卻、敵方特性和隊伍協同自動進行。推薦戰力不是絕對門檻，系統保留低戰力靠配合取勝以及高戰力因編隊失誤而失敗的可能。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1944"/>
            <w:vAlign w:val="center"/>
            <w:shd w:fill="193B6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規則</w:t>
            </w:r>
          </w:p>
        </w:tc>
        <w:tc>
          <w:tcPr>
            <w:tcW w:type="dxa" w:w="7560"/>
            <w:vAlign w:val="center"/>
            <w:shd w:fill="193B6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內容</w:t>
            </w:r>
          </w:p>
        </w:tc>
      </w:tr>
      <w:tr>
        <w:tc>
          <w:tcPr>
            <w:tcW w:type="dxa" w:w="1944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關卡數量</w:t>
            </w:r>
          </w:p>
        </w:tc>
        <w:tc>
          <w:tcPr>
            <w:tcW w:type="dxa" w:w="7560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30 關，逐關解鎖；第 30 關為終局關卡</w:t>
            </w:r>
          </w:p>
        </w:tc>
      </w:tr>
      <w:tr>
        <w:tc>
          <w:tcPr>
            <w:tcW w:type="dxa" w:w="1944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隊伍上限</w:t>
            </w:r>
          </w:p>
        </w:tc>
        <w:tc>
          <w:tcPr>
            <w:tcW w:type="dxa" w:w="7560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一次最多 4 名已取得角色</w:t>
            </w:r>
          </w:p>
        </w:tc>
      </w:tr>
      <w:tr>
        <w:tc>
          <w:tcPr>
            <w:tcW w:type="dxa" w:w="1944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版本次數</w:t>
            </w:r>
          </w:p>
        </w:tc>
        <w:tc>
          <w:tcPr>
            <w:tcW w:type="dxa" w:w="7560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每版本每一關最多成功領獎 10 次</w:t>
            </w:r>
          </w:p>
        </w:tc>
      </w:tr>
      <w:tr>
        <w:tc>
          <w:tcPr>
            <w:tcW w:type="dxa" w:w="1944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成功獎勵</w:t>
            </w:r>
          </w:p>
        </w:tc>
        <w:tc>
          <w:tcPr>
            <w:tcW w:type="dxa" w:w="7560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260 星砂、該關角色經驗</w:t>
            </w:r>
          </w:p>
        </w:tc>
      </w:tr>
      <w:tr>
        <w:tc>
          <w:tcPr>
            <w:tcW w:type="dxa" w:w="1944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失敗處理</w:t>
            </w:r>
          </w:p>
        </w:tc>
        <w:tc>
          <w:tcPr>
            <w:tcW w:type="dxa" w:w="7560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保留編隊與戰報，不扣獎勵次數</w:t>
            </w:r>
          </w:p>
        </w:tc>
      </w:tr>
      <w:tr>
        <w:tc>
          <w:tcPr>
            <w:tcW w:type="dxa" w:w="1944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更新處理</w:t>
            </w:r>
          </w:p>
        </w:tc>
        <w:tc>
          <w:tcPr>
            <w:tcW w:type="dxa" w:w="7560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2.0–2.5 更新已重置清除紀錄、最佳關卡、次數與上次戰報</w:t>
            </w:r>
          </w:p>
        </w:tc>
      </w:tr>
      <w:tr>
        <w:tc>
          <w:tcPr>
            <w:tcW w:type="dxa" w:w="1944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敵人資訊</w:t>
            </w:r>
          </w:p>
        </w:tc>
        <w:tc>
          <w:tcPr>
            <w:tcW w:type="dxa" w:w="7560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每關展示敵人圖片、數量、HP、攻擊、防禦、速度與威脅值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100"/>
      </w:pPr>
      <w:r>
        <w:rPr>
          <w:rFonts w:ascii="Microsoft JhengHei" w:hAnsi="Microsoft JhengHei" w:eastAsia="Microsoft JhengHei"/>
          <w:b/>
          <w:color w:val="000000"/>
          <w:sz w:val="26"/>
        </w:rPr>
        <w:t>編隊思路</w:t>
      </w:r>
    </w:p>
    <w:p>
      <w:pPr>
        <w:pStyle w:val="ListBullet"/>
        <w:spacing w:after="60" w:line="288" w:lineRule="auto"/>
      </w:pPr>
      <w:r>
        <w:rPr>
          <w:rFonts w:ascii="Microsoft JhengHei" w:hAnsi="Microsoft JhengHei" w:eastAsia="Microsoft JhengHei"/>
          <w:color w:val="20242C"/>
          <w:sz w:val="20"/>
        </w:rPr>
        <w:t>重裝或守衛承受傷害，治療與修復角色維持隊伍，支援與指揮角色提高整體效率。</w:t>
      </w:r>
    </w:p>
    <w:p>
      <w:pPr>
        <w:pStyle w:val="ListBullet"/>
        <w:spacing w:after="60" w:line="288" w:lineRule="auto"/>
      </w:pPr>
      <w:r>
        <w:rPr>
          <w:rFonts w:ascii="Microsoft JhengHei" w:hAnsi="Microsoft JhengHei" w:eastAsia="Microsoft JhengHei"/>
          <w:color w:val="20242C"/>
          <w:sz w:val="20"/>
        </w:rPr>
        <w:t>測量、仲裁與編譯等角色可降低敵方防禦或清除增益；射手、斥候與爆發角色負責集中擊破。</w:t>
      </w:r>
    </w:p>
    <w:p>
      <w:pPr>
        <w:pStyle w:val="ListBullet"/>
        <w:spacing w:after="60" w:line="288" w:lineRule="auto"/>
      </w:pPr>
      <w:r>
        <w:rPr>
          <w:rFonts w:ascii="Microsoft JhengHei" w:hAnsi="Microsoft JhengHei" w:eastAsia="Microsoft JhengHei"/>
          <w:color w:val="20242C"/>
          <w:sz w:val="20"/>
        </w:rPr>
        <w:t>環境與敵方特性會改變答案，例如治療降低、敵方護盾、噪音延遲技能或高速獵襲。</w:t>
      </w:r>
    </w:p>
    <w:p>
      <w:r>
        <w:br w:type="page"/>
      </w:r>
    </w:p>
    <w:p>
      <w:pPr>
        <w:pStyle w:val="Heading1"/>
        <w:keepNext/>
        <w:spacing w:before="240" w:after="100"/>
      </w:pPr>
      <w:r>
        <w:rPr>
          <w:rFonts w:ascii="Microsoft JhengHei" w:hAnsi="Microsoft JhengHei" w:eastAsia="Microsoft JhengHei"/>
          <w:b/>
          <w:color w:val="000000"/>
          <w:sz w:val="36"/>
        </w:rPr>
        <w:t>Boss 與 80 等突破</w:t>
      </w:r>
    </w:p>
    <w:p>
      <w:pPr>
        <w:spacing w:after="140" w:line="312" w:lineRule="auto"/>
      </w:pPr>
      <w:r>
        <w:rPr>
          <w:rFonts w:ascii="Microsoft JhengHei" w:hAnsi="Microsoft JhengHei" w:eastAsia="Microsoft JhengHei"/>
          <w:b w:val="0"/>
          <w:color w:val="20242C"/>
          <w:sz w:val="21"/>
        </w:rPr>
        <w:t>Boss 是角色 80 等後的專屬突破玩法。玩家在 Boss 頁選擇首領、查看敵人與環境情報，再從已取得角色中派出最多 4 人。每名角色的培養頁會明確顯示指定 Boss、材料名稱、需求數量與目前持有量。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016"/>
            <w:vAlign w:val="center"/>
            <w:shd w:fill="193B6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Boss</w:t>
            </w:r>
          </w:p>
        </w:tc>
        <w:tc>
          <w:tcPr>
            <w:tcW w:type="dxa" w:w="1944"/>
            <w:vAlign w:val="center"/>
            <w:shd w:fill="193B6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突破材料</w:t>
            </w:r>
          </w:p>
        </w:tc>
        <w:tc>
          <w:tcPr>
            <w:tcW w:type="dxa" w:w="3528"/>
            <w:vAlign w:val="center"/>
            <w:shd w:fill="193B6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對應角色群</w:t>
            </w:r>
          </w:p>
        </w:tc>
        <w:tc>
          <w:tcPr>
            <w:tcW w:type="dxa" w:w="2016"/>
            <w:vAlign w:val="center"/>
            <w:shd w:fill="193B6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每名角色需求</w:t>
            </w:r>
          </w:p>
        </w:tc>
      </w:tr>
      <w:tr>
        <w:tc>
          <w:tcPr>
            <w:tcW w:type="dxa" w:w="2016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星序守望者</w:t>
            </w:r>
          </w:p>
        </w:tc>
        <w:tc>
          <w:tcPr>
            <w:tcW w:type="dxa" w:w="1944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星序碎晶</w:t>
            </w:r>
          </w:p>
        </w:tc>
        <w:tc>
          <w:tcPr>
            <w:tcW w:type="dxa" w:w="3528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瑟蕾雅、艾妲、諾芮亞、奧蕾雅、伊萊拉</w:t>
            </w:r>
          </w:p>
        </w:tc>
        <w:tc>
          <w:tcPr>
            <w:tcW w:type="dxa" w:w="2016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三星 3 枚；四星 4 枚</w:t>
            </w:r>
          </w:p>
        </w:tc>
      </w:tr>
      <w:tr>
        <w:tc>
          <w:tcPr>
            <w:tcW w:type="dxa" w:w="2016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潮眼書庫獸</w:t>
            </w:r>
          </w:p>
        </w:tc>
        <w:tc>
          <w:tcPr>
            <w:tcW w:type="dxa" w:w="1944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潮眼晶核</w:t>
            </w:r>
          </w:p>
        </w:tc>
        <w:tc>
          <w:tcPr>
            <w:tcW w:type="dxa" w:w="3528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莉亞、蕾娜、艾洛娜、璃珊、澪歌、奧薇拉等</w:t>
            </w:r>
          </w:p>
        </w:tc>
        <w:tc>
          <w:tcPr>
            <w:tcW w:type="dxa" w:w="2016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三星 3 枚；四星 4 枚</w:t>
            </w:r>
          </w:p>
        </w:tc>
      </w:tr>
      <w:tr>
        <w:tc>
          <w:tcPr>
            <w:tcW w:type="dxa" w:w="2016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逆時守鐘人</w:t>
            </w:r>
          </w:p>
        </w:tc>
        <w:tc>
          <w:tcPr>
            <w:tcW w:type="dxa" w:w="1944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逆時鐘核</w:t>
            </w:r>
          </w:p>
        </w:tc>
        <w:tc>
          <w:tcPr>
            <w:tcW w:type="dxa" w:w="3528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雷恩、Chodan、Siyeon</w:t>
            </w:r>
          </w:p>
        </w:tc>
        <w:tc>
          <w:tcPr>
            <w:tcW w:type="dxa" w:w="2016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三星 3 枚；四星 4 枚</w:t>
            </w:r>
          </w:p>
        </w:tc>
      </w:tr>
      <w:tr>
        <w:tc>
          <w:tcPr>
            <w:tcW w:type="dxa" w:w="2016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鍛路熔殼王</w:t>
            </w:r>
          </w:p>
        </w:tc>
        <w:tc>
          <w:tcPr>
            <w:tcW w:type="dxa" w:w="1944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熱管熔核</w:t>
            </w:r>
          </w:p>
        </w:tc>
        <w:tc>
          <w:tcPr>
            <w:tcW w:type="dxa" w:w="3528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伊薩爾、赫洛、Magenta、曜澤、洛恩、凱嵐等</w:t>
            </w:r>
          </w:p>
        </w:tc>
        <w:tc>
          <w:tcPr>
            <w:tcW w:type="dxa" w:w="2016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三星 3 枚；四星 4 枚</w:t>
            </w:r>
          </w:p>
        </w:tc>
      </w:tr>
      <w:tr>
        <w:tc>
          <w:tcPr>
            <w:tcW w:type="dxa" w:w="2016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風廊獵王</w:t>
            </w:r>
          </w:p>
        </w:tc>
        <w:tc>
          <w:tcPr>
            <w:tcW w:type="dxa" w:w="1944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風標獵核</w:t>
            </w:r>
          </w:p>
        </w:tc>
        <w:tc>
          <w:tcPr>
            <w:tcW w:type="dxa" w:w="3528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Hina、菲芮、諾嵐、索萊</w:t>
            </w:r>
          </w:p>
        </w:tc>
        <w:tc>
          <w:tcPr>
            <w:tcW w:type="dxa" w:w="2016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三星 3 枚；四星 4 枚</w:t>
            </w:r>
          </w:p>
        </w:tc>
      </w:tr>
      <w:tr>
        <w:tc>
          <w:tcPr>
            <w:tcW w:type="dxa" w:w="2016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霧鏡裁定核</w:t>
            </w:r>
          </w:p>
        </w:tc>
        <w:tc>
          <w:tcPr>
            <w:tcW w:type="dxa" w:w="1944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霧鏡映核</w:t>
            </w:r>
          </w:p>
        </w:tc>
        <w:tc>
          <w:tcPr>
            <w:tcW w:type="dxa" w:w="3528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薇珂、梅芙、伊芙琳、霽羅、蘿堤亞、涅芙</w:t>
            </w:r>
          </w:p>
        </w:tc>
        <w:tc>
          <w:tcPr>
            <w:tcW w:type="dxa" w:w="2016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三星 3 枚；四星 4 枚</w:t>
            </w:r>
          </w:p>
        </w:tc>
      </w:tr>
    </w:tbl>
    <w:p>
      <w:pPr>
        <w:spacing w:after="20"/>
      </w:pPr>
    </w:p>
    <w:p>
      <w:pPr>
        <w:pStyle w:val="ListBullet"/>
        <w:spacing w:after="60" w:line="288" w:lineRule="auto"/>
      </w:pPr>
      <w:r>
        <w:rPr>
          <w:rFonts w:ascii="Microsoft JhengHei" w:hAnsi="Microsoft JhengHei" w:eastAsia="Microsoft JhengHei"/>
          <w:color w:val="20242C"/>
          <w:sz w:val="20"/>
        </w:rPr>
        <w:t>每個 Boss 每版本最多成功領取 10 次獎勵；勝利取得 1 枚對應突破材料與 360 角色經驗，失敗不扣成功獎勵次數。</w:t>
      </w:r>
    </w:p>
    <w:p>
      <w:pPr>
        <w:pStyle w:val="ListBullet"/>
        <w:spacing w:after="60" w:line="288" w:lineRule="auto"/>
      </w:pPr>
      <w:r>
        <w:rPr>
          <w:rFonts w:ascii="Microsoft JhengHei" w:hAnsi="Microsoft JhengHei" w:eastAsia="Microsoft JhengHei"/>
          <w:color w:val="20242C"/>
          <w:sz w:val="20"/>
        </w:rPr>
        <w:t>Boss 的版本挑戰紀錄、編隊與上次戰報會在版本更新時重置；突破材料、角色等級和突破狀態保留在玩家帳號。</w:t>
      </w:r>
    </w:p>
    <w:p>
      <w:pPr>
        <w:pStyle w:val="ListBullet"/>
        <w:spacing w:after="60" w:line="288" w:lineRule="auto"/>
      </w:pPr>
      <w:r>
        <w:rPr>
          <w:rFonts w:ascii="Microsoft JhengHei" w:hAnsi="Microsoft JhengHei" w:eastAsia="Microsoft JhengHei"/>
          <w:color w:val="20242C"/>
          <w:sz w:val="20"/>
        </w:rPr>
        <w:t>Boss 戰同樣採自走棋式自動戰鬥，推薦戰力只作參考；角色技能、元素、速度與隊伍協同會影響勝負。</w:t>
      </w:r>
    </w:p>
    <w:p>
      <w:r>
        <w:br w:type="page"/>
      </w:r>
    </w:p>
    <w:p>
      <w:pPr>
        <w:pStyle w:val="Heading1"/>
        <w:keepNext/>
        <w:spacing w:before="240" w:after="100"/>
      </w:pPr>
      <w:r>
        <w:rPr>
          <w:rFonts w:ascii="Microsoft JhengHei" w:hAnsi="Microsoft JhengHei" w:eastAsia="Microsoft JhengHei"/>
          <w:b/>
          <w:color w:val="000000"/>
          <w:sz w:val="36"/>
        </w:rPr>
        <w:t>星港委託</w:t>
      </w:r>
    </w:p>
    <w:p>
      <w:pPr>
        <w:spacing w:after="140" w:line="312" w:lineRule="auto"/>
      </w:pPr>
      <w:r>
        <w:rPr>
          <w:rFonts w:ascii="Microsoft JhengHei" w:hAnsi="Microsoft JhengHei" w:eastAsia="Microsoft JhengHei"/>
          <w:b w:val="0"/>
          <w:color w:val="20242C"/>
          <w:sz w:val="21"/>
        </w:rPr>
        <w:t>星港委託是比試煉更短的任務型玩法。每份委託有自己的環境、敵方特性與戰鬥推薦值，完成一次即領取獎勵；不共用試煉的 10 次獎勵次數，版本更新時一併重置。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088"/>
            <w:vAlign w:val="center"/>
            <w:shd w:fill="193B6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委託</w:t>
            </w:r>
          </w:p>
        </w:tc>
        <w:tc>
          <w:tcPr>
            <w:tcW w:type="dxa" w:w="4680"/>
            <w:vAlign w:val="center"/>
            <w:shd w:fill="193B6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區域與特色</w:t>
            </w:r>
          </w:p>
        </w:tc>
        <w:tc>
          <w:tcPr>
            <w:tcW w:type="dxa" w:w="2736"/>
            <w:vAlign w:val="center"/>
            <w:shd w:fill="193B6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完成獎勵</w:t>
            </w:r>
          </w:p>
        </w:tc>
      </w:tr>
      <w:tr>
        <w:tc>
          <w:tcPr>
            <w:tcW w:type="dxa" w:w="2088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潮汐書庫抄錄</w:t>
            </w:r>
          </w:p>
        </w:tc>
        <w:tc>
          <w:tcPr>
            <w:tcW w:type="dxa" w:w="4680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潮汐書庫；敵人數量較多，速度隊伍有優勢</w:t>
            </w:r>
          </w:p>
        </w:tc>
        <w:tc>
          <w:tcPr>
            <w:tcW w:type="dxa" w:w="2736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180 星砂、1,200 角色經驗、4 回響粉</w:t>
            </w:r>
          </w:p>
        </w:tc>
      </w:tr>
      <w:tr>
        <w:tc>
          <w:tcPr>
            <w:tcW w:type="dxa" w:w="2088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白帆岬補燈</w:t>
            </w:r>
          </w:p>
        </w:tc>
        <w:tc>
          <w:tcPr>
            <w:tcW w:type="dxa" w:w="4680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白帆岬；防禦較高，重裝或支援較穩定</w:t>
            </w:r>
          </w:p>
        </w:tc>
        <w:tc>
          <w:tcPr>
            <w:tcW w:type="dxa" w:w="2736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380 星砂、1,500 角色經驗</w:t>
            </w:r>
          </w:p>
        </w:tc>
      </w:tr>
      <w:tr>
        <w:tc>
          <w:tcPr>
            <w:tcW w:type="dxa" w:w="2088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鏡潮回收</w:t>
            </w:r>
          </w:p>
        </w:tc>
        <w:tc>
          <w:tcPr>
            <w:tcW w:type="dxa" w:w="4680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鏡潮島；敵方護盾與增益需要清除和控場</w:t>
            </w:r>
          </w:p>
        </w:tc>
        <w:tc>
          <w:tcPr>
            <w:tcW w:type="dxa" w:w="2736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260 星砂、1,800 角色經驗、1 星痕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100"/>
      </w:pPr>
      <w:r>
        <w:rPr>
          <w:rFonts w:ascii="Microsoft JhengHei" w:hAnsi="Microsoft JhengHei" w:eastAsia="Microsoft JhengHei"/>
          <w:b/>
          <w:color w:val="000000"/>
          <w:sz w:val="26"/>
        </w:rPr>
        <w:t>可擴充玩法方向</w:t>
      </w:r>
    </w:p>
    <w:p>
      <w:pPr>
        <w:pStyle w:val="ListBullet"/>
        <w:spacing w:after="60" w:line="288" w:lineRule="auto"/>
      </w:pPr>
      <w:r>
        <w:rPr>
          <w:rFonts w:ascii="Microsoft JhengHei" w:hAnsi="Microsoft JhengHei" w:eastAsia="Microsoft JhengHei"/>
          <w:color w:val="20242C"/>
          <w:sz w:val="20"/>
        </w:rPr>
        <w:t>限時活動：以版本主題提供一次性任務、活動商店與額外劇情。</w:t>
      </w:r>
    </w:p>
    <w:p>
      <w:pPr>
        <w:pStyle w:val="ListBullet"/>
        <w:spacing w:after="60" w:line="288" w:lineRule="auto"/>
      </w:pPr>
      <w:r>
        <w:rPr>
          <w:rFonts w:ascii="Microsoft JhengHei" w:hAnsi="Microsoft JhengHei" w:eastAsia="Microsoft JhengHei"/>
          <w:color w:val="20242C"/>
          <w:sz w:val="20"/>
        </w:rPr>
        <w:t>探索地圖：使用角色定位處理採集、護送、解謎和隱藏事件。</w:t>
      </w:r>
    </w:p>
    <w:p>
      <w:pPr>
        <w:pStyle w:val="ListBullet"/>
        <w:spacing w:after="60" w:line="288" w:lineRule="auto"/>
      </w:pPr>
      <w:r>
        <w:rPr>
          <w:rFonts w:ascii="Microsoft JhengHei" w:hAnsi="Microsoft JhengHei" w:eastAsia="Microsoft JhengHei"/>
          <w:color w:val="20242C"/>
          <w:sz w:val="20"/>
        </w:rPr>
        <w:t>角色故事：為已取得角色提供獨立章節與培養素材。</w:t>
      </w:r>
    </w:p>
    <w:p>
      <w:pPr>
        <w:pStyle w:val="ListBullet"/>
        <w:spacing w:after="60" w:line="288" w:lineRule="auto"/>
      </w:pPr>
      <w:r>
        <w:rPr>
          <w:rFonts w:ascii="Microsoft JhengHei" w:hAnsi="Microsoft JhengHei" w:eastAsia="Microsoft JhengHei"/>
          <w:color w:val="20242C"/>
          <w:sz w:val="20"/>
        </w:rPr>
        <w:t>成就與每日任務：追蹤抽卡、培養、戰鬥協同和劇情完成度。</w:t>
      </w:r>
    </w:p>
    <w:p>
      <w:r>
        <w:br w:type="page"/>
      </w:r>
    </w:p>
    <w:p>
      <w:pPr>
        <w:pStyle w:val="Heading1"/>
        <w:keepNext/>
        <w:spacing w:before="240" w:after="100"/>
      </w:pPr>
      <w:r>
        <w:rPr>
          <w:rFonts w:ascii="Microsoft JhengHei" w:hAnsi="Microsoft JhengHei" w:eastAsia="Microsoft JhengHei"/>
          <w:b/>
          <w:color w:val="000000"/>
          <w:sz w:val="36"/>
        </w:rPr>
        <w:t>後續版本內容</w:t>
      </w:r>
    </w:p>
    <w:p>
      <w:pPr>
        <w:spacing w:after="140" w:line="312" w:lineRule="auto"/>
      </w:pPr>
      <w:r>
        <w:rPr>
          <w:rFonts w:ascii="Microsoft JhengHei" w:hAnsi="Microsoft JhengHei" w:eastAsia="Microsoft JhengHei"/>
          <w:b w:val="0"/>
          <w:color w:val="20242C"/>
          <w:sz w:val="21"/>
        </w:rPr>
        <w:t>3.0–4.5 已完成內容設計並保存於資料層，目前不會被現行卡池或玩家劇情入口使用。每個版本至少一名四星，4.2 另外加入一名三星，維持三星偶爾發布的節奏。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008"/>
            <w:vAlign w:val="center"/>
            <w:shd w:fill="193B6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3240"/>
            <w:vAlign w:val="center"/>
            <w:shd w:fill="193B6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新角色</w:t>
            </w:r>
          </w:p>
        </w:tc>
        <w:tc>
          <w:tcPr>
            <w:tcW w:type="dxa" w:w="3672"/>
            <w:vAlign w:val="center"/>
            <w:shd w:fill="193B6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劇情主題</w:t>
            </w:r>
          </w:p>
        </w:tc>
        <w:tc>
          <w:tcPr>
            <w:tcW w:type="dxa" w:w="1584"/>
            <w:vAlign w:val="center"/>
            <w:shd w:fill="193B6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狀態</w:t>
            </w:r>
          </w:p>
        </w:tc>
      </w:tr>
      <w:tr>
        <w:tc>
          <w:tcPr>
            <w:tcW w:type="dxa" w:w="1008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3.0</w:t>
            </w:r>
          </w:p>
        </w:tc>
        <w:tc>
          <w:tcPr>
            <w:tcW w:type="dxa" w:w="3240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霽羅 4★ 星</w:t>
            </w:r>
          </w:p>
        </w:tc>
        <w:tc>
          <w:tcPr>
            <w:tcW w:type="dxa" w:w="3672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第九個回覆</w:t>
            </w:r>
          </w:p>
        </w:tc>
        <w:tc>
          <w:tcPr>
            <w:tcW w:type="dxa" w:w="1584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建檔鎖定</w:t>
            </w:r>
          </w:p>
        </w:tc>
      </w:tr>
      <w:tr>
        <w:tc>
          <w:tcPr>
            <w:tcW w:type="dxa" w:w="1008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3.1</w:t>
            </w:r>
          </w:p>
        </w:tc>
        <w:tc>
          <w:tcPr>
            <w:tcW w:type="dxa" w:w="3240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蘿堤亞 4★ 幻</w:t>
            </w:r>
          </w:p>
        </w:tc>
        <w:tc>
          <w:tcPr>
            <w:tcW w:type="dxa" w:w="3672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回覆台的第三種顏色</w:t>
            </w:r>
          </w:p>
        </w:tc>
        <w:tc>
          <w:tcPr>
            <w:tcW w:type="dxa" w:w="1584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建檔鎖定</w:t>
            </w:r>
          </w:p>
        </w:tc>
      </w:tr>
      <w:tr>
        <w:tc>
          <w:tcPr>
            <w:tcW w:type="dxa" w:w="1008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3.2</w:t>
            </w:r>
          </w:p>
        </w:tc>
        <w:tc>
          <w:tcPr>
            <w:tcW w:type="dxa" w:w="3240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澄音 4★ 淨、岑芽 3★ 淨</w:t>
            </w:r>
          </w:p>
        </w:tc>
        <w:tc>
          <w:tcPr>
            <w:tcW w:type="dxa" w:w="3672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河床上沒有中心</w:t>
            </w:r>
          </w:p>
        </w:tc>
        <w:tc>
          <w:tcPr>
            <w:tcW w:type="dxa" w:w="1584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建檔鎖定</w:t>
            </w:r>
          </w:p>
        </w:tc>
      </w:tr>
      <w:tr>
        <w:tc>
          <w:tcPr>
            <w:tcW w:type="dxa" w:w="1008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3.3</w:t>
            </w:r>
          </w:p>
        </w:tc>
        <w:tc>
          <w:tcPr>
            <w:tcW w:type="dxa" w:w="3240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洛恩 4★ 烈</w:t>
            </w:r>
          </w:p>
        </w:tc>
        <w:tc>
          <w:tcPr>
            <w:tcW w:type="dxa" w:w="3672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空白座的火</w:t>
            </w:r>
          </w:p>
        </w:tc>
        <w:tc>
          <w:tcPr>
            <w:tcW w:type="dxa" w:w="1584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建檔鎖定</w:t>
            </w:r>
          </w:p>
        </w:tc>
      </w:tr>
      <w:tr>
        <w:tc>
          <w:tcPr>
            <w:tcW w:type="dxa" w:w="1008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3.4</w:t>
            </w:r>
          </w:p>
        </w:tc>
        <w:tc>
          <w:tcPr>
            <w:tcW w:type="dxa" w:w="3240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諾嵐 4★ 月</w:t>
            </w:r>
          </w:p>
        </w:tc>
        <w:tc>
          <w:tcPr>
            <w:tcW w:type="dxa" w:w="3672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北門沒有終點</w:t>
            </w:r>
          </w:p>
        </w:tc>
        <w:tc>
          <w:tcPr>
            <w:tcW w:type="dxa" w:w="1584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建檔鎖定</w:t>
            </w:r>
          </w:p>
        </w:tc>
      </w:tr>
      <w:tr>
        <w:tc>
          <w:tcPr>
            <w:tcW w:type="dxa" w:w="1008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3.5</w:t>
            </w:r>
          </w:p>
        </w:tc>
        <w:tc>
          <w:tcPr>
            <w:tcW w:type="dxa" w:w="3240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艾斯特 4★ 烈</w:t>
            </w:r>
          </w:p>
        </w:tc>
        <w:tc>
          <w:tcPr>
            <w:tcW w:type="dxa" w:w="3672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最後一個不回覆</w:t>
            </w:r>
          </w:p>
        </w:tc>
        <w:tc>
          <w:tcPr>
            <w:tcW w:type="dxa" w:w="1584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建檔鎖定</w:t>
            </w:r>
          </w:p>
        </w:tc>
      </w:tr>
      <w:tr>
        <w:tc>
          <w:tcPr>
            <w:tcW w:type="dxa" w:w="1008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4.0</w:t>
            </w:r>
          </w:p>
        </w:tc>
        <w:tc>
          <w:tcPr>
            <w:tcW w:type="dxa" w:w="3240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奧蕾雅 4★ 星</w:t>
            </w:r>
          </w:p>
        </w:tc>
        <w:tc>
          <w:tcPr>
            <w:tcW w:type="dxa" w:w="3672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新曙港的第一束光</w:t>
            </w:r>
          </w:p>
        </w:tc>
        <w:tc>
          <w:tcPr>
            <w:tcW w:type="dxa" w:w="1584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建檔鎖定</w:t>
            </w:r>
          </w:p>
        </w:tc>
      </w:tr>
      <w:tr>
        <w:tc>
          <w:tcPr>
            <w:tcW w:type="dxa" w:w="1008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4.1</w:t>
            </w:r>
          </w:p>
        </w:tc>
        <w:tc>
          <w:tcPr>
            <w:tcW w:type="dxa" w:w="3240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凱嵐 4★ 烈</w:t>
            </w:r>
          </w:p>
        </w:tc>
        <w:tc>
          <w:tcPr>
            <w:tcW w:type="dxa" w:w="3672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碎星工坊的熱源</w:t>
            </w:r>
          </w:p>
        </w:tc>
        <w:tc>
          <w:tcPr>
            <w:tcW w:type="dxa" w:w="1584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建檔鎖定</w:t>
            </w:r>
          </w:p>
        </w:tc>
      </w:tr>
      <w:tr>
        <w:tc>
          <w:tcPr>
            <w:tcW w:type="dxa" w:w="1008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4.2</w:t>
            </w:r>
          </w:p>
        </w:tc>
        <w:tc>
          <w:tcPr>
            <w:tcW w:type="dxa" w:w="3240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索萊 4★ 燕、塔莉亞 3★ 淨</w:t>
            </w:r>
          </w:p>
        </w:tc>
        <w:tc>
          <w:tcPr>
            <w:tcW w:type="dxa" w:w="3672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遠望塔的長距離回覆</w:t>
            </w:r>
          </w:p>
        </w:tc>
        <w:tc>
          <w:tcPr>
            <w:tcW w:type="dxa" w:w="1584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建檔鎖定</w:t>
            </w:r>
          </w:p>
        </w:tc>
      </w:tr>
      <w:tr>
        <w:tc>
          <w:tcPr>
            <w:tcW w:type="dxa" w:w="1008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4.3</w:t>
            </w:r>
          </w:p>
        </w:tc>
        <w:tc>
          <w:tcPr>
            <w:tcW w:type="dxa" w:w="3240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涅芙 4★ 幻</w:t>
            </w:r>
          </w:p>
        </w:tc>
        <w:tc>
          <w:tcPr>
            <w:tcW w:type="dxa" w:w="3672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白夜航路的記憶</w:t>
            </w:r>
          </w:p>
        </w:tc>
        <w:tc>
          <w:tcPr>
            <w:tcW w:type="dxa" w:w="1584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建檔鎖定</w:t>
            </w:r>
          </w:p>
        </w:tc>
      </w:tr>
      <w:tr>
        <w:tc>
          <w:tcPr>
            <w:tcW w:type="dxa" w:w="1008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4.4</w:t>
            </w:r>
          </w:p>
        </w:tc>
        <w:tc>
          <w:tcPr>
            <w:tcW w:type="dxa" w:w="3240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凱爾 4★ 月</w:t>
            </w:r>
          </w:p>
        </w:tc>
        <w:tc>
          <w:tcPr>
            <w:tcW w:type="dxa" w:w="3672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海溝守門人</w:t>
            </w:r>
          </w:p>
        </w:tc>
        <w:tc>
          <w:tcPr>
            <w:tcW w:type="dxa" w:w="1584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建檔鎖定</w:t>
            </w:r>
          </w:p>
        </w:tc>
      </w:tr>
      <w:tr>
        <w:tc>
          <w:tcPr>
            <w:tcW w:type="dxa" w:w="1008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4.5</w:t>
            </w:r>
          </w:p>
        </w:tc>
        <w:tc>
          <w:tcPr>
            <w:tcW w:type="dxa" w:w="3240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伊萊拉 4★ 淨</w:t>
            </w:r>
          </w:p>
        </w:tc>
        <w:tc>
          <w:tcPr>
            <w:tcW w:type="dxa" w:w="3672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第二條律</w:t>
            </w:r>
          </w:p>
        </w:tc>
        <w:tc>
          <w:tcPr>
            <w:tcW w:type="dxa" w:w="1584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建檔鎖定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100"/>
      </w:pPr>
      <w:r>
        <w:rPr>
          <w:rFonts w:ascii="Microsoft JhengHei" w:hAnsi="Microsoft JhengHei" w:eastAsia="Microsoft JhengHei"/>
          <w:b/>
          <w:color w:val="000000"/>
          <w:sz w:val="26"/>
        </w:rPr>
        <w:t>開放前檢查</w:t>
      </w:r>
    </w:p>
    <w:p>
      <w:pPr>
        <w:pStyle w:val="ListBullet"/>
        <w:spacing w:after="60" w:line="288" w:lineRule="auto"/>
      </w:pPr>
      <w:r>
        <w:rPr>
          <w:rFonts w:ascii="Microsoft JhengHei" w:hAnsi="Microsoft JhengHei" w:eastAsia="Microsoft JhengHei"/>
          <w:color w:val="20242C"/>
          <w:sz w:val="20"/>
        </w:rPr>
        <w:t>確認新版本的主線與支線各 3 幕，正文可完整顯示，角色名稱和元素 id 都存在。</w:t>
      </w:r>
    </w:p>
    <w:p>
      <w:pPr>
        <w:pStyle w:val="ListBullet"/>
        <w:spacing w:after="60" w:line="288" w:lineRule="auto"/>
      </w:pPr>
      <w:r>
        <w:rPr>
          <w:rFonts w:ascii="Microsoft JhengHei" w:hAnsi="Microsoft JhengHei" w:eastAsia="Microsoft JhengHei"/>
          <w:color w:val="20242C"/>
          <w:sz w:val="20"/>
        </w:rPr>
        <w:t>確認至少一名新四星與戰鬥數值、技能、敵人和卡面資產完整。</w:t>
      </w:r>
    </w:p>
    <w:p>
      <w:pPr>
        <w:pStyle w:val="ListBullet"/>
        <w:spacing w:after="60" w:line="288" w:lineRule="auto"/>
      </w:pPr>
      <w:r>
        <w:rPr>
          <w:rFonts w:ascii="Microsoft JhengHei" w:hAnsi="Microsoft JhengHei" w:eastAsia="Microsoft JhengHei"/>
          <w:color w:val="20242C"/>
          <w:sz w:val="20"/>
        </w:rPr>
        <w:t>確認更新版本鍵、試煉重置、委託重置和一次性星砂獎勵同步更新。</w:t>
      </w:r>
    </w:p>
    <w:p>
      <w:pPr>
        <w:pStyle w:val="ListBullet"/>
        <w:spacing w:after="60" w:line="288" w:lineRule="auto"/>
      </w:pPr>
      <w:r>
        <w:rPr>
          <w:rFonts w:ascii="Microsoft JhengHei" w:hAnsi="Microsoft JhengHei" w:eastAsia="Microsoft JhengHei"/>
          <w:color w:val="20242C"/>
          <w:sz w:val="20"/>
        </w:rPr>
        <w:t>確認新角色未誤加入 activeCards 或現行卡池，除非版本正式開放。</w:t>
      </w:r>
    </w:p>
    <w:p>
      <w:r>
        <w:br w:type="page"/>
      </w:r>
    </w:p>
    <w:p>
      <w:pPr>
        <w:pStyle w:val="Heading1"/>
        <w:keepNext/>
        <w:spacing w:before="240" w:after="100"/>
      </w:pPr>
      <w:r>
        <w:rPr>
          <w:rFonts w:ascii="Microsoft JhengHei" w:hAnsi="Microsoft JhengHei" w:eastAsia="Microsoft JhengHei"/>
          <w:b/>
          <w:color w:val="000000"/>
          <w:sz w:val="36"/>
        </w:rPr>
        <w:t>部署與資料保存</w:t>
      </w:r>
    </w:p>
    <w:p>
      <w:pPr>
        <w:spacing w:after="140" w:line="312" w:lineRule="auto"/>
      </w:pPr>
      <w:r>
        <w:rPr>
          <w:rFonts w:ascii="Microsoft JhengHei" w:hAnsi="Microsoft JhengHei" w:eastAsia="Microsoft JhengHei"/>
          <w:b w:val="0"/>
          <w:color w:val="20242C"/>
          <w:sz w:val="21"/>
        </w:rPr>
        <w:t>玩家端與管理端使用同一個 Node 網站。正式部署時，玩家開啟根網址，製作者使用同一網址的 /admin.html；不需要玩家另外啟動本機伺服器。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376"/>
            <w:vAlign w:val="center"/>
            <w:shd w:fill="193B6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設定</w:t>
            </w:r>
          </w:p>
        </w:tc>
        <w:tc>
          <w:tcPr>
            <w:tcW w:type="dxa" w:w="5256"/>
            <w:vAlign w:val="center"/>
            <w:shd w:fill="193B6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1872"/>
            <w:vAlign w:val="center"/>
            <w:shd w:fill="193B6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必要性</w:t>
            </w:r>
          </w:p>
        </w:tc>
      </w:tr>
      <w:tr>
        <w:tc>
          <w:tcPr>
            <w:tcW w:type="dxa" w:w="2376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啟動命令</w:t>
            </w:r>
          </w:p>
        </w:tc>
        <w:tc>
          <w:tcPr>
            <w:tcW w:type="dxa" w:w="5256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node serve.mjs，平台會提供 PORT</w:t>
            </w:r>
          </w:p>
        </w:tc>
        <w:tc>
          <w:tcPr>
            <w:tcW w:type="dxa" w:w="1872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必要</w:t>
            </w:r>
          </w:p>
        </w:tc>
      </w:tr>
      <w:tr>
        <w:tc>
          <w:tcPr>
            <w:tcW w:type="dxa" w:w="2376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NODE_ENV</w:t>
            </w:r>
          </w:p>
        </w:tc>
        <w:tc>
          <w:tcPr>
            <w:tcW w:type="dxa" w:w="5256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正式環境設定為 production</w:t>
            </w:r>
          </w:p>
        </w:tc>
        <w:tc>
          <w:tcPr>
            <w:tcW w:type="dxa" w:w="1872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建議</w:t>
            </w:r>
          </w:p>
        </w:tc>
      </w:tr>
      <w:tr>
        <w:tc>
          <w:tcPr>
            <w:tcW w:type="dxa" w:w="2376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STARSHIP_ADMIN_KEY</w:t>
            </w:r>
          </w:p>
        </w:tc>
        <w:tc>
          <w:tcPr>
            <w:tcW w:type="dxa" w:w="5256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管理頁的私密金鑰，需自行設定長密鑰</w:t>
            </w:r>
          </w:p>
        </w:tc>
        <w:tc>
          <w:tcPr>
            <w:tcW w:type="dxa" w:w="1872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必要</w:t>
            </w:r>
          </w:p>
        </w:tc>
      </w:tr>
      <w:tr>
        <w:tc>
          <w:tcPr>
            <w:tcW w:type="dxa" w:w="2376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DATABASE_URL</w:t>
            </w:r>
          </w:p>
        </w:tc>
        <w:tc>
          <w:tcPr>
            <w:tcW w:type="dxa" w:w="5256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Postgres 連線字串，使用 starship_players 表</w:t>
            </w:r>
          </w:p>
        </w:tc>
        <w:tc>
          <w:tcPr>
            <w:tcW w:type="dxa" w:w="1872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推薦</w:t>
            </w:r>
          </w:p>
        </w:tc>
      </w:tr>
      <w:tr>
        <w:tc>
          <w:tcPr>
            <w:tcW w:type="dxa" w:w="2376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STARSHIP_DATA_DIR</w:t>
            </w:r>
          </w:p>
        </w:tc>
        <w:tc>
          <w:tcPr>
            <w:tcW w:type="dxa" w:w="5256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沒有 Postgres 時的 players.json 目錄</w:t>
            </w:r>
          </w:p>
        </w:tc>
        <w:tc>
          <w:tcPr>
            <w:tcW w:type="dxa" w:w="1872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備援</w:t>
            </w:r>
          </w:p>
        </w:tc>
      </w:tr>
      <w:tr>
        <w:tc>
          <w:tcPr>
            <w:tcW w:type="dxa" w:w="2376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持久化儲存</w:t>
            </w:r>
          </w:p>
        </w:tc>
        <w:tc>
          <w:tcPr>
            <w:tcW w:type="dxa" w:w="5256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避免檔案型玩家資料在重啟後消失</w:t>
            </w:r>
          </w:p>
        </w:tc>
        <w:tc>
          <w:tcPr>
            <w:tcW w:type="dxa" w:w="1872"/>
            <w:vAlign w:val="center"/>
            <w:shd w:fill="F4F7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76" w:lineRule="auto"/>
            </w:pPr>
            <w:r/>
            <w:r>
              <w:rPr>
                <w:rFonts w:ascii="Microsoft JhengHei" w:hAnsi="Microsoft JhengHei" w:eastAsia="Microsoft JhengHei"/>
                <w:color w:val="20242C"/>
                <w:sz w:val="18"/>
              </w:rPr>
              <w:t>檔案模式必要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100"/>
      </w:pPr>
      <w:r>
        <w:rPr>
          <w:rFonts w:ascii="Microsoft JhengHei" w:hAnsi="Microsoft JhengHei" w:eastAsia="Microsoft JhengHei"/>
          <w:b/>
          <w:color w:val="000000"/>
          <w:sz w:val="26"/>
        </w:rPr>
        <w:t>專案入口</w:t>
      </w:r>
    </w:p>
    <w:p>
      <w:pPr>
        <w:pStyle w:val="ListBullet"/>
        <w:spacing w:after="60" w:line="288" w:lineRule="auto"/>
      </w:pPr>
      <w:r>
        <w:rPr>
          <w:rFonts w:ascii="Microsoft JhengHei" w:hAnsi="Microsoft JhengHei" w:eastAsia="Microsoft JhengHei"/>
          <w:color w:val="20242C"/>
          <w:sz w:val="20"/>
        </w:rPr>
        <w:t>玩家頁：/</w:t>
      </w:r>
    </w:p>
    <w:p>
      <w:pPr>
        <w:pStyle w:val="ListBullet"/>
        <w:spacing w:after="60" w:line="288" w:lineRule="auto"/>
      </w:pPr>
      <w:r>
        <w:rPr>
          <w:rFonts w:ascii="Microsoft JhengHei" w:hAnsi="Microsoft JhengHei" w:eastAsia="Microsoft JhengHei"/>
          <w:color w:val="20242C"/>
          <w:sz w:val="20"/>
        </w:rPr>
        <w:t>測試頁：/test.html，測試抽卡存檔和玩家存檔分開。</w:t>
      </w:r>
    </w:p>
    <w:p>
      <w:pPr>
        <w:pStyle w:val="ListBullet"/>
        <w:spacing w:after="60" w:line="288" w:lineRule="auto"/>
      </w:pPr>
      <w:r>
        <w:rPr>
          <w:rFonts w:ascii="Microsoft JhengHei" w:hAnsi="Microsoft JhengHei" w:eastAsia="Microsoft JhengHei"/>
          <w:color w:val="20242C"/>
          <w:sz w:val="20"/>
        </w:rPr>
        <w:t>管理頁：/admin.html，可查詢玩家與執行測試資源調整。</w:t>
      </w:r>
    </w:p>
    <w:p>
      <w:pPr>
        <w:pStyle w:val="ListBullet"/>
        <w:spacing w:after="60" w:line="288" w:lineRule="auto"/>
      </w:pPr>
      <w:r>
        <w:rPr>
          <w:rFonts w:ascii="Microsoft JhengHei" w:hAnsi="Microsoft JhengHei" w:eastAsia="Microsoft JhengHei"/>
          <w:color w:val="20242C"/>
          <w:sz w:val="20"/>
        </w:rPr>
        <w:t>健康檢查：/api/health，正常時回傳 persistence 為 postgres 或 file。</w:t>
      </w:r>
    </w:p>
    <w:p>
      <w:pPr>
        <w:pStyle w:val="ListBullet"/>
        <w:spacing w:after="60" w:line="288" w:lineRule="auto"/>
      </w:pPr>
      <w:r>
        <w:rPr>
          <w:rFonts w:ascii="Microsoft JhengHei" w:hAnsi="Microsoft JhengHei" w:eastAsia="Microsoft JhengHei"/>
          <w:color w:val="20242C"/>
          <w:sz w:val="20"/>
        </w:rPr>
        <w:t>測試命令：node --test test/gacha.test.js test/battle.test.js。</w:t>
      </w:r>
    </w:p>
    <w:p>
      <w:pPr>
        <w:spacing w:after="0" w:line="312" w:lineRule="auto"/>
      </w:pPr>
      <w:r>
        <w:rPr>
          <w:rFonts w:ascii="Microsoft JhengHei" w:hAnsi="Microsoft JhengHei" w:eastAsia="Microsoft JhengHei"/>
          <w:b/>
          <w:color w:val="193B63"/>
          <w:sz w:val="21"/>
        </w:rPr>
        <w:t>文件與程式目前以 2.0–2.5 為玩家版本基準；4.5 內容完成建檔但仍需正式版本公告、資產確認與回歸測試後才可開放。</w:t>
      </w:r>
    </w:p>
    <w:sectPr w:rsidR="00FC693F" w:rsidRPr="0006063C" w:rsidSect="00034616">
      <w:footerReference w:type="default" r:id="rId9"/>
      <w:pgSz w:w="12240" w:h="15840"/>
      <w:pgMar w:top="936" w:right="1037" w:bottom="864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color w:val="6D7684"/>
        <w:sz w:val="16"/>
      </w:rPr>
      <w:t>星界之律 2.0–2.5  設定總覽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color w:val="20242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星界之律遊戲設定總覽</dc:title>
  <dc:subject>玩家版本 2.0–2.5 規則與 4.5 前內容規劃</dc:subject>
  <dc:creator>星界之律開發文件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