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25108937"/>
        <w:docPartObj>
          <w:docPartGallery w:val="Cover Pages"/>
          <w:docPartUnique/>
        </w:docPartObj>
      </w:sdtPr>
      <w:sdtEndPr>
        <w:rPr>
          <w:rFonts w:eastAsiaTheme="minorEastAsia"/>
          <w:color w:val="156082" w:themeColor="accent1"/>
          <w:kern w:val="0"/>
          <w:sz w:val="28"/>
          <w:szCs w:val="28"/>
          <w:lang w:val="fr-FR" w:eastAsia="fr-CH"/>
          <w14:ligatures w14:val="none"/>
        </w:rPr>
      </w:sdtEndPr>
      <w:sdtContent>
        <w:p w14:paraId="6E46A5AB" w14:textId="64B999FD" w:rsidR="00AD4DFC" w:rsidRDefault="00AD4DFC"/>
        <w:p w14:paraId="5AA8DCDC" w14:textId="772DB4F7" w:rsidR="005B743C" w:rsidRDefault="00AD4DFC">
          <w:pPr>
            <w:rPr>
              <w:rFonts w:eastAsiaTheme="minorEastAsia"/>
              <w:color w:val="156082" w:themeColor="accent1"/>
              <w:kern w:val="0"/>
              <w:sz w:val="28"/>
              <w:szCs w:val="28"/>
              <w:lang w:val="fr-FR" w:eastAsia="fr-CH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21A663" wp14:editId="60AC86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9-20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9598AE" w14:textId="087E5089" w:rsidR="00AD4DFC" w:rsidRDefault="00AD4DFC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fr-FR"/>
                                      </w:rPr>
                                      <w:t>20 septembre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21A66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9-20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9598AE" w14:textId="087E5089" w:rsidR="00AD4DFC" w:rsidRDefault="00AD4DFC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fr-FR"/>
                                </w:rPr>
                                <w:t>20 septembre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40094E" wp14:editId="46B1B31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D309F0" w14:textId="4A3D89F2" w:rsidR="00AD4DFC" w:rsidRDefault="00AD4DFC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Dubel Nathan, 26K</w:t>
                                    </w:r>
                                  </w:p>
                                </w:sdtContent>
                              </w:sdt>
                              <w:p w14:paraId="1B313859" w14:textId="56C8F597" w:rsidR="00AD4DFC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D4DF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Gymnase de Bienne et du Jura Bernois</w:t>
                                    </w:r>
                                  </w:sdtContent>
                                </w:sdt>
                              </w:p>
                              <w:p w14:paraId="4A4B60FC" w14:textId="3E7AE00A" w:rsidR="00AD4DFC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D4DF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Patrick </w:t>
                                    </w:r>
                                    <w:proofErr w:type="spellStart"/>
                                    <w:r w:rsidR="00AD4DF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Hochuli</w:t>
                                    </w:r>
                                    <w:proofErr w:type="spellEnd"/>
                                    <w:r w:rsidR="00AD4DF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, informatique</w:t>
                                    </w:r>
                                  </w:sdtContent>
                                </w:sdt>
                                <w:r w:rsidR="00AD4DF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F40094E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D309F0" w14:textId="4A3D89F2" w:rsidR="00AD4DFC" w:rsidRDefault="00AD4DFC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Dubel Nathan, 26K</w:t>
                              </w:r>
                            </w:p>
                          </w:sdtContent>
                        </w:sdt>
                        <w:p w14:paraId="1B313859" w14:textId="56C8F597" w:rsidR="00AD4DFC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D4DF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Gymnase de Bienne et du Jura Bernois</w:t>
                              </w:r>
                            </w:sdtContent>
                          </w:sdt>
                        </w:p>
                        <w:p w14:paraId="4A4B60FC" w14:textId="3E7AE00A" w:rsidR="00AD4DFC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D4DF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Patrick </w:t>
                              </w:r>
                              <w:proofErr w:type="spellStart"/>
                              <w:r w:rsidR="00AD4DF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Hochuli</w:t>
                              </w:r>
                              <w:proofErr w:type="spellEnd"/>
                              <w:r w:rsidR="00AD4DF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, informatique</w:t>
                              </w:r>
                            </w:sdtContent>
                          </w:sdt>
                          <w:r w:rsidR="00AD4DFC"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2FD385" wp14:editId="07D2533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A49E9B" w14:textId="0C8A001C" w:rsidR="00AD4DFC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D4DFC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Code du Bao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B656A69" w14:textId="05BD0106" w:rsidR="00AD4DFC" w:rsidRDefault="00AD4DFC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Un jeu traditionnel africain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2FD385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9A49E9B" w14:textId="0C8A001C" w:rsidR="00AD4DFC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D4DFC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Code du Bao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B656A69" w14:textId="05BD0106" w:rsidR="00AD4DFC" w:rsidRDefault="00AD4DFC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Un jeu traditionnel africain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CEF371" wp14:editId="605E121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64662B" id="Groupe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5B743C">
            <w:rPr>
              <w:rFonts w:eastAsiaTheme="minorEastAsia"/>
              <w:color w:val="156082" w:themeColor="accent1"/>
              <w:kern w:val="0"/>
              <w:sz w:val="28"/>
              <w:szCs w:val="28"/>
              <w:lang w:val="fr-FR" w:eastAsia="fr-CH"/>
              <w14:ligatures w14:val="none"/>
            </w:rPr>
            <w:t xml:space="preserve"> </w:t>
          </w:r>
        </w:p>
        <w:p w14:paraId="73C60757" w14:textId="2F84526E" w:rsidR="00AD4DFC" w:rsidRDefault="005B743C">
          <w:pPr>
            <w:rPr>
              <w:rFonts w:eastAsiaTheme="minorEastAsia"/>
              <w:color w:val="156082" w:themeColor="accent1"/>
              <w:kern w:val="0"/>
              <w:sz w:val="28"/>
              <w:szCs w:val="28"/>
              <w:lang w:val="fr-FR" w:eastAsia="fr-CH"/>
              <w14:ligatures w14:val="none"/>
            </w:rPr>
          </w:pPr>
          <w:r w:rsidRPr="005B743C">
            <w:rPr>
              <w:rFonts w:eastAsiaTheme="minorEastAsia"/>
              <w:noProof/>
              <w:color w:val="156082" w:themeColor="accent1"/>
              <w:kern w:val="0"/>
              <w:sz w:val="28"/>
              <w:szCs w:val="28"/>
              <w:lang w:val="fr-FR" w:eastAsia="fr-CH"/>
              <w14:ligatures w14:val="none"/>
            </w:rPr>
            <w:drawing>
              <wp:anchor distT="0" distB="0" distL="114300" distR="114300" simplePos="0" relativeHeight="251666432" behindDoc="0" locked="0" layoutInCell="1" allowOverlap="1" wp14:anchorId="6DBC79AA" wp14:editId="18D4F37B">
                <wp:simplePos x="0" y="0"/>
                <wp:positionH relativeFrom="margin">
                  <wp:posOffset>-57739</wp:posOffset>
                </wp:positionH>
                <wp:positionV relativeFrom="paragraph">
                  <wp:posOffset>858075</wp:posOffset>
                </wp:positionV>
                <wp:extent cx="6455319" cy="3530786"/>
                <wp:effectExtent l="0" t="0" r="3175" b="0"/>
                <wp:wrapThrough wrapText="bothSides">
                  <wp:wrapPolygon edited="0">
                    <wp:start x="0" y="0"/>
                    <wp:lineTo x="0" y="21445"/>
                    <wp:lineTo x="21547" y="21445"/>
                    <wp:lineTo x="21547" y="0"/>
                    <wp:lineTo x="0" y="0"/>
                  </wp:wrapPolygon>
                </wp:wrapThrough>
                <wp:docPr id="362251639" name="Image 1" descr="Une image contenant texte, cercle, capture d’écran, diagramm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2251639" name="Image 1" descr="Une image contenant texte, cercle, capture d’écran, diagramme&#10;&#10;Le contenu généré par l’IA peut être incorrect.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5319" cy="3530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4DFC">
            <w:rPr>
              <w:rFonts w:eastAsiaTheme="minorEastAsia"/>
              <w:color w:val="156082" w:themeColor="accent1"/>
              <w:kern w:val="0"/>
              <w:sz w:val="28"/>
              <w:szCs w:val="28"/>
              <w:lang w:val="fr-FR" w:eastAsia="fr-CH"/>
              <w14:ligatures w14:val="none"/>
            </w:rPr>
            <w:br w:type="page"/>
          </w:r>
        </w:p>
      </w:sdtContent>
    </w:sdt>
    <w:p w14:paraId="66FCCE23" w14:textId="77777777" w:rsidR="00D20429" w:rsidRDefault="00D20429" w:rsidP="000A18FE">
      <w:pPr>
        <w:jc w:val="center"/>
        <w:rPr>
          <w:b/>
          <w:bCs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01197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E52EF" w14:textId="73FAF0FD" w:rsidR="007235CC" w:rsidRDefault="007235C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C7F9CAF" w14:textId="2E5317D5" w:rsidR="00F87D2A" w:rsidRDefault="007235CC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646968" w:history="1">
            <w:r w:rsidR="00F87D2A" w:rsidRPr="008E2391">
              <w:rPr>
                <w:rStyle w:val="Lienhypertexte"/>
                <w:noProof/>
              </w:rPr>
              <w:t>1. Introduction au jeu</w:t>
            </w:r>
            <w:r w:rsidR="00F87D2A">
              <w:rPr>
                <w:noProof/>
                <w:webHidden/>
              </w:rPr>
              <w:tab/>
            </w:r>
            <w:r w:rsidR="00F87D2A">
              <w:rPr>
                <w:noProof/>
                <w:webHidden/>
              </w:rPr>
              <w:fldChar w:fldCharType="begin"/>
            </w:r>
            <w:r w:rsidR="00F87D2A">
              <w:rPr>
                <w:noProof/>
                <w:webHidden/>
              </w:rPr>
              <w:instrText xml:space="preserve"> PAGEREF _Toc210646968 \h </w:instrText>
            </w:r>
            <w:r w:rsidR="00F87D2A">
              <w:rPr>
                <w:noProof/>
                <w:webHidden/>
              </w:rPr>
            </w:r>
            <w:r w:rsidR="00F87D2A">
              <w:rPr>
                <w:noProof/>
                <w:webHidden/>
              </w:rPr>
              <w:fldChar w:fldCharType="separate"/>
            </w:r>
            <w:r w:rsidR="00F87D2A">
              <w:rPr>
                <w:noProof/>
                <w:webHidden/>
              </w:rPr>
              <w:t>3</w:t>
            </w:r>
            <w:r w:rsidR="00F87D2A">
              <w:rPr>
                <w:noProof/>
                <w:webHidden/>
              </w:rPr>
              <w:fldChar w:fldCharType="end"/>
            </w:r>
          </w:hyperlink>
        </w:p>
        <w:p w14:paraId="36AAA018" w14:textId="7E536715" w:rsidR="00F87D2A" w:rsidRDefault="00F87D2A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69" w:history="1">
            <w:r w:rsidRPr="008E2391">
              <w:rPr>
                <w:rStyle w:val="Lienhypertexte"/>
                <w:noProof/>
              </w:rPr>
              <w:t>1.1 Origine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C8D3D" w14:textId="72064200" w:rsidR="00F87D2A" w:rsidRDefault="00F87D2A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0" w:history="1">
            <w:r w:rsidRPr="008E2391">
              <w:rPr>
                <w:rStyle w:val="Lienhypertexte"/>
                <w:noProof/>
              </w:rPr>
              <w:t>1.2 Explication et règles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332CE" w14:textId="400CD317" w:rsidR="00F87D2A" w:rsidRDefault="00F87D2A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1" w:history="1">
            <w:r w:rsidRPr="008E2391">
              <w:rPr>
                <w:rStyle w:val="Lienhypertexte"/>
                <w:noProof/>
              </w:rPr>
              <w:t>2. Commencement et déroulement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D3EA" w14:textId="08B0A765" w:rsidR="00F87D2A" w:rsidRDefault="00F87D2A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2" w:history="1">
            <w:r w:rsidRPr="008E2391">
              <w:rPr>
                <w:rStyle w:val="Lienhypertexte"/>
                <w:noProof/>
              </w:rPr>
              <w:t>2.1 Démarche et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91FF" w14:textId="6B70F19F" w:rsidR="00F87D2A" w:rsidRDefault="00F87D2A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3" w:history="1">
            <w:r w:rsidRPr="008E2391">
              <w:rPr>
                <w:rStyle w:val="Lienhypertexte"/>
                <w:noProof/>
              </w:rPr>
              <w:t>2.2 Le code en quelques lignes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3C33F" w14:textId="77F25E57" w:rsidR="00F87D2A" w:rsidRDefault="00F87D2A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4" w:history="1">
            <w:r w:rsidRPr="008E2391">
              <w:rPr>
                <w:rStyle w:val="Lienhypertexte"/>
                <w:noProof/>
              </w:rPr>
              <w:t>3. Critique du travail effectué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1909" w14:textId="10528265" w:rsidR="00F87D2A" w:rsidRDefault="00F87D2A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5" w:history="1">
            <w:r w:rsidRPr="008E2391">
              <w:rPr>
                <w:rStyle w:val="Lienhypertexte"/>
                <w:noProof/>
              </w:rPr>
              <w:t>3.1 Déroulement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3D3F" w14:textId="4ECA3263" w:rsidR="00F87D2A" w:rsidRDefault="00F87D2A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6" w:history="1">
            <w:r w:rsidRPr="008E2391">
              <w:rPr>
                <w:rStyle w:val="Lienhypertexte"/>
                <w:noProof/>
              </w:rPr>
              <w:t>3.2 Travail 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5E98" w14:textId="033B55DD" w:rsidR="00F87D2A" w:rsidRDefault="00F87D2A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7" w:history="1">
            <w:r w:rsidRPr="008E2391">
              <w:rPr>
                <w:rStyle w:val="Lienhypertexte"/>
                <w:noProof/>
              </w:rPr>
              <w:t>3.3 Chemin parcouru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DCB7" w14:textId="0A1D552A" w:rsidR="00F87D2A" w:rsidRDefault="00F87D2A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8" w:history="1">
            <w:r w:rsidRPr="008E2391">
              <w:rPr>
                <w:rStyle w:val="Lienhypertexte"/>
                <w:noProof/>
              </w:rPr>
              <w:t>4. Sources et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16BF" w14:textId="4743F8B1" w:rsidR="00F87D2A" w:rsidRDefault="00F87D2A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0646979" w:history="1">
            <w:r w:rsidRPr="008E2391">
              <w:rPr>
                <w:rStyle w:val="Lienhypertexte"/>
                <w:noProof/>
              </w:rPr>
              <w:t>5. 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83DF" w14:textId="1853750E" w:rsidR="007235CC" w:rsidRDefault="007235CC">
          <w:r>
            <w:rPr>
              <w:b/>
              <w:bCs/>
              <w:lang w:val="fr-FR"/>
            </w:rPr>
            <w:fldChar w:fldCharType="end"/>
          </w:r>
        </w:p>
      </w:sdtContent>
    </w:sdt>
    <w:p w14:paraId="3C39765F" w14:textId="77777777" w:rsidR="007A5E5E" w:rsidRDefault="007A5E5E" w:rsidP="007A5E5E">
      <w:pPr>
        <w:rPr>
          <w:b/>
          <w:bCs/>
          <w:sz w:val="28"/>
          <w:szCs w:val="28"/>
          <w:u w:val="single"/>
        </w:rPr>
      </w:pPr>
    </w:p>
    <w:p w14:paraId="1A1EB2ED" w14:textId="77470CBB" w:rsidR="002B4566" w:rsidRDefault="002B4566" w:rsidP="009D4624">
      <w:pPr>
        <w:pStyle w:val="Paragraphedeliste"/>
        <w:rPr>
          <w:b/>
          <w:bCs/>
        </w:rPr>
      </w:pPr>
    </w:p>
    <w:p w14:paraId="7BC069ED" w14:textId="77777777" w:rsidR="002B4566" w:rsidRDefault="002B4566">
      <w:pPr>
        <w:rPr>
          <w:b/>
          <w:bCs/>
        </w:rPr>
      </w:pPr>
      <w:r>
        <w:rPr>
          <w:b/>
          <w:bCs/>
        </w:rPr>
        <w:br w:type="page"/>
      </w:r>
    </w:p>
    <w:p w14:paraId="3DCCDD00" w14:textId="77777777" w:rsidR="00273F0F" w:rsidRDefault="00273F0F" w:rsidP="009D4624">
      <w:pPr>
        <w:pStyle w:val="Paragraphedeliste"/>
        <w:rPr>
          <w:b/>
          <w:bCs/>
        </w:rPr>
      </w:pPr>
    </w:p>
    <w:p w14:paraId="75A81232" w14:textId="739FE721" w:rsidR="00D20429" w:rsidRPr="00080572" w:rsidRDefault="000B486E" w:rsidP="000B486E">
      <w:pPr>
        <w:pStyle w:val="Titre1"/>
      </w:pPr>
      <w:bookmarkStart w:id="0" w:name="_Toc210646968"/>
      <w:r>
        <w:t xml:space="preserve">1. </w:t>
      </w:r>
      <w:r w:rsidR="00D20429" w:rsidRPr="00080572">
        <w:t>Introduction au jeu</w:t>
      </w:r>
      <w:bookmarkEnd w:id="0"/>
      <w:r w:rsidR="00C10142">
        <w:br/>
      </w:r>
    </w:p>
    <w:p w14:paraId="764BE3CE" w14:textId="060CDF08" w:rsidR="00080572" w:rsidRPr="001A6D51" w:rsidRDefault="000B486E" w:rsidP="00D42D6F">
      <w:pPr>
        <w:pStyle w:val="Titre2"/>
      </w:pPr>
      <w:bookmarkStart w:id="1" w:name="_Toc210646969"/>
      <w:r>
        <w:t xml:space="preserve">1.1 </w:t>
      </w:r>
      <w:r w:rsidR="00080572" w:rsidRPr="001A6D51">
        <w:t>Origine du jeu</w:t>
      </w:r>
      <w:bookmarkEnd w:id="1"/>
      <w:r w:rsidR="00080572" w:rsidRPr="001A6D51">
        <w:t> </w:t>
      </w:r>
    </w:p>
    <w:p w14:paraId="65EDD2CA" w14:textId="6EC67D5C" w:rsidR="00FD7236" w:rsidRDefault="00FD7236" w:rsidP="00E16659">
      <w:pPr>
        <w:ind w:left="360"/>
        <w:jc w:val="both"/>
      </w:pPr>
      <w:r>
        <w:t>Le Bao</w:t>
      </w:r>
      <w:r w:rsidR="00905879">
        <w:t xml:space="preserve"> </w:t>
      </w:r>
      <w:proofErr w:type="spellStart"/>
      <w:r w:rsidR="00905879">
        <w:t>game</w:t>
      </w:r>
      <w:proofErr w:type="spellEnd"/>
      <w:r w:rsidR="009F5CA7">
        <w:t xml:space="preserve"> est un jeu de stratégie originaire d’Afrique de l’Est, pratiqué aujourd’hui </w:t>
      </w:r>
      <w:r w:rsidR="00CB1FE9">
        <w:t xml:space="preserve">essentiellement dans les pays africains </w:t>
      </w:r>
      <w:r w:rsidR="00633CCE">
        <w:t>parlant</w:t>
      </w:r>
      <w:r w:rsidR="00CB1FE9">
        <w:t xml:space="preserve"> le swahili</w:t>
      </w:r>
      <w:r w:rsidR="00903C4E">
        <w:t>.</w:t>
      </w:r>
      <w:r w:rsidR="00991668">
        <w:t xml:space="preserve"> </w:t>
      </w:r>
      <w:r w:rsidR="002A7C9E">
        <w:t xml:space="preserve">L’origine du nom, un nom pour la plupart inconnu, provient </w:t>
      </w:r>
      <w:r w:rsidR="00EB1FE5">
        <w:t>de la traduction directe</w:t>
      </w:r>
      <w:r w:rsidR="002A7C9E">
        <w:t xml:space="preserve"> de « graine » en swahili, soit « bao ». </w:t>
      </w:r>
      <w:r w:rsidR="00EB1FE5">
        <w:t xml:space="preserve"> </w:t>
      </w:r>
      <w:r w:rsidR="00FE2E84">
        <w:t>Evidemment, il existe plusieurs variantes de ce jeu, aussi appelé mancala</w:t>
      </w:r>
      <w:r w:rsidR="006E1B2A">
        <w:t>, ici je me suis inspiré de la variante « </w:t>
      </w:r>
      <w:proofErr w:type="spellStart"/>
      <w:r w:rsidR="006E1B2A">
        <w:t>kujifunza</w:t>
      </w:r>
      <w:proofErr w:type="spellEnd"/>
      <w:r w:rsidR="006E1B2A">
        <w:t xml:space="preserve"> » </w:t>
      </w:r>
      <w:r w:rsidR="00CB0168">
        <w:t>qui veut dire « pour les touristes » en swahili, la variante étant la plus simple à comprendre.</w:t>
      </w:r>
    </w:p>
    <w:p w14:paraId="036B5FCB" w14:textId="2DAA3713" w:rsidR="00FF13E0" w:rsidRPr="00930726" w:rsidRDefault="000B486E" w:rsidP="00D42D6F">
      <w:pPr>
        <w:pStyle w:val="Titre2"/>
      </w:pPr>
      <w:bookmarkStart w:id="2" w:name="_Toc210646970"/>
      <w:r>
        <w:t xml:space="preserve">1.2 </w:t>
      </w:r>
      <w:r w:rsidR="00C555E7">
        <w:t>Explication et r</w:t>
      </w:r>
      <w:r w:rsidR="00930726" w:rsidRPr="00930726">
        <w:t>ègles du jeu</w:t>
      </w:r>
      <w:bookmarkEnd w:id="2"/>
      <w:r w:rsidR="00930726" w:rsidRPr="00930726">
        <w:t> </w:t>
      </w:r>
    </w:p>
    <w:p w14:paraId="76D1916A" w14:textId="77777777" w:rsidR="007261F2" w:rsidRDefault="00C555E7" w:rsidP="00E16659">
      <w:pPr>
        <w:ind w:left="360"/>
        <w:jc w:val="both"/>
      </w:pPr>
      <w:r>
        <w:t xml:space="preserve">Le bao </w:t>
      </w:r>
      <w:proofErr w:type="spellStart"/>
      <w:r>
        <w:t>game</w:t>
      </w:r>
      <w:proofErr w:type="spellEnd"/>
      <w:r>
        <w:t xml:space="preserve"> se joue à </w:t>
      </w:r>
      <w:r w:rsidR="00C83E5F">
        <w:t>deux</w:t>
      </w:r>
      <w:r>
        <w:t xml:space="preserve">, les </w:t>
      </w:r>
      <w:r w:rsidR="00C83E5F">
        <w:t>deux</w:t>
      </w:r>
      <w:r>
        <w:t xml:space="preserve"> joueurs étant des adversaires.</w:t>
      </w:r>
      <w:r w:rsidR="0099526E">
        <w:t xml:space="preserve"> Chacun des joueurs dispose de </w:t>
      </w:r>
      <w:r w:rsidR="00C83E5F">
        <w:t xml:space="preserve">deux </w:t>
      </w:r>
      <w:r w:rsidR="0099526E">
        <w:t xml:space="preserve">rangées de </w:t>
      </w:r>
      <w:r w:rsidR="00C83E5F">
        <w:t>huit</w:t>
      </w:r>
      <w:r w:rsidR="0099526E">
        <w:t xml:space="preserve"> trous</w:t>
      </w:r>
      <w:r w:rsidR="00C83E5F">
        <w:t xml:space="preserve">, chaque trou étant </w:t>
      </w:r>
      <w:r w:rsidR="002339B1">
        <w:t>rempli de deux graines</w:t>
      </w:r>
      <w:r w:rsidR="00214A8B">
        <w:t xml:space="preserve">, soit </w:t>
      </w:r>
      <w:r w:rsidR="001C3EE6">
        <w:t xml:space="preserve">trente-deux graines par joueur. </w:t>
      </w:r>
      <w:r w:rsidR="003C4756">
        <w:t xml:space="preserve">Le but du jeu est simple : </w:t>
      </w:r>
      <w:r w:rsidR="00630BBF">
        <w:t xml:space="preserve">éliminer toutes les graines de son adversaire. </w:t>
      </w:r>
      <w:r w:rsidR="00634CEF">
        <w:t xml:space="preserve">Ainsi, chacun leur tour, les deux joueurs vont jouer un coup </w:t>
      </w:r>
      <w:r w:rsidR="007717D6">
        <w:t xml:space="preserve">qui leur permet d’approcher ce but. </w:t>
      </w:r>
    </w:p>
    <w:p w14:paraId="1B3A0FC9" w14:textId="4043B286" w:rsidR="00930726" w:rsidRDefault="00296933" w:rsidP="00E16659">
      <w:pPr>
        <w:ind w:left="360"/>
        <w:jc w:val="both"/>
      </w:pPr>
      <w:r>
        <w:t>Un joueur</w:t>
      </w:r>
      <w:r w:rsidR="0055712B">
        <w:t>, pour jouer, doit désigner un trou</w:t>
      </w:r>
      <w:r w:rsidR="00C070E8">
        <w:t xml:space="preserve"> et déplacer les graines de ce trou de manière à les distribuer une par une dans les trous suivants</w:t>
      </w:r>
      <w:r w:rsidR="00CE7D07">
        <w:t>, dans le sens inverse des aguilles d’une montre</w:t>
      </w:r>
      <w:r w:rsidR="00EA350C">
        <w:t>. Si la dernière graine atterrit dans un trou non vide</w:t>
      </w:r>
      <w:r w:rsidR="00871C1F">
        <w:t xml:space="preserve"> (donc rempli d’une graine minimum), alors le joueur répète le processus </w:t>
      </w:r>
      <w:r w:rsidR="00B91684">
        <w:t xml:space="preserve">avec les graines se trouvant dans le dernier trou. Si la dernière graine atterrit dans un trou vide, </w:t>
      </w:r>
      <w:r w:rsidR="0080249F">
        <w:t xml:space="preserve">alors le tour du joueur s’arrête. </w:t>
      </w:r>
      <w:r w:rsidR="0076548B">
        <w:t>Cependant, si la dernière graine atterrit dans un trou vide de la rangée du dessus</w:t>
      </w:r>
      <w:r w:rsidR="00DB6C4D">
        <w:t xml:space="preserve"> et que le trou en face correspondant </w:t>
      </w:r>
      <w:r w:rsidR="00AA7FD2">
        <w:t xml:space="preserve">aussi à la </w:t>
      </w:r>
      <w:r w:rsidR="00DB6C4D">
        <w:t xml:space="preserve">rangée </w:t>
      </w:r>
      <w:r w:rsidR="00AA7FD2">
        <w:t xml:space="preserve">du dessus </w:t>
      </w:r>
      <w:r w:rsidR="00DB6C4D">
        <w:t>de l’adversaire</w:t>
      </w:r>
      <w:r w:rsidR="00880166">
        <w:t xml:space="preserve"> est rempli d’un certain nombre de graine</w:t>
      </w:r>
      <w:r w:rsidR="00AA7FD2">
        <w:t>s</w:t>
      </w:r>
      <w:r w:rsidR="00880166">
        <w:t xml:space="preserve">, alors le joueur ayant initialement joué </w:t>
      </w:r>
      <w:r w:rsidR="00AE4B56">
        <w:t xml:space="preserve">récupère les graines du trou de son adversaire et les élimine de la partie. </w:t>
      </w:r>
    </w:p>
    <w:p w14:paraId="2EAB12D5" w14:textId="41D58B66" w:rsidR="007E34E1" w:rsidRDefault="007E34E1" w:rsidP="00E16659">
      <w:pPr>
        <w:ind w:left="360"/>
        <w:jc w:val="both"/>
      </w:pPr>
      <w:r>
        <w:t xml:space="preserve">Cas spécial : Le premier tour, le joueur n’a le droit de désigner un trou </w:t>
      </w:r>
      <w:r w:rsidR="001051DF">
        <w:t>étant situé que sur la rangée du dessus.</w:t>
      </w:r>
    </w:p>
    <w:p w14:paraId="61670202" w14:textId="77777777" w:rsidR="00B91544" w:rsidRDefault="00B91544" w:rsidP="00E16659">
      <w:pPr>
        <w:ind w:left="360"/>
        <w:jc w:val="both"/>
      </w:pPr>
    </w:p>
    <w:p w14:paraId="4E8AF59E" w14:textId="2E3F60D8" w:rsidR="003D346E" w:rsidRPr="00905A99" w:rsidRDefault="000B486E" w:rsidP="000B486E">
      <w:pPr>
        <w:pStyle w:val="Titre1"/>
      </w:pPr>
      <w:bookmarkStart w:id="3" w:name="_Toc210646971"/>
      <w:r w:rsidRPr="000B486E">
        <w:t>2.</w:t>
      </w:r>
      <w:r>
        <w:t xml:space="preserve"> </w:t>
      </w:r>
      <w:r w:rsidR="00F53D13">
        <w:t>Commencement et déroulement du travail</w:t>
      </w:r>
      <w:bookmarkEnd w:id="3"/>
    </w:p>
    <w:p w14:paraId="4A7604FD" w14:textId="77777777" w:rsidR="00905A99" w:rsidRPr="003D346E" w:rsidRDefault="00905A99" w:rsidP="00905A99">
      <w:pPr>
        <w:pStyle w:val="Paragraphedeliste"/>
        <w:jc w:val="both"/>
        <w:rPr>
          <w:sz w:val="28"/>
          <w:szCs w:val="28"/>
        </w:rPr>
      </w:pPr>
    </w:p>
    <w:p w14:paraId="4E1D8F8D" w14:textId="017630EB" w:rsidR="003D346E" w:rsidRPr="00C10142" w:rsidRDefault="000B486E" w:rsidP="000B486E">
      <w:pPr>
        <w:pStyle w:val="Titre2"/>
      </w:pPr>
      <w:bookmarkStart w:id="4" w:name="_Toc210646972"/>
      <w:r>
        <w:t xml:space="preserve">2.1 </w:t>
      </w:r>
      <w:r w:rsidR="00032E58" w:rsidRPr="00C10142">
        <w:t>Démarche et logique</w:t>
      </w:r>
      <w:bookmarkEnd w:id="4"/>
      <w:r w:rsidR="00032E58" w:rsidRPr="00C10142">
        <w:t xml:space="preserve"> </w:t>
      </w:r>
    </w:p>
    <w:p w14:paraId="0ABF4CA7" w14:textId="64D906BF" w:rsidR="00032E58" w:rsidRDefault="005C4FC2" w:rsidP="00E16659">
      <w:pPr>
        <w:ind w:left="360"/>
        <w:jc w:val="both"/>
      </w:pPr>
      <w:r>
        <w:t>Tout d’abord, je me suis dit qu’il fallait que je code le plateau et le jeu</w:t>
      </w:r>
      <w:r w:rsidR="00B459C8">
        <w:t xml:space="preserve">. </w:t>
      </w:r>
      <w:r w:rsidR="006702F6">
        <w:t xml:space="preserve">Une fois </w:t>
      </w:r>
      <w:r w:rsidR="00880B87">
        <w:t xml:space="preserve">programmé, il fallait que je m’occupe des graines : d’abord les placer dans le jeu et ensuite </w:t>
      </w:r>
      <w:r w:rsidR="00EA3922">
        <w:t>réussir à les déplacer en cliquant dessus.</w:t>
      </w:r>
      <w:r w:rsidR="00FA6746">
        <w:t xml:space="preserve"> J’y étais vraiment allé étape par étape où je ne déplaçais qu’une seule graine au début, puis les</w:t>
      </w:r>
      <w:r w:rsidR="001552A2">
        <w:t xml:space="preserve"> 32 graines d’un joueur, puis les 64 de tout le jeu.</w:t>
      </w:r>
      <w:r w:rsidR="00EA3922">
        <w:t xml:space="preserve"> </w:t>
      </w:r>
      <w:r w:rsidR="00C26B6B">
        <w:t>Cela m’a pris beaucoup de temps,</w:t>
      </w:r>
      <w:r w:rsidR="00F52FFD">
        <w:t xml:space="preserve"> étant donné que les graines se déplacent de manière rectangulaire (</w:t>
      </w:r>
      <w:r w:rsidR="00532A63">
        <w:t>il y a deux rangées)</w:t>
      </w:r>
      <w:r w:rsidR="00C26B6B">
        <w:t xml:space="preserve"> mais en fin de compte j’ai réussi et je suis passé à la suite : </w:t>
      </w:r>
      <w:r w:rsidR="001552A2">
        <w:t xml:space="preserve">il fallait que je </w:t>
      </w:r>
      <w:r w:rsidR="001552A2">
        <w:lastRenderedPageBreak/>
        <w:t xml:space="preserve">réussisse à </w:t>
      </w:r>
      <w:r w:rsidR="000E2906">
        <w:t>coder la capture de graine.</w:t>
      </w:r>
      <w:r w:rsidR="006D6886">
        <w:t xml:space="preserve"> </w:t>
      </w:r>
      <w:r w:rsidR="009B64E1">
        <w:t>Cela m’a pris moins de temps que le déplacement</w:t>
      </w:r>
      <w:r w:rsidR="00EA20BF">
        <w:t>, et j’en ai profité pour afficher le nombre de graines capturées par les joueurs en dehors du plateau.</w:t>
      </w:r>
      <w:r w:rsidR="004422A6">
        <w:t xml:space="preserve"> Il me restait alors un problème à régler : </w:t>
      </w:r>
      <w:r w:rsidR="00532A63">
        <w:t xml:space="preserve">les règles. Effectivement, </w:t>
      </w:r>
      <w:r w:rsidR="00B6757E">
        <w:t xml:space="preserve">mon jeu fonctionnait mais le tour des joueurs n’était pas respecté </w:t>
      </w:r>
      <w:r w:rsidR="00433D9D">
        <w:t xml:space="preserve">et la fin d’une partie n’était pas programmé non plus. </w:t>
      </w:r>
      <w:r w:rsidR="00600782">
        <w:t>Il fallait aussi que je code la règle qui disait qu’un joueur ne peut, qu’au premier</w:t>
      </w:r>
      <w:r w:rsidR="000D49B9">
        <w:t xml:space="preserve"> tour</w:t>
      </w:r>
      <w:r w:rsidR="00600782">
        <w:t xml:space="preserve">, désigner un trou se situant uniquement sur la rangée du dessus. Cela a aussi été long, </w:t>
      </w:r>
      <w:r w:rsidR="009343B5">
        <w:t xml:space="preserve">il a fallu que je code des messages et que je bloque le jeu en cas de non-respect des règles. </w:t>
      </w:r>
      <w:r w:rsidR="00E229D2">
        <w:t>Mais, je m’en suis sorti vivant, toujours avec l’aide de mon mentor</w:t>
      </w:r>
      <w:r w:rsidR="00E74935">
        <w:t xml:space="preserve"> et j’ai pu enfin terminer mon jeu. </w:t>
      </w:r>
      <w:r w:rsidR="00253378">
        <w:t>Cependant, une petite entorse encore faisa</w:t>
      </w:r>
      <w:r w:rsidR="000D5E50">
        <w:t xml:space="preserve">it </w:t>
      </w:r>
      <w:r w:rsidR="00253378">
        <w:t>obstacle à mon rendu final</w:t>
      </w:r>
      <w:r w:rsidR="000D5E50">
        <w:t xml:space="preserve"> : les graines se déplaçaient mais </w:t>
      </w:r>
      <w:r w:rsidR="006B343B">
        <w:t>était affiché</w:t>
      </w:r>
      <w:r w:rsidR="00905A39">
        <w:t>e</w:t>
      </w:r>
      <w:r w:rsidR="006B343B">
        <w:t xml:space="preserve"> uniquement la position finale</w:t>
      </w:r>
      <w:r w:rsidR="00905A39">
        <w:t xml:space="preserve">. Cela était problématique car un joueur </w:t>
      </w:r>
      <w:r w:rsidR="008077FE">
        <w:t xml:space="preserve">qui désigne un trou a alors du mal à suivre les déplacements et ne </w:t>
      </w:r>
      <w:r w:rsidR="00922EC2">
        <w:t>peut se rendre compte d’une erreur de calcul.</w:t>
      </w:r>
      <w:r w:rsidR="000E6A57">
        <w:t xml:space="preserve"> J’ai voulu donc me lancer dans le code des animations</w:t>
      </w:r>
      <w:r w:rsidR="005C0D8B">
        <w:t xml:space="preserve"> des graines. Au bout d’un certain temps passé dessus, j’ai réalisé que cela revenait à </w:t>
      </w:r>
      <w:r w:rsidR="00220319">
        <w:t xml:space="preserve">modifier mon code entier, et le recommencer. J’ai alors décidé </w:t>
      </w:r>
      <w:r w:rsidR="00374E18">
        <w:t>de coder une pause, à chaque déplacement</w:t>
      </w:r>
      <w:r w:rsidR="007E3446">
        <w:t xml:space="preserve">, afin que le joueur puisse suivre quand même. </w:t>
      </w:r>
    </w:p>
    <w:p w14:paraId="07F7F3CF" w14:textId="61527260" w:rsidR="007E3446" w:rsidRPr="00916A72" w:rsidRDefault="00916A72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Fi</w:t>
      </w:r>
      <w:r w:rsidR="00F40269">
        <w:rPr>
          <w:color w:val="000000" w:themeColor="text1"/>
        </w:rPr>
        <w:t>nalement, j’ai</w:t>
      </w:r>
      <w:r w:rsidR="001C0F40">
        <w:rPr>
          <w:color w:val="000000" w:themeColor="text1"/>
        </w:rPr>
        <w:t xml:space="preserve"> </w:t>
      </w:r>
      <w:r w:rsidR="00F40269">
        <w:rPr>
          <w:color w:val="000000" w:themeColor="text1"/>
        </w:rPr>
        <w:t xml:space="preserve">finalisé le projet en modifiant la taille </w:t>
      </w:r>
      <w:r w:rsidR="00B95162">
        <w:rPr>
          <w:color w:val="000000" w:themeColor="text1"/>
        </w:rPr>
        <w:t xml:space="preserve">des graines </w:t>
      </w:r>
      <w:r w:rsidR="00F40269">
        <w:rPr>
          <w:color w:val="000000" w:themeColor="text1"/>
        </w:rPr>
        <w:t>pour qu’on puisse mieux voir et rajouté des couleurs pour les deux adversaires</w:t>
      </w:r>
      <w:r w:rsidR="00ED2F62">
        <w:rPr>
          <w:color w:val="000000" w:themeColor="text1"/>
        </w:rPr>
        <w:t xml:space="preserve"> (rouge et bleu).</w:t>
      </w:r>
    </w:p>
    <w:p w14:paraId="716E43F3" w14:textId="3F845C7D" w:rsidR="007E3446" w:rsidRPr="00D02A7E" w:rsidRDefault="003E35D2" w:rsidP="003E35D2">
      <w:pPr>
        <w:pStyle w:val="Titre2"/>
      </w:pPr>
      <w:bookmarkStart w:id="5" w:name="_Toc210646973"/>
      <w:r>
        <w:t xml:space="preserve">2.2 </w:t>
      </w:r>
      <w:r w:rsidR="007E3446" w:rsidRPr="00D02A7E">
        <w:t xml:space="preserve">Le code en </w:t>
      </w:r>
      <w:r w:rsidR="00D02A7E" w:rsidRPr="00D02A7E">
        <w:t>quelques lignes</w:t>
      </w:r>
      <w:bookmarkEnd w:id="5"/>
    </w:p>
    <w:p w14:paraId="0AABB514" w14:textId="20C6C850" w:rsidR="00D02A7E" w:rsidRDefault="00E16659" w:rsidP="00E16659">
      <w:pPr>
        <w:ind w:left="360"/>
        <w:jc w:val="both"/>
        <w:rPr>
          <w:color w:val="000000" w:themeColor="text1"/>
        </w:rPr>
      </w:pPr>
      <w:r w:rsidRPr="00765279"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7A71C640" wp14:editId="46D1CFBC">
            <wp:simplePos x="0" y="0"/>
            <wp:positionH relativeFrom="column">
              <wp:posOffset>230505</wp:posOffset>
            </wp:positionH>
            <wp:positionV relativeFrom="paragraph">
              <wp:posOffset>895165</wp:posOffset>
            </wp:positionV>
            <wp:extent cx="5760720" cy="970280"/>
            <wp:effectExtent l="0" t="0" r="0" b="1270"/>
            <wp:wrapThrough wrapText="bothSides">
              <wp:wrapPolygon edited="0">
                <wp:start x="0" y="0"/>
                <wp:lineTo x="0" y="21204"/>
                <wp:lineTo x="21500" y="21204"/>
                <wp:lineTo x="21500" y="0"/>
                <wp:lineTo x="0" y="0"/>
              </wp:wrapPolygon>
            </wp:wrapThrough>
            <wp:docPr id="151374661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4661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CF1">
        <w:rPr>
          <w:color w:val="000000" w:themeColor="text1"/>
        </w:rPr>
        <w:t>Pour f</w:t>
      </w:r>
      <w:r w:rsidR="003C489D">
        <w:rPr>
          <w:color w:val="000000" w:themeColor="text1"/>
        </w:rPr>
        <w:t xml:space="preserve">aire fonctionner toute cette histoire de déplacements de graines, de trous et de captures, j’ai décidé d’utiliser </w:t>
      </w:r>
      <w:r w:rsidR="00FC78DE">
        <w:rPr>
          <w:color w:val="000000" w:themeColor="text1"/>
        </w:rPr>
        <w:t xml:space="preserve">le code des matrices, chaque trou correspondant à une case de la matrice </w:t>
      </w:r>
      <w:r w:rsidR="00AE23E9">
        <w:rPr>
          <w:color w:val="000000" w:themeColor="text1"/>
        </w:rPr>
        <w:t>et chaque graine correspondant au contenu de ces cases, donc à la valeur</w:t>
      </w:r>
      <w:r w:rsidR="0093043E">
        <w:rPr>
          <w:color w:val="000000" w:themeColor="text1"/>
        </w:rPr>
        <w:t xml:space="preserve"> des cases de la matrice. </w:t>
      </w:r>
    </w:p>
    <w:p w14:paraId="3C88EB73" w14:textId="7058FBF5" w:rsidR="00765279" w:rsidRDefault="00765279" w:rsidP="00E16659">
      <w:pPr>
        <w:ind w:left="360"/>
        <w:jc w:val="both"/>
        <w:rPr>
          <w:color w:val="000000" w:themeColor="text1"/>
        </w:rPr>
      </w:pPr>
    </w:p>
    <w:p w14:paraId="0CAFB965" w14:textId="46FB0325" w:rsidR="00073025" w:rsidRDefault="00073025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Ainsi, </w:t>
      </w:r>
      <w:r w:rsidR="00E10B95">
        <w:rPr>
          <w:color w:val="000000" w:themeColor="text1"/>
        </w:rPr>
        <w:t xml:space="preserve">pour désigner une case de la matrice, il me suffit d’utiliser </w:t>
      </w:r>
      <w:r w:rsidR="00CC2645">
        <w:rPr>
          <w:color w:val="000000" w:themeColor="text1"/>
        </w:rPr>
        <w:t>« </w:t>
      </w:r>
      <w:r w:rsidR="00E10B95">
        <w:rPr>
          <w:color w:val="000000" w:themeColor="text1"/>
        </w:rPr>
        <w:t>jeu[x][y]</w:t>
      </w:r>
      <w:r w:rsidR="00CC2645">
        <w:rPr>
          <w:color w:val="000000" w:themeColor="text1"/>
        </w:rPr>
        <w:t> » x étant la ligne et y la colonne</w:t>
      </w:r>
      <w:r w:rsidR="00B70143">
        <w:rPr>
          <w:color w:val="000000" w:themeColor="text1"/>
        </w:rPr>
        <w:t xml:space="preserve"> souhaitée.</w:t>
      </w:r>
    </w:p>
    <w:p w14:paraId="72A0E3E4" w14:textId="68A10CF7" w:rsidR="00B70143" w:rsidRDefault="00A454A7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Ensuite, pour qu’une graine se déplace lorsque je clique dessus, j’ai créé un </w:t>
      </w:r>
      <w:proofErr w:type="spellStart"/>
      <w:r>
        <w:rPr>
          <w:color w:val="000000" w:themeColor="text1"/>
        </w:rPr>
        <w:t>event</w:t>
      </w:r>
      <w:proofErr w:type="spellEnd"/>
      <w:r>
        <w:rPr>
          <w:color w:val="000000" w:themeColor="text1"/>
        </w:rPr>
        <w:t xml:space="preserve"> que j’ai relié à la fin avec le clic de souris</w:t>
      </w:r>
      <w:r w:rsidR="00A92993">
        <w:rPr>
          <w:color w:val="000000" w:themeColor="text1"/>
        </w:rPr>
        <w:t xml:space="preserve"> grâce au code « </w:t>
      </w:r>
      <w:proofErr w:type="spellStart"/>
      <w:r w:rsidR="00A92993">
        <w:rPr>
          <w:color w:val="000000" w:themeColor="text1"/>
        </w:rPr>
        <w:t>bind</w:t>
      </w:r>
      <w:proofErr w:type="spellEnd"/>
      <w:r w:rsidR="00A92993">
        <w:rPr>
          <w:color w:val="000000" w:themeColor="text1"/>
        </w:rPr>
        <w:t> ».</w:t>
      </w:r>
    </w:p>
    <w:p w14:paraId="2495D1F7" w14:textId="1BDB7363" w:rsidR="0083181A" w:rsidRDefault="00E16659" w:rsidP="00E16659">
      <w:pPr>
        <w:ind w:left="360"/>
        <w:jc w:val="both"/>
        <w:rPr>
          <w:color w:val="000000" w:themeColor="text1"/>
        </w:rPr>
      </w:pPr>
      <w:r w:rsidRPr="004A4A2A"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075A8D23" wp14:editId="021BE2C0">
            <wp:simplePos x="0" y="0"/>
            <wp:positionH relativeFrom="margin">
              <wp:align>right</wp:align>
            </wp:positionH>
            <wp:positionV relativeFrom="paragraph">
              <wp:posOffset>617445</wp:posOffset>
            </wp:positionV>
            <wp:extent cx="3739515" cy="748665"/>
            <wp:effectExtent l="0" t="0" r="0" b="0"/>
            <wp:wrapThrough wrapText="bothSides">
              <wp:wrapPolygon edited="0">
                <wp:start x="0" y="0"/>
                <wp:lineTo x="0" y="20885"/>
                <wp:lineTo x="21457" y="20885"/>
                <wp:lineTo x="21457" y="0"/>
                <wp:lineTo x="0" y="0"/>
              </wp:wrapPolygon>
            </wp:wrapThrough>
            <wp:docPr id="44060240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0240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750">
        <w:rPr>
          <w:color w:val="000000" w:themeColor="text1"/>
        </w:rPr>
        <w:t xml:space="preserve">Mais, la question qui se pose c’est comment </w:t>
      </w:r>
      <w:r w:rsidR="004324B6">
        <w:rPr>
          <w:color w:val="000000" w:themeColor="text1"/>
        </w:rPr>
        <w:t>relier les cordonnées d’un clic au numéro de case correspondant</w:t>
      </w:r>
      <w:r w:rsidR="00F92CE5">
        <w:rPr>
          <w:color w:val="000000" w:themeColor="text1"/>
        </w:rPr>
        <w:t xml:space="preserve"> ? J’ai codé </w:t>
      </w:r>
      <w:r w:rsidR="00450DF4">
        <w:rPr>
          <w:color w:val="000000" w:themeColor="text1"/>
        </w:rPr>
        <w:t>de manière</w:t>
      </w:r>
      <w:r w:rsidR="00F92CE5">
        <w:rPr>
          <w:color w:val="000000" w:themeColor="text1"/>
        </w:rPr>
        <w:t xml:space="preserve"> que chaque trou soit distancé d’exactement 100</w:t>
      </w:r>
      <w:r w:rsidR="00450DF4">
        <w:rPr>
          <w:color w:val="000000" w:themeColor="text1"/>
        </w:rPr>
        <w:t xml:space="preserve">. Ainsi, </w:t>
      </w:r>
      <w:r w:rsidR="00A6074F">
        <w:rPr>
          <w:color w:val="000000" w:themeColor="text1"/>
        </w:rPr>
        <w:t xml:space="preserve">il me suffisait de diviser par cent les cordonnées d’un clic pour obtenir le numéro de </w:t>
      </w:r>
      <w:r w:rsidR="00905A99">
        <w:rPr>
          <w:color w:val="000000" w:themeColor="text1"/>
        </w:rPr>
        <w:t>ligne et</w:t>
      </w:r>
      <w:r w:rsidR="00A6074F">
        <w:rPr>
          <w:color w:val="000000" w:themeColor="text1"/>
        </w:rPr>
        <w:t xml:space="preserve"> le numéro de colonne correspondant.</w:t>
      </w:r>
    </w:p>
    <w:p w14:paraId="18D0E915" w14:textId="252A0BF2" w:rsidR="004A4A2A" w:rsidRDefault="004A4A2A" w:rsidP="00E16659">
      <w:pPr>
        <w:ind w:left="360"/>
        <w:jc w:val="both"/>
        <w:rPr>
          <w:color w:val="000000" w:themeColor="text1"/>
        </w:rPr>
      </w:pPr>
    </w:p>
    <w:p w14:paraId="0ED8D78F" w14:textId="4BDFB4CB" w:rsidR="0053285A" w:rsidRDefault="0053285A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Comme ça, jeu[li][</w:t>
      </w:r>
      <w:proofErr w:type="spellStart"/>
      <w:r>
        <w:rPr>
          <w:color w:val="000000" w:themeColor="text1"/>
        </w:rPr>
        <w:t>co</w:t>
      </w:r>
      <w:proofErr w:type="spellEnd"/>
      <w:r>
        <w:rPr>
          <w:color w:val="000000" w:themeColor="text1"/>
        </w:rPr>
        <w:t>] correspond exactement</w:t>
      </w:r>
      <w:r w:rsidR="00856BF4">
        <w:rPr>
          <w:color w:val="000000" w:themeColor="text1"/>
        </w:rPr>
        <w:t xml:space="preserve"> au contenu du trou sur lequel on clique.</w:t>
      </w:r>
      <w:r w:rsidR="005703D3">
        <w:rPr>
          <w:color w:val="000000" w:themeColor="text1"/>
        </w:rPr>
        <w:t xml:space="preserve"> C’est beaucoup plus simple comme ça, par exemple, pour </w:t>
      </w:r>
      <w:r w:rsidR="00290C71">
        <w:rPr>
          <w:color w:val="000000" w:themeColor="text1"/>
        </w:rPr>
        <w:t>déplacer les graines d’un trou, il suffit d’ajouter un à la valeur des trous suivants</w:t>
      </w:r>
      <w:r w:rsidR="00D6118E">
        <w:rPr>
          <w:color w:val="000000" w:themeColor="text1"/>
        </w:rPr>
        <w:t>, les trous étant jeu[li][</w:t>
      </w:r>
      <w:proofErr w:type="spellStart"/>
      <w:r w:rsidR="00D6118E">
        <w:rPr>
          <w:color w:val="000000" w:themeColor="text1"/>
        </w:rPr>
        <w:t>co</w:t>
      </w:r>
      <w:proofErr w:type="spellEnd"/>
      <w:r w:rsidR="001654E5">
        <w:rPr>
          <w:color w:val="000000" w:themeColor="text1"/>
        </w:rPr>
        <w:t>-n] (n correspond au nombre de graines d</w:t>
      </w:r>
      <w:r w:rsidR="006943D6">
        <w:rPr>
          <w:color w:val="000000" w:themeColor="text1"/>
        </w:rPr>
        <w:t xml:space="preserve">u trou </w:t>
      </w:r>
      <w:r w:rsidR="006943D6">
        <w:rPr>
          <w:color w:val="000000" w:themeColor="text1"/>
        </w:rPr>
        <w:lastRenderedPageBreak/>
        <w:t>initial</w:t>
      </w:r>
      <w:r w:rsidR="001654E5">
        <w:rPr>
          <w:color w:val="000000" w:themeColor="text1"/>
        </w:rPr>
        <w:t>)</w:t>
      </w:r>
      <w:r w:rsidR="002A4403">
        <w:rPr>
          <w:color w:val="000000" w:themeColor="text1"/>
        </w:rPr>
        <w:t xml:space="preserve">. </w:t>
      </w:r>
      <w:r w:rsidR="009842CA">
        <w:rPr>
          <w:color w:val="000000" w:themeColor="text1"/>
        </w:rPr>
        <w:t>Et si le nombre de graines est plus grand que le nombre de cases qui reste</w:t>
      </w:r>
      <w:r w:rsidR="00092148">
        <w:rPr>
          <w:color w:val="000000" w:themeColor="text1"/>
        </w:rPr>
        <w:t xml:space="preserve">, alors il faut </w:t>
      </w:r>
      <w:r w:rsidR="00A338AD">
        <w:rPr>
          <w:color w:val="000000" w:themeColor="text1"/>
        </w:rPr>
        <w:t>distribuer</w:t>
      </w:r>
      <w:r w:rsidR="00092148">
        <w:rPr>
          <w:color w:val="000000" w:themeColor="text1"/>
        </w:rPr>
        <w:t xml:space="preserve"> les graines restant</w:t>
      </w:r>
      <w:r w:rsidR="00A338AD">
        <w:rPr>
          <w:color w:val="000000" w:themeColor="text1"/>
        </w:rPr>
        <w:t>es</w:t>
      </w:r>
      <w:r w:rsidR="00092148">
        <w:rPr>
          <w:color w:val="000000" w:themeColor="text1"/>
        </w:rPr>
        <w:t xml:space="preserve"> dans les trous de la rangée du bas ou du dessus.</w:t>
      </w:r>
      <w:r w:rsidR="00BB4B20">
        <w:rPr>
          <w:color w:val="000000" w:themeColor="text1"/>
        </w:rPr>
        <w:t xml:space="preserve"> </w:t>
      </w:r>
      <w:r w:rsidR="000B3FFF">
        <w:rPr>
          <w:color w:val="000000" w:themeColor="text1"/>
        </w:rPr>
        <w:t xml:space="preserve">Ainsi, à la fin d’un déplacement, </w:t>
      </w:r>
      <w:r w:rsidR="001C6887">
        <w:rPr>
          <w:color w:val="000000" w:themeColor="text1"/>
        </w:rPr>
        <w:t>il me suffisait de dire que le dernier trou devient alors le premier trou, comme si on avait cliqué dessus</w:t>
      </w:r>
      <w:r w:rsidR="009519E1">
        <w:rPr>
          <w:color w:val="000000" w:themeColor="text1"/>
        </w:rPr>
        <w:t>.</w:t>
      </w:r>
      <w:r w:rsidR="001C6887">
        <w:rPr>
          <w:color w:val="000000" w:themeColor="text1"/>
        </w:rPr>
        <w:t xml:space="preserve"> L</w:t>
      </w:r>
      <w:r w:rsidR="00B2595F">
        <w:rPr>
          <w:color w:val="000000" w:themeColor="text1"/>
        </w:rPr>
        <w:t>e code était alors lancé en boucle, jusqu’à ce que la dernière graine atterrisse dans</w:t>
      </w:r>
      <w:r w:rsidR="00C56B53">
        <w:rPr>
          <w:color w:val="000000" w:themeColor="text1"/>
        </w:rPr>
        <w:t xml:space="preserve"> </w:t>
      </w:r>
      <w:r w:rsidR="00B2595F">
        <w:rPr>
          <w:color w:val="000000" w:themeColor="text1"/>
        </w:rPr>
        <w:t>un trou vide</w:t>
      </w:r>
      <w:r w:rsidR="00A338AD">
        <w:rPr>
          <w:color w:val="000000" w:themeColor="text1"/>
        </w:rPr>
        <w:t xml:space="preserve">. </w:t>
      </w:r>
      <w:r w:rsidR="009C47C4">
        <w:rPr>
          <w:color w:val="000000" w:themeColor="text1"/>
        </w:rPr>
        <w:t xml:space="preserve">J’ai alors ajouté ce code à la fin de mon </w:t>
      </w:r>
      <w:proofErr w:type="spellStart"/>
      <w:r w:rsidR="009C47C4">
        <w:rPr>
          <w:color w:val="000000" w:themeColor="text1"/>
        </w:rPr>
        <w:t>event</w:t>
      </w:r>
      <w:proofErr w:type="spellEnd"/>
      <w:r w:rsidR="009C47C4">
        <w:rPr>
          <w:color w:val="000000" w:themeColor="text1"/>
        </w:rPr>
        <w:t> :</w:t>
      </w:r>
    </w:p>
    <w:p w14:paraId="6D7C2755" w14:textId="3A85BEA4" w:rsidR="009C47C4" w:rsidRDefault="009C47C4" w:rsidP="00E16659">
      <w:pPr>
        <w:ind w:left="360"/>
        <w:jc w:val="both"/>
        <w:rPr>
          <w:color w:val="000000" w:themeColor="text1"/>
        </w:rPr>
      </w:pPr>
      <w:r w:rsidRPr="009C47C4">
        <w:rPr>
          <w:color w:val="000000" w:themeColor="text1"/>
        </w:rPr>
        <w:drawing>
          <wp:inline distT="0" distB="0" distL="0" distR="0" wp14:anchorId="37EF7DA5" wp14:editId="6A42A144">
            <wp:extent cx="5760720" cy="2880360"/>
            <wp:effectExtent l="0" t="0" r="0" b="0"/>
            <wp:docPr id="1108117160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17160" name="Image 1" descr="Une image contenant texte, capture d’écra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B8B0" w14:textId="78EF8263" w:rsidR="00D1678B" w:rsidRDefault="00D1678B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Ce code dit, que si la graine atterrit dans un trou vide</w:t>
      </w:r>
      <w:r w:rsidR="00767F23">
        <w:rPr>
          <w:color w:val="000000" w:themeColor="text1"/>
        </w:rPr>
        <w:t xml:space="preserve"> (donc que la valeur du dernier trou = 1), et que ce trou est situé sur </w:t>
      </w:r>
      <w:r w:rsidR="00EF5168">
        <w:rPr>
          <w:color w:val="000000" w:themeColor="text1"/>
        </w:rPr>
        <w:t>la 3</w:t>
      </w:r>
      <w:r w:rsidR="00EF5168" w:rsidRPr="00EF5168">
        <w:rPr>
          <w:color w:val="000000" w:themeColor="text1"/>
          <w:vertAlign w:val="superscript"/>
        </w:rPr>
        <w:t>ème</w:t>
      </w:r>
      <w:r w:rsidR="00EF5168">
        <w:rPr>
          <w:color w:val="000000" w:themeColor="text1"/>
        </w:rPr>
        <w:t xml:space="preserve"> rangée, on capture automatiquement</w:t>
      </w:r>
      <w:r w:rsidR="008D2D13">
        <w:rPr>
          <w:color w:val="000000" w:themeColor="text1"/>
        </w:rPr>
        <w:t xml:space="preserve"> les graines qui sont en face, comme le disent les règles du jeu.</w:t>
      </w:r>
      <w:r w:rsidR="0036009D">
        <w:rPr>
          <w:color w:val="000000" w:themeColor="text1"/>
        </w:rPr>
        <w:t xml:space="preserve"> Ainsi, les graines capturées sont enregistrées sur le compteur de chaque joueur et lorsqu’un joueur arrive à capturer les 32 graines de son adversaire</w:t>
      </w:r>
      <w:r w:rsidR="00517FC9">
        <w:rPr>
          <w:color w:val="000000" w:themeColor="text1"/>
        </w:rPr>
        <w:t xml:space="preserve">, la partie se termine. </w:t>
      </w:r>
      <w:r w:rsidR="006648D3">
        <w:rPr>
          <w:color w:val="000000" w:themeColor="text1"/>
        </w:rPr>
        <w:t>Finalement, que le trou vide soit sur la 3</w:t>
      </w:r>
      <w:r w:rsidR="006648D3" w:rsidRPr="006648D3">
        <w:rPr>
          <w:color w:val="000000" w:themeColor="text1"/>
          <w:vertAlign w:val="superscript"/>
        </w:rPr>
        <w:t>ème</w:t>
      </w:r>
      <w:r w:rsidR="006648D3">
        <w:rPr>
          <w:color w:val="000000" w:themeColor="text1"/>
        </w:rPr>
        <w:t xml:space="preserve"> ou la 4</w:t>
      </w:r>
      <w:r w:rsidR="006648D3" w:rsidRPr="006648D3">
        <w:rPr>
          <w:color w:val="000000" w:themeColor="text1"/>
          <w:vertAlign w:val="superscript"/>
        </w:rPr>
        <w:t>ème</w:t>
      </w:r>
      <w:r w:rsidR="006648D3">
        <w:rPr>
          <w:color w:val="000000" w:themeColor="text1"/>
        </w:rPr>
        <w:t xml:space="preserve"> rangée, </w:t>
      </w:r>
      <w:r w:rsidR="00DA0DF9">
        <w:rPr>
          <w:color w:val="000000" w:themeColor="text1"/>
        </w:rPr>
        <w:t>le code dit qu’on sort de la condition et qu’on recommence tout au début</w:t>
      </w:r>
      <w:r w:rsidR="00590C2B">
        <w:rPr>
          <w:color w:val="000000" w:themeColor="text1"/>
        </w:rPr>
        <w:t>, mais pour le joueur suivant.</w:t>
      </w:r>
      <w:r w:rsidR="00C6214F">
        <w:rPr>
          <w:color w:val="000000" w:themeColor="text1"/>
        </w:rPr>
        <w:t xml:space="preserve"> (</w:t>
      </w:r>
      <w:proofErr w:type="gramStart"/>
      <w:r w:rsidR="00C6214F">
        <w:rPr>
          <w:color w:val="000000" w:themeColor="text1"/>
        </w:rPr>
        <w:t>break</w:t>
      </w:r>
      <w:proofErr w:type="gramEnd"/>
      <w:r w:rsidR="00C6214F">
        <w:rPr>
          <w:color w:val="000000" w:themeColor="text1"/>
        </w:rPr>
        <w:t>)</w:t>
      </w:r>
    </w:p>
    <w:p w14:paraId="6AB27D95" w14:textId="0259689C" w:rsidR="004A7311" w:rsidRDefault="004A7311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Pour modifier la valeur d’une case de matrice, j’ai utilisé le code « </w:t>
      </w:r>
      <w:proofErr w:type="spellStart"/>
      <w:r>
        <w:rPr>
          <w:color w:val="000000" w:themeColor="text1"/>
        </w:rPr>
        <w:t>itemconfig</w:t>
      </w:r>
      <w:proofErr w:type="spellEnd"/>
      <w:r>
        <w:rPr>
          <w:color w:val="000000" w:themeColor="text1"/>
        </w:rPr>
        <w:t xml:space="preserve"> », qui change </w:t>
      </w:r>
      <w:r w:rsidR="003E2A17">
        <w:rPr>
          <w:color w:val="000000" w:themeColor="text1"/>
        </w:rPr>
        <w:t>la valeur d’un objet désigné.</w:t>
      </w:r>
    </w:p>
    <w:p w14:paraId="544971C5" w14:textId="35B658F9" w:rsidR="00645D84" w:rsidRDefault="00645D84" w:rsidP="00E16659">
      <w:pPr>
        <w:ind w:left="360"/>
        <w:jc w:val="both"/>
        <w:rPr>
          <w:color w:val="000000" w:themeColor="text1"/>
        </w:rPr>
      </w:pPr>
      <w:r w:rsidRPr="00645D84">
        <w:rPr>
          <w:noProof/>
          <w:color w:val="000000" w:themeColor="text1"/>
        </w:rPr>
        <w:drawing>
          <wp:inline distT="0" distB="0" distL="0" distR="0" wp14:anchorId="2F80188F" wp14:editId="47E58B87">
            <wp:extent cx="5760720" cy="225425"/>
            <wp:effectExtent l="0" t="0" r="0" b="3175"/>
            <wp:docPr id="7211341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341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CA8F" w14:textId="63D3A6D2" w:rsidR="00233878" w:rsidRDefault="00233878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Ainsi, la valeur d’une case de matrice est </w:t>
      </w:r>
      <w:r w:rsidR="00DD1169">
        <w:rPr>
          <w:color w:val="000000" w:themeColor="text1"/>
        </w:rPr>
        <w:t>modifiée</w:t>
      </w:r>
      <w:r>
        <w:rPr>
          <w:color w:val="000000" w:themeColor="text1"/>
        </w:rPr>
        <w:t xml:space="preserve">, mis à jour et affiché en temps réel </w:t>
      </w:r>
      <w:r w:rsidR="00E2711B">
        <w:rPr>
          <w:color w:val="000000" w:themeColor="text1"/>
        </w:rPr>
        <w:t>grâce au lien entre la matrice et le jeu que j’ai codé juste avant.</w:t>
      </w:r>
    </w:p>
    <w:p w14:paraId="200DEC64" w14:textId="1873C1F7" w:rsidR="00E07F40" w:rsidRDefault="00E16659" w:rsidP="00E16659">
      <w:pPr>
        <w:ind w:left="360"/>
        <w:jc w:val="both"/>
        <w:rPr>
          <w:color w:val="000000" w:themeColor="text1"/>
        </w:rPr>
      </w:pPr>
      <w:r w:rsidRPr="005D25EA">
        <w:rPr>
          <w:noProof/>
          <w:color w:val="000000" w:themeColor="text1"/>
        </w:rPr>
        <w:lastRenderedPageBreak/>
        <w:drawing>
          <wp:anchor distT="0" distB="0" distL="114300" distR="114300" simplePos="0" relativeHeight="251665408" behindDoc="0" locked="0" layoutInCell="1" allowOverlap="1" wp14:anchorId="78981717" wp14:editId="259B0314">
            <wp:simplePos x="0" y="0"/>
            <wp:positionH relativeFrom="column">
              <wp:posOffset>222875</wp:posOffset>
            </wp:positionH>
            <wp:positionV relativeFrom="paragraph">
              <wp:posOffset>1718800</wp:posOffset>
            </wp:positionV>
            <wp:extent cx="5760720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500" y="21376"/>
                <wp:lineTo x="21500" y="0"/>
                <wp:lineTo x="0" y="0"/>
              </wp:wrapPolygon>
            </wp:wrapThrough>
            <wp:docPr id="969052251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52251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AF3">
        <w:rPr>
          <w:color w:val="000000" w:themeColor="text1"/>
        </w:rPr>
        <w:t xml:space="preserve">Finalement, il me restait plus qu’à coder </w:t>
      </w:r>
      <w:r w:rsidR="003B526F">
        <w:rPr>
          <w:color w:val="000000" w:themeColor="text1"/>
        </w:rPr>
        <w:t xml:space="preserve">les messages qui apparaissent lorsqu’un on joue un coup illégal </w:t>
      </w:r>
      <w:r w:rsidR="00533DC3">
        <w:rPr>
          <w:color w:val="000000" w:themeColor="text1"/>
        </w:rPr>
        <w:t xml:space="preserve">et pour cela, j’ai utilisé des </w:t>
      </w:r>
      <w:proofErr w:type="spellStart"/>
      <w:r w:rsidR="00C771ED">
        <w:rPr>
          <w:color w:val="000000" w:themeColor="text1"/>
        </w:rPr>
        <w:t>message</w:t>
      </w:r>
      <w:r w:rsidR="00A975C6">
        <w:rPr>
          <w:color w:val="000000" w:themeColor="text1"/>
        </w:rPr>
        <w:t>box</w:t>
      </w:r>
      <w:proofErr w:type="spellEnd"/>
      <w:r w:rsidR="00A975C6">
        <w:rPr>
          <w:color w:val="000000" w:themeColor="text1"/>
        </w:rPr>
        <w:t xml:space="preserve"> </w:t>
      </w:r>
      <w:proofErr w:type="spellStart"/>
      <w:r w:rsidR="00A975C6">
        <w:rPr>
          <w:color w:val="000000" w:themeColor="text1"/>
        </w:rPr>
        <w:t>askokcancel</w:t>
      </w:r>
      <w:proofErr w:type="spellEnd"/>
      <w:r w:rsidR="00A975C6">
        <w:rPr>
          <w:color w:val="000000" w:themeColor="text1"/>
        </w:rPr>
        <w:t>.</w:t>
      </w:r>
      <w:r w:rsidR="005043FF">
        <w:rPr>
          <w:color w:val="000000" w:themeColor="text1"/>
        </w:rPr>
        <w:t xml:space="preserve"> J’ai codé comme ça : </w:t>
      </w:r>
      <w:r w:rsidR="0052322D">
        <w:rPr>
          <w:color w:val="000000" w:themeColor="text1"/>
        </w:rPr>
        <w:t>Une certaine variable a une certaine valeur</w:t>
      </w:r>
      <w:r w:rsidR="004B23B3">
        <w:rPr>
          <w:color w:val="000000" w:themeColor="text1"/>
        </w:rPr>
        <w:t xml:space="preserve">. Si cette variable a la valeur attribuée, alors on entre dans la condition. </w:t>
      </w:r>
      <w:r w:rsidR="00030718">
        <w:rPr>
          <w:color w:val="000000" w:themeColor="text1"/>
        </w:rPr>
        <w:t xml:space="preserve">Dans la condition, si le clic est effectué </w:t>
      </w:r>
      <w:r w:rsidR="007148DD">
        <w:rPr>
          <w:color w:val="000000" w:themeColor="text1"/>
        </w:rPr>
        <w:t>sur une mauvaise rangée, alors un message apparait.</w:t>
      </w:r>
      <w:r w:rsidR="00C65944">
        <w:rPr>
          <w:color w:val="000000" w:themeColor="text1"/>
        </w:rPr>
        <w:t xml:space="preserve"> Sinon, une nouvelle valeur est attribuée à la variable, </w:t>
      </w:r>
      <w:r w:rsidR="0094100E">
        <w:rPr>
          <w:color w:val="000000" w:themeColor="text1"/>
        </w:rPr>
        <w:t xml:space="preserve">correspondant à une autre condition. Dans cette autre condition, le principe est le même, </w:t>
      </w:r>
      <w:r w:rsidR="003512D6">
        <w:rPr>
          <w:color w:val="000000" w:themeColor="text1"/>
        </w:rPr>
        <w:t>mais elle</w:t>
      </w:r>
      <w:r w:rsidR="0094100E">
        <w:rPr>
          <w:color w:val="000000" w:themeColor="text1"/>
        </w:rPr>
        <w:t xml:space="preserve"> est adaptée pour l’autre joueur. </w:t>
      </w:r>
      <w:r w:rsidR="007B60AB">
        <w:rPr>
          <w:color w:val="000000" w:themeColor="text1"/>
        </w:rPr>
        <w:t>Au début de la partie, le principe est le même mais dans les rangées illégales</w:t>
      </w:r>
      <w:r w:rsidR="00260FA8">
        <w:rPr>
          <w:color w:val="000000" w:themeColor="text1"/>
        </w:rPr>
        <w:t>, on y trouve aussi la rangée du dessous.</w:t>
      </w:r>
    </w:p>
    <w:p w14:paraId="7D824788" w14:textId="1C76E674" w:rsidR="00F96456" w:rsidRDefault="00F96456" w:rsidP="00E16659">
      <w:pPr>
        <w:ind w:left="360"/>
        <w:jc w:val="both"/>
        <w:rPr>
          <w:color w:val="000000" w:themeColor="text1"/>
        </w:rPr>
      </w:pPr>
    </w:p>
    <w:p w14:paraId="2495F906" w14:textId="32B71C84" w:rsidR="00260FA8" w:rsidRDefault="00260FA8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Ainsi, à chaque tour, si le coup est illégal, un message apparait et si le coup est légal, alors </w:t>
      </w:r>
      <w:r w:rsidR="00702880">
        <w:rPr>
          <w:color w:val="000000" w:themeColor="text1"/>
        </w:rPr>
        <w:t xml:space="preserve">on change de joueur. J’ai aussi rajouté </w:t>
      </w:r>
      <w:r w:rsidR="00A25DF5">
        <w:rPr>
          <w:color w:val="000000" w:themeColor="text1"/>
        </w:rPr>
        <w:t xml:space="preserve">un code qui </w:t>
      </w:r>
      <w:r w:rsidR="00BA675F">
        <w:rPr>
          <w:color w:val="000000" w:themeColor="text1"/>
        </w:rPr>
        <w:t>fait apparaitre un message lorsqu’on clique sur une case vide, pour éviter toute confusion.</w:t>
      </w:r>
      <w:r w:rsidR="00283042">
        <w:rPr>
          <w:color w:val="000000" w:themeColor="text1"/>
        </w:rPr>
        <w:t xml:space="preserve"> A la fin, un message de fin de partie </w:t>
      </w:r>
      <w:r w:rsidR="000659CC">
        <w:rPr>
          <w:color w:val="000000" w:themeColor="text1"/>
        </w:rPr>
        <w:t>termine la partie en affichant le vainqueur</w:t>
      </w:r>
      <w:r w:rsidR="00A56BF8">
        <w:rPr>
          <w:color w:val="000000" w:themeColor="text1"/>
        </w:rPr>
        <w:t>. Pour cela, j’ai juste fait en sorte d’apparaitre un message lorsqu</w:t>
      </w:r>
      <w:r w:rsidR="00F96456">
        <w:rPr>
          <w:color w:val="000000" w:themeColor="text1"/>
        </w:rPr>
        <w:t>e le nombre de graines capturées atteint les 32.</w:t>
      </w:r>
    </w:p>
    <w:p w14:paraId="60CDD67B" w14:textId="77777777" w:rsidR="007B2A32" w:rsidRDefault="007B2A32" w:rsidP="00E16659">
      <w:pPr>
        <w:ind w:left="360"/>
        <w:jc w:val="both"/>
        <w:rPr>
          <w:color w:val="000000" w:themeColor="text1"/>
        </w:rPr>
      </w:pPr>
    </w:p>
    <w:p w14:paraId="3F52B720" w14:textId="6FB5E953" w:rsidR="007B2A32" w:rsidRDefault="003E35D2" w:rsidP="003E35D2">
      <w:pPr>
        <w:pStyle w:val="Titre1"/>
      </w:pPr>
      <w:bookmarkStart w:id="6" w:name="_Toc210646974"/>
      <w:r>
        <w:t xml:space="preserve">3. </w:t>
      </w:r>
      <w:r w:rsidR="007B2A32">
        <w:t>Critique du travail effectué</w:t>
      </w:r>
      <w:bookmarkEnd w:id="6"/>
    </w:p>
    <w:p w14:paraId="7DDB3DBC" w14:textId="77777777" w:rsidR="009848C9" w:rsidRDefault="009848C9" w:rsidP="00E16659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14:paraId="5E47392A" w14:textId="3A7D72D0" w:rsidR="007B2A32" w:rsidRPr="009848C9" w:rsidRDefault="003E35D2" w:rsidP="003E35D2">
      <w:pPr>
        <w:pStyle w:val="Titre2"/>
      </w:pPr>
      <w:bookmarkStart w:id="7" w:name="_Toc210646975"/>
      <w:r>
        <w:t xml:space="preserve">3.1 </w:t>
      </w:r>
      <w:r w:rsidR="007B2A32" w:rsidRPr="009848C9">
        <w:t>Déroulement du travail</w:t>
      </w:r>
      <w:bookmarkEnd w:id="7"/>
    </w:p>
    <w:p w14:paraId="1E9899C8" w14:textId="3DDCEED6" w:rsidR="009848C9" w:rsidRDefault="00864BCD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Je n’ai eu aucun mal à commencer mon travail de maturité. Pour moi, c’était clair </w:t>
      </w:r>
      <w:r w:rsidR="00790EE2">
        <w:rPr>
          <w:color w:val="000000" w:themeColor="text1"/>
        </w:rPr>
        <w:t>ce que j’avais à faire et je me suis tout de suite mis au travail. Cependant, quand j’ai eu mon</w:t>
      </w:r>
      <w:r w:rsidR="00DF0FC8">
        <w:rPr>
          <w:color w:val="000000" w:themeColor="text1"/>
        </w:rPr>
        <w:t xml:space="preserve"> </w:t>
      </w:r>
      <w:r w:rsidR="00790EE2">
        <w:rPr>
          <w:color w:val="000000" w:themeColor="text1"/>
        </w:rPr>
        <w:t xml:space="preserve">deuxième rendez-vous avec mon mentor, </w:t>
      </w:r>
      <w:r w:rsidR="00DF0FC8">
        <w:rPr>
          <w:color w:val="000000" w:themeColor="text1"/>
        </w:rPr>
        <w:t xml:space="preserve">M. </w:t>
      </w:r>
      <w:proofErr w:type="spellStart"/>
      <w:r w:rsidR="00DF0FC8">
        <w:rPr>
          <w:color w:val="000000" w:themeColor="text1"/>
        </w:rPr>
        <w:t>Hochuli</w:t>
      </w:r>
      <w:proofErr w:type="spellEnd"/>
      <w:r w:rsidR="00DF0FC8">
        <w:rPr>
          <w:color w:val="000000" w:themeColor="text1"/>
        </w:rPr>
        <w:t xml:space="preserve">, </w:t>
      </w:r>
      <w:r w:rsidR="006F29A9">
        <w:rPr>
          <w:color w:val="000000" w:themeColor="text1"/>
        </w:rPr>
        <w:t xml:space="preserve">j’ai vite compris </w:t>
      </w:r>
      <w:r w:rsidR="00757A67">
        <w:rPr>
          <w:color w:val="000000" w:themeColor="text1"/>
        </w:rPr>
        <w:t xml:space="preserve">que ce n’était pas aussi simple que je ne le pensais. </w:t>
      </w:r>
      <w:r w:rsidR="00895C9D">
        <w:rPr>
          <w:color w:val="000000" w:themeColor="text1"/>
        </w:rPr>
        <w:t>Effectivement, j’avais vu très gros</w:t>
      </w:r>
      <w:r w:rsidR="00DB155A">
        <w:rPr>
          <w:color w:val="000000" w:themeColor="text1"/>
        </w:rPr>
        <w:t xml:space="preserve">, je voulais, en plus du code, programmer </w:t>
      </w:r>
      <w:r w:rsidR="00D76EF3">
        <w:rPr>
          <w:color w:val="000000" w:themeColor="text1"/>
        </w:rPr>
        <w:t>une intelligence artificielle.</w:t>
      </w:r>
      <w:r w:rsidR="00340F1F">
        <w:rPr>
          <w:color w:val="000000" w:themeColor="text1"/>
        </w:rPr>
        <w:t xml:space="preserve"> </w:t>
      </w:r>
      <w:r w:rsidR="00D76EF3">
        <w:rPr>
          <w:color w:val="000000" w:themeColor="text1"/>
        </w:rPr>
        <w:t>J</w:t>
      </w:r>
      <w:r w:rsidR="00340F1F">
        <w:rPr>
          <w:color w:val="000000" w:themeColor="text1"/>
        </w:rPr>
        <w:t xml:space="preserve">e pensais que j’aurai eu le temps de tout faire </w:t>
      </w:r>
      <w:r w:rsidR="001359D8">
        <w:rPr>
          <w:color w:val="000000" w:themeColor="text1"/>
        </w:rPr>
        <w:t xml:space="preserve">mais j’ai oublié un détail important : </w:t>
      </w:r>
      <w:r w:rsidR="00343386">
        <w:rPr>
          <w:color w:val="000000" w:themeColor="text1"/>
        </w:rPr>
        <w:t xml:space="preserve">je n’avais jamais codé, j’étais sans expérience. </w:t>
      </w:r>
    </w:p>
    <w:p w14:paraId="65CE1F70" w14:textId="5EBD6E21" w:rsidR="00343386" w:rsidRDefault="0067377F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Mon mentor m’a affirmé qu’il fallait d’abord que je programme le jeu en tant que tel avant de m’attaquer à l’IA</w:t>
      </w:r>
      <w:r w:rsidR="005B549C">
        <w:rPr>
          <w:color w:val="000000" w:themeColor="text1"/>
        </w:rPr>
        <w:t>, et je l’ai donc écouté. Au début, j’étais motivé</w:t>
      </w:r>
      <w:r w:rsidR="00081F5A">
        <w:rPr>
          <w:color w:val="000000" w:themeColor="text1"/>
        </w:rPr>
        <w:t xml:space="preserve">. Je travaillais énormément </w:t>
      </w:r>
      <w:r w:rsidR="007A6EE4">
        <w:rPr>
          <w:color w:val="000000" w:themeColor="text1"/>
        </w:rPr>
        <w:t>dès que je pouvais mais tout était encore flou.</w:t>
      </w:r>
      <w:r w:rsidR="006415EE">
        <w:rPr>
          <w:color w:val="000000" w:themeColor="text1"/>
        </w:rPr>
        <w:t xml:space="preserve"> En effet, </w:t>
      </w:r>
      <w:r w:rsidR="00D366FE">
        <w:rPr>
          <w:color w:val="000000" w:themeColor="text1"/>
        </w:rPr>
        <w:t xml:space="preserve">je prenais des chemins </w:t>
      </w:r>
      <w:r w:rsidR="00443620">
        <w:rPr>
          <w:color w:val="000000" w:themeColor="text1"/>
        </w:rPr>
        <w:t xml:space="preserve">douteux, souvent </w:t>
      </w:r>
      <w:r w:rsidR="00824E00">
        <w:rPr>
          <w:color w:val="000000" w:themeColor="text1"/>
        </w:rPr>
        <w:t>des culs-de-sac</w:t>
      </w:r>
      <w:r w:rsidR="00443620">
        <w:rPr>
          <w:color w:val="000000" w:themeColor="text1"/>
        </w:rPr>
        <w:t xml:space="preserve">. </w:t>
      </w:r>
      <w:r w:rsidR="00824E00">
        <w:rPr>
          <w:color w:val="000000" w:themeColor="text1"/>
        </w:rPr>
        <w:t xml:space="preserve">Alors je prenais rendez-vous avec mon mentor, </w:t>
      </w:r>
      <w:r w:rsidR="00FF167B">
        <w:rPr>
          <w:color w:val="000000" w:themeColor="text1"/>
        </w:rPr>
        <w:t xml:space="preserve">et </w:t>
      </w:r>
      <w:r w:rsidR="001D6777">
        <w:rPr>
          <w:color w:val="000000" w:themeColor="text1"/>
        </w:rPr>
        <w:t>une fois</w:t>
      </w:r>
      <w:r w:rsidR="00FF167B">
        <w:rPr>
          <w:color w:val="000000" w:themeColor="text1"/>
        </w:rPr>
        <w:t xml:space="preserve"> j</w:t>
      </w:r>
      <w:r w:rsidR="001D6777">
        <w:rPr>
          <w:color w:val="000000" w:themeColor="text1"/>
        </w:rPr>
        <w:t>’ai</w:t>
      </w:r>
      <w:r w:rsidR="00FF167B">
        <w:rPr>
          <w:color w:val="000000" w:themeColor="text1"/>
        </w:rPr>
        <w:t xml:space="preserve"> </w:t>
      </w:r>
      <w:r w:rsidR="0049747B">
        <w:rPr>
          <w:color w:val="000000" w:themeColor="text1"/>
        </w:rPr>
        <w:t>dû</w:t>
      </w:r>
      <w:r w:rsidR="00FF167B">
        <w:rPr>
          <w:color w:val="000000" w:themeColor="text1"/>
        </w:rPr>
        <w:t xml:space="preserve"> recommencer à zéro. </w:t>
      </w:r>
      <w:r w:rsidR="005F322B">
        <w:rPr>
          <w:color w:val="000000" w:themeColor="text1"/>
        </w:rPr>
        <w:t>Il</w:t>
      </w:r>
      <w:r w:rsidR="0049747B">
        <w:rPr>
          <w:color w:val="000000" w:themeColor="text1"/>
        </w:rPr>
        <w:t xml:space="preserve"> me dit qu’il faut que je code pas à pas, étape par étape</w:t>
      </w:r>
      <w:r w:rsidR="003E5B5E">
        <w:rPr>
          <w:color w:val="000000" w:themeColor="text1"/>
        </w:rPr>
        <w:t xml:space="preserve"> afin d’avancer au lieu de recommencer. </w:t>
      </w:r>
      <w:r w:rsidR="004E2B09">
        <w:rPr>
          <w:color w:val="000000" w:themeColor="text1"/>
        </w:rPr>
        <w:t xml:space="preserve">J’ai </w:t>
      </w:r>
      <w:r w:rsidR="005F322B">
        <w:rPr>
          <w:color w:val="000000" w:themeColor="text1"/>
        </w:rPr>
        <w:t>donc</w:t>
      </w:r>
      <w:r w:rsidR="004E2B09">
        <w:rPr>
          <w:color w:val="000000" w:themeColor="text1"/>
        </w:rPr>
        <w:t xml:space="preserve"> </w:t>
      </w:r>
      <w:r w:rsidR="0023560D">
        <w:rPr>
          <w:color w:val="000000" w:themeColor="text1"/>
        </w:rPr>
        <w:t xml:space="preserve">commencé mon travail de maturité </w:t>
      </w:r>
      <w:r w:rsidR="005E5070">
        <w:rPr>
          <w:color w:val="000000" w:themeColor="text1"/>
        </w:rPr>
        <w:t xml:space="preserve">avec ce </w:t>
      </w:r>
      <w:r w:rsidR="00FD6669">
        <w:rPr>
          <w:color w:val="000000" w:themeColor="text1"/>
        </w:rPr>
        <w:t>raisonnement-</w:t>
      </w:r>
      <w:r w:rsidR="00FD6669">
        <w:rPr>
          <w:color w:val="000000" w:themeColor="text1"/>
        </w:rPr>
        <w:lastRenderedPageBreak/>
        <w:t>là</w:t>
      </w:r>
      <w:r w:rsidR="005E5070">
        <w:rPr>
          <w:color w:val="000000" w:themeColor="text1"/>
        </w:rPr>
        <w:t>. J’avançais bien, jusqu’à mon premier obstacle</w:t>
      </w:r>
      <w:r w:rsidR="007A75E9">
        <w:rPr>
          <w:color w:val="000000" w:themeColor="text1"/>
        </w:rPr>
        <w:t> : le déplacement de plusieurs graines. N’ayant aucune expérience, je n’avais aucune idée de comment faire</w:t>
      </w:r>
      <w:r w:rsidR="00B4245A">
        <w:rPr>
          <w:color w:val="000000" w:themeColor="text1"/>
        </w:rPr>
        <w:t xml:space="preserve"> et donc mon premier réflex c’était d’aller demander à mon mentor. </w:t>
      </w:r>
      <w:r w:rsidR="009D7AD6">
        <w:rPr>
          <w:color w:val="000000" w:themeColor="text1"/>
        </w:rPr>
        <w:t>Il m’a sorti quelque chose que je n’avais jamais vu</w:t>
      </w:r>
      <w:r w:rsidR="00800C38">
        <w:rPr>
          <w:color w:val="000000" w:themeColor="text1"/>
        </w:rPr>
        <w:t xml:space="preserve"> et j’ai tout de suite perdu la motivation de continuer. </w:t>
      </w:r>
      <w:r w:rsidR="00A86F73">
        <w:rPr>
          <w:color w:val="000000" w:themeColor="text1"/>
        </w:rPr>
        <w:t xml:space="preserve">Je ne comprenais rien alors pendant quelques semaines je n’ai rien touché. </w:t>
      </w:r>
      <w:r w:rsidR="008C62DA">
        <w:rPr>
          <w:color w:val="000000" w:themeColor="text1"/>
        </w:rPr>
        <w:t>Et, en remettant la main à la pâte, j’ai eu un déclic, ce qui m’a permis de retrouver ma motivation</w:t>
      </w:r>
      <w:r w:rsidR="004E3917">
        <w:rPr>
          <w:color w:val="000000" w:themeColor="text1"/>
        </w:rPr>
        <w:t xml:space="preserve"> ! </w:t>
      </w:r>
    </w:p>
    <w:p w14:paraId="7E1E1B7D" w14:textId="42CA2A74" w:rsidR="00C0583B" w:rsidRDefault="00C0583B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Ça a été comme ça plusieurs fois, </w:t>
      </w:r>
      <w:r w:rsidR="005D2B51">
        <w:rPr>
          <w:color w:val="000000" w:themeColor="text1"/>
        </w:rPr>
        <w:t xml:space="preserve">avec le déplacement « circulaire » des graines, </w:t>
      </w:r>
      <w:r w:rsidR="007A583F">
        <w:rPr>
          <w:color w:val="000000" w:themeColor="text1"/>
        </w:rPr>
        <w:t xml:space="preserve">la capture des graines, </w:t>
      </w:r>
      <w:r w:rsidR="003D5136">
        <w:rPr>
          <w:color w:val="000000" w:themeColor="text1"/>
        </w:rPr>
        <w:t>les tours des joueurs à respecter et finalement, les animations.</w:t>
      </w:r>
      <w:r w:rsidR="000F2604">
        <w:rPr>
          <w:color w:val="000000" w:themeColor="text1"/>
        </w:rPr>
        <w:t xml:space="preserve"> Les animations ont été la seule fois où je n’ai pas trouvé de déclic</w:t>
      </w:r>
      <w:r w:rsidR="00BE199C">
        <w:rPr>
          <w:color w:val="000000" w:themeColor="text1"/>
        </w:rPr>
        <w:t xml:space="preserve">, alors j’ai pensé à une alternative. </w:t>
      </w:r>
    </w:p>
    <w:p w14:paraId="401712ED" w14:textId="2068D578" w:rsidR="00FD2201" w:rsidRDefault="00FD2201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Malheureusement, j’ai d</w:t>
      </w:r>
      <w:r w:rsidR="00261352">
        <w:rPr>
          <w:color w:val="000000" w:themeColor="text1"/>
        </w:rPr>
        <w:t>û</w:t>
      </w:r>
      <w:r>
        <w:rPr>
          <w:color w:val="000000" w:themeColor="text1"/>
        </w:rPr>
        <w:t xml:space="preserve"> travailler</w:t>
      </w:r>
      <w:r w:rsidR="0045055C">
        <w:rPr>
          <w:color w:val="000000" w:themeColor="text1"/>
        </w:rPr>
        <w:t xml:space="preserve"> pendant la plupart des vacances, </w:t>
      </w:r>
      <w:r w:rsidR="003D00C7">
        <w:rPr>
          <w:color w:val="000000" w:themeColor="text1"/>
        </w:rPr>
        <w:t xml:space="preserve">les vacances </w:t>
      </w:r>
      <w:r w:rsidR="00261352">
        <w:rPr>
          <w:color w:val="000000" w:themeColor="text1"/>
        </w:rPr>
        <w:t>étant les seuls moments que j’avais à disposition pour bien avancer.</w:t>
      </w:r>
      <w:r w:rsidR="002625DD">
        <w:rPr>
          <w:color w:val="000000" w:themeColor="text1"/>
        </w:rPr>
        <w:t xml:space="preserve"> Et la fin était un peu plus intense évidemment, </w:t>
      </w:r>
      <w:r w:rsidR="002561FB">
        <w:rPr>
          <w:color w:val="000000" w:themeColor="text1"/>
        </w:rPr>
        <w:t>il est toujours compliqué de superposer TM et tests écrits.</w:t>
      </w:r>
      <w:r w:rsidR="002149F4">
        <w:rPr>
          <w:color w:val="000000" w:themeColor="text1"/>
        </w:rPr>
        <w:t xml:space="preserve"> </w:t>
      </w:r>
    </w:p>
    <w:p w14:paraId="2C9AC1B3" w14:textId="36B1A872" w:rsidR="00065D1E" w:rsidRPr="00065D1E" w:rsidRDefault="00E718F5" w:rsidP="003E35D2">
      <w:pPr>
        <w:pStyle w:val="Titre2"/>
      </w:pPr>
      <w:bookmarkStart w:id="8" w:name="_Toc210646976"/>
      <w:r>
        <w:t>3.2 Travail</w:t>
      </w:r>
      <w:r w:rsidR="00065D1E">
        <w:t xml:space="preserve"> complet</w:t>
      </w:r>
      <w:bookmarkEnd w:id="8"/>
    </w:p>
    <w:p w14:paraId="59F2FF39" w14:textId="51D85D4F" w:rsidR="00516072" w:rsidRDefault="00516072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Ce qui a bien fonctionné dans ce travail, c’était surtout la motivation et le plaisir que je prenais à coder</w:t>
      </w:r>
      <w:r w:rsidR="000825FE">
        <w:rPr>
          <w:color w:val="000000" w:themeColor="text1"/>
        </w:rPr>
        <w:t>, mélangeant logique et projection.</w:t>
      </w:r>
      <w:r w:rsidR="0095775E">
        <w:rPr>
          <w:color w:val="000000" w:themeColor="text1"/>
        </w:rPr>
        <w:t xml:space="preserve"> </w:t>
      </w:r>
      <w:r w:rsidR="006B4FD1">
        <w:rPr>
          <w:color w:val="000000" w:themeColor="text1"/>
        </w:rPr>
        <w:t>Je tiens aussi à remercier mon mentor pour sa présence active et son aide précieuse. Sans lui, je n’aurai</w:t>
      </w:r>
      <w:r w:rsidR="00904C37">
        <w:rPr>
          <w:color w:val="000000" w:themeColor="text1"/>
        </w:rPr>
        <w:t>s</w:t>
      </w:r>
      <w:r w:rsidR="006B4FD1">
        <w:rPr>
          <w:color w:val="000000" w:themeColor="text1"/>
        </w:rPr>
        <w:t xml:space="preserve"> jamais</w:t>
      </w:r>
      <w:r w:rsidR="00904C37">
        <w:rPr>
          <w:color w:val="000000" w:themeColor="text1"/>
        </w:rPr>
        <w:t xml:space="preserve"> pu avancer</w:t>
      </w:r>
      <w:r w:rsidR="00065D1E">
        <w:rPr>
          <w:color w:val="000000" w:themeColor="text1"/>
        </w:rPr>
        <w:t xml:space="preserve"> comme je l’ai fait</w:t>
      </w:r>
      <w:r w:rsidR="00596EE7">
        <w:rPr>
          <w:color w:val="000000" w:themeColor="text1"/>
        </w:rPr>
        <w:t xml:space="preserve">, aussi efficacement. </w:t>
      </w:r>
    </w:p>
    <w:p w14:paraId="24E148DB" w14:textId="25127F16" w:rsidR="00656E09" w:rsidRDefault="005069CD" w:rsidP="00656E0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En </w:t>
      </w:r>
      <w:r w:rsidR="00BA4C01">
        <w:rPr>
          <w:color w:val="000000" w:themeColor="text1"/>
        </w:rPr>
        <w:t xml:space="preserve">revanche, ce qui a moins bien fonctionné, c’est la mise en place d’un travail régulier. En effet, </w:t>
      </w:r>
      <w:r w:rsidR="00A8547F">
        <w:rPr>
          <w:color w:val="000000" w:themeColor="text1"/>
        </w:rPr>
        <w:t>j’avais du mal à travailler sur mon projet en même temps d’étudier pour l’école</w:t>
      </w:r>
      <w:r w:rsidR="00D02FCF">
        <w:rPr>
          <w:color w:val="000000" w:themeColor="text1"/>
        </w:rPr>
        <w:t xml:space="preserve"> et </w:t>
      </w:r>
      <w:r w:rsidR="002F1D95">
        <w:rPr>
          <w:color w:val="000000" w:themeColor="text1"/>
        </w:rPr>
        <w:t xml:space="preserve">d’un autre côté, trouver la motivation pour mon TM après une ou deux semaines de tests intensifs. </w:t>
      </w:r>
      <w:r w:rsidR="004B30EE">
        <w:rPr>
          <w:color w:val="000000" w:themeColor="text1"/>
        </w:rPr>
        <w:t>Un autre point aussi, c’est que</w:t>
      </w:r>
      <w:r w:rsidR="00FC1D5A">
        <w:rPr>
          <w:color w:val="000000" w:themeColor="text1"/>
        </w:rPr>
        <w:t xml:space="preserve">, en code, il est compliqué de trouver des sources qui permettent de traduire </w:t>
      </w:r>
      <w:r w:rsidR="00877003">
        <w:rPr>
          <w:color w:val="000000" w:themeColor="text1"/>
        </w:rPr>
        <w:t xml:space="preserve">une logique dans notre tête avec un langage python. La plupart du temps, </w:t>
      </w:r>
      <w:r w:rsidR="00D95B28">
        <w:rPr>
          <w:color w:val="000000" w:themeColor="text1"/>
        </w:rPr>
        <w:t xml:space="preserve">j’étais obligé de demander à mon mentor comment j’étais censé faire </w:t>
      </w:r>
      <w:r w:rsidR="00417E8E">
        <w:rPr>
          <w:color w:val="000000" w:themeColor="text1"/>
        </w:rPr>
        <w:t xml:space="preserve">et ça prenait du temps avant que j’obtienne la réponse </w:t>
      </w:r>
      <w:r w:rsidR="00707A79">
        <w:rPr>
          <w:color w:val="000000" w:themeColor="text1"/>
        </w:rPr>
        <w:t xml:space="preserve">car on prenait souvent rendez-vous. </w:t>
      </w:r>
    </w:p>
    <w:p w14:paraId="2D170458" w14:textId="5C14F1E9" w:rsidR="00F7542F" w:rsidRDefault="00724A56" w:rsidP="00656E0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En conclusion, si je devais refaire ce travail de maturité, </w:t>
      </w:r>
      <w:r w:rsidR="00E97F22">
        <w:rPr>
          <w:color w:val="000000" w:themeColor="text1"/>
        </w:rPr>
        <w:t>j’aurai</w:t>
      </w:r>
      <w:r w:rsidR="00CA603A">
        <w:rPr>
          <w:color w:val="000000" w:themeColor="text1"/>
        </w:rPr>
        <w:t>s dès le début mis en place un plan de travail régulier</w:t>
      </w:r>
      <w:r w:rsidR="00CF12B4">
        <w:rPr>
          <w:color w:val="000000" w:themeColor="text1"/>
        </w:rPr>
        <w:t xml:space="preserve"> prenant en compte aussi les études du gymnase</w:t>
      </w:r>
      <w:r w:rsidR="00F32FD8">
        <w:rPr>
          <w:color w:val="000000" w:themeColor="text1"/>
        </w:rPr>
        <w:t>, et j’aurais réfléchi</w:t>
      </w:r>
      <w:r w:rsidR="005A6E7E">
        <w:rPr>
          <w:color w:val="000000" w:themeColor="text1"/>
        </w:rPr>
        <w:t xml:space="preserve"> plus précisément à tout le code dont j’avais besoin, afin que </w:t>
      </w:r>
      <w:r w:rsidR="00EE7ECF">
        <w:rPr>
          <w:color w:val="000000" w:themeColor="text1"/>
        </w:rPr>
        <w:t>je ne doive pas attendre la réponse de mon mentor à chaque fois.</w:t>
      </w:r>
      <w:r w:rsidR="00FF5042">
        <w:rPr>
          <w:color w:val="000000" w:themeColor="text1"/>
        </w:rPr>
        <w:t xml:space="preserve"> Evidemment, je n’aurais jamais pu prévoir exactement le code qu’il me fallait, mais </w:t>
      </w:r>
      <w:r w:rsidR="00112138">
        <w:rPr>
          <w:color w:val="000000" w:themeColor="text1"/>
        </w:rPr>
        <w:t xml:space="preserve">un travail un peu plus structuré </w:t>
      </w:r>
      <w:r w:rsidR="00123D17">
        <w:rPr>
          <w:color w:val="000000" w:themeColor="text1"/>
        </w:rPr>
        <w:t>m’aurait bien aidé.</w:t>
      </w:r>
    </w:p>
    <w:p w14:paraId="4AF9BAC3" w14:textId="2DE13873" w:rsidR="00D60F56" w:rsidRPr="00D60F56" w:rsidRDefault="002A1841" w:rsidP="00F87D2A">
      <w:pPr>
        <w:pStyle w:val="Titre2"/>
      </w:pPr>
      <w:bookmarkStart w:id="9" w:name="_Toc210646977"/>
      <w:r w:rsidRPr="002A1841">
        <w:t>3.3 Chemin parcouru</w:t>
      </w:r>
      <w:bookmarkEnd w:id="9"/>
    </w:p>
    <w:p w14:paraId="46F4087B" w14:textId="4F516E06" w:rsidR="002A1841" w:rsidRDefault="007F3DCB" w:rsidP="00707587">
      <w:pPr>
        <w:ind w:left="330"/>
        <w:jc w:val="both"/>
        <w:rPr>
          <w:color w:val="000000" w:themeColor="text1"/>
        </w:rPr>
      </w:pPr>
      <w:r>
        <w:rPr>
          <w:color w:val="000000" w:themeColor="text1"/>
        </w:rPr>
        <w:t>En commençant ce projet, je n’avais aucune expérience en code</w:t>
      </w:r>
      <w:r w:rsidR="00707587">
        <w:rPr>
          <w:color w:val="000000" w:themeColor="text1"/>
        </w:rPr>
        <w:t xml:space="preserve">. Certes, il me restait quelques bases </w:t>
      </w:r>
      <w:r w:rsidR="00CC3B25">
        <w:rPr>
          <w:color w:val="000000" w:themeColor="text1"/>
        </w:rPr>
        <w:t>des cours facultatifs de robotique de la deuxième année</w:t>
      </w:r>
      <w:r w:rsidR="00D92B52">
        <w:rPr>
          <w:color w:val="000000" w:themeColor="text1"/>
        </w:rPr>
        <w:t>, mais, n’étant pas en OC informatique</w:t>
      </w:r>
      <w:r w:rsidR="00DA339C">
        <w:rPr>
          <w:color w:val="000000" w:themeColor="text1"/>
        </w:rPr>
        <w:t xml:space="preserve">, </w:t>
      </w:r>
      <w:r w:rsidR="00CD047A">
        <w:rPr>
          <w:color w:val="000000" w:themeColor="text1"/>
        </w:rPr>
        <w:t xml:space="preserve">je n’avais </w:t>
      </w:r>
      <w:r w:rsidR="00F91E00">
        <w:rPr>
          <w:color w:val="000000" w:themeColor="text1"/>
        </w:rPr>
        <w:t>aucune compétence</w:t>
      </w:r>
      <w:r w:rsidR="00FE176D">
        <w:rPr>
          <w:color w:val="000000" w:themeColor="text1"/>
        </w:rPr>
        <w:t xml:space="preserve"> de programmer un code comme celui-ci. </w:t>
      </w:r>
      <w:r w:rsidR="00F91E00">
        <w:rPr>
          <w:color w:val="000000" w:themeColor="text1"/>
        </w:rPr>
        <w:t xml:space="preserve">Cependant, au fur et à mesure que le projet avançait, </w:t>
      </w:r>
      <w:r w:rsidR="005E175E">
        <w:rPr>
          <w:color w:val="000000" w:themeColor="text1"/>
        </w:rPr>
        <w:t xml:space="preserve">j’apprenais à coder et ce, </w:t>
      </w:r>
      <w:r w:rsidR="00575E06">
        <w:rPr>
          <w:color w:val="000000" w:themeColor="text1"/>
        </w:rPr>
        <w:t>de manière de plus en plus complexe</w:t>
      </w:r>
      <w:r w:rsidR="00DA0849">
        <w:rPr>
          <w:color w:val="000000" w:themeColor="text1"/>
        </w:rPr>
        <w:t xml:space="preserve">. </w:t>
      </w:r>
      <w:r w:rsidR="00F76484">
        <w:rPr>
          <w:color w:val="000000" w:themeColor="text1"/>
        </w:rPr>
        <w:t xml:space="preserve">Je suis parti de </w:t>
      </w:r>
      <w:r w:rsidR="000E1108">
        <w:rPr>
          <w:color w:val="000000" w:themeColor="text1"/>
        </w:rPr>
        <w:t xml:space="preserve">coder le visuel du jeu à </w:t>
      </w:r>
      <w:r w:rsidR="00963353">
        <w:rPr>
          <w:color w:val="000000" w:themeColor="text1"/>
        </w:rPr>
        <w:t xml:space="preserve">coder les déplacements, les relations </w:t>
      </w:r>
      <w:r w:rsidR="00F45037">
        <w:rPr>
          <w:color w:val="000000" w:themeColor="text1"/>
        </w:rPr>
        <w:t>et la logistique des graines</w:t>
      </w:r>
      <w:r w:rsidR="00031728">
        <w:rPr>
          <w:color w:val="000000" w:themeColor="text1"/>
        </w:rPr>
        <w:t xml:space="preserve"> en complexifiant le code à chaque fois. </w:t>
      </w:r>
      <w:r w:rsidR="003527B2">
        <w:rPr>
          <w:color w:val="000000" w:themeColor="text1"/>
        </w:rPr>
        <w:t>Pour moi, ce projet était instructif</w:t>
      </w:r>
      <w:r w:rsidR="004609E6">
        <w:rPr>
          <w:color w:val="000000" w:themeColor="text1"/>
        </w:rPr>
        <w:t xml:space="preserve"> et il m’a permis d’apprendre des choses tout au long du projet</w:t>
      </w:r>
      <w:r w:rsidR="0006311E">
        <w:rPr>
          <w:color w:val="000000" w:themeColor="text1"/>
        </w:rPr>
        <w:t>, un peu comme en OC informatique.</w:t>
      </w:r>
      <w:r w:rsidR="006252AF">
        <w:rPr>
          <w:color w:val="000000" w:themeColor="text1"/>
        </w:rPr>
        <w:t xml:space="preserve"> </w:t>
      </w:r>
    </w:p>
    <w:p w14:paraId="70D42DEF" w14:textId="2481C196" w:rsidR="006252AF" w:rsidRPr="00D60F56" w:rsidRDefault="006252AF" w:rsidP="00707587">
      <w:pPr>
        <w:ind w:left="330"/>
        <w:jc w:val="both"/>
        <w:rPr>
          <w:color w:val="000000" w:themeColor="text1"/>
        </w:rPr>
      </w:pPr>
      <w:r>
        <w:rPr>
          <w:color w:val="000000" w:themeColor="text1"/>
        </w:rPr>
        <w:t xml:space="preserve">Pour conclure, je suis très content et fier </w:t>
      </w:r>
      <w:r w:rsidR="00354269">
        <w:rPr>
          <w:color w:val="000000" w:themeColor="text1"/>
        </w:rPr>
        <w:t>de ce que ce projet m’a permis d’apprendre</w:t>
      </w:r>
      <w:r w:rsidR="007F394E">
        <w:rPr>
          <w:color w:val="000000" w:themeColor="text1"/>
        </w:rPr>
        <w:t>, je me sens nettement plus cultivé à la fin qu’au début</w:t>
      </w:r>
      <w:r w:rsidR="00077693">
        <w:rPr>
          <w:color w:val="000000" w:themeColor="text1"/>
        </w:rPr>
        <w:t xml:space="preserve"> et je pense que si je devais refaire le code à zéro, cela me prendrait </w:t>
      </w:r>
      <w:r w:rsidR="00FF1849">
        <w:rPr>
          <w:color w:val="000000" w:themeColor="text1"/>
        </w:rPr>
        <w:t>beaucoup moins de temps</w:t>
      </w:r>
      <w:r w:rsidR="00627157">
        <w:rPr>
          <w:color w:val="000000" w:themeColor="text1"/>
        </w:rPr>
        <w:t>.</w:t>
      </w:r>
    </w:p>
    <w:p w14:paraId="64D906A0" w14:textId="1F7A7BEB" w:rsidR="005F322B" w:rsidRDefault="003E35D2" w:rsidP="003E35D2">
      <w:pPr>
        <w:pStyle w:val="Titre1"/>
      </w:pPr>
      <w:bookmarkStart w:id="10" w:name="_Toc210646978"/>
      <w:r>
        <w:lastRenderedPageBreak/>
        <w:t xml:space="preserve">4. </w:t>
      </w:r>
      <w:r w:rsidR="005F322B">
        <w:t>Sources et bibliographie</w:t>
      </w:r>
      <w:bookmarkEnd w:id="10"/>
    </w:p>
    <w:p w14:paraId="3D475927" w14:textId="77AB13DE" w:rsidR="008D5701" w:rsidRDefault="008D5701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Pour ce projet, je n’ai pas beaucoup de sources. En effet, </w:t>
      </w:r>
      <w:r w:rsidR="00C83BC5">
        <w:rPr>
          <w:color w:val="000000" w:themeColor="text1"/>
        </w:rPr>
        <w:t xml:space="preserve">la plupart du travail étant de la logique, je dirais que les sources venaient principalement de ma tête. Cependant, avant de commencer, j’ai </w:t>
      </w:r>
      <w:r w:rsidR="003B5DAF">
        <w:rPr>
          <w:color w:val="000000" w:themeColor="text1"/>
        </w:rPr>
        <w:t xml:space="preserve">lu et pris part du document que mon mentor avait mis sur </w:t>
      </w:r>
      <w:proofErr w:type="gramStart"/>
      <w:r w:rsidR="003B5DAF">
        <w:rPr>
          <w:color w:val="000000" w:themeColor="text1"/>
        </w:rPr>
        <w:t>teams</w:t>
      </w:r>
      <w:proofErr w:type="gramEnd"/>
      <w:r w:rsidR="003B5DAF">
        <w:rPr>
          <w:color w:val="000000" w:themeColor="text1"/>
        </w:rPr>
        <w:t xml:space="preserve">, un document explicatif des différents codes de base en python. </w:t>
      </w:r>
      <w:r w:rsidR="00465B51">
        <w:rPr>
          <w:color w:val="000000" w:themeColor="text1"/>
        </w:rPr>
        <w:t>Au début, je m’appuyais sur ce document mais plus mon travail avançait, plus j’avais besoin d</w:t>
      </w:r>
      <w:r w:rsidR="00E024A5">
        <w:rPr>
          <w:color w:val="000000" w:themeColor="text1"/>
        </w:rPr>
        <w:t xml:space="preserve">e codes python </w:t>
      </w:r>
      <w:r w:rsidR="00465B51">
        <w:rPr>
          <w:color w:val="000000" w:themeColor="text1"/>
        </w:rPr>
        <w:t>complémentaires</w:t>
      </w:r>
      <w:r w:rsidR="00E024A5">
        <w:rPr>
          <w:color w:val="000000" w:themeColor="text1"/>
        </w:rPr>
        <w:t xml:space="preserve">. </w:t>
      </w:r>
      <w:r w:rsidR="00752C59">
        <w:rPr>
          <w:color w:val="000000" w:themeColor="text1"/>
        </w:rPr>
        <w:t xml:space="preserve">Alors </w:t>
      </w:r>
      <w:r w:rsidR="00FC4B0C">
        <w:rPr>
          <w:color w:val="000000" w:themeColor="text1"/>
        </w:rPr>
        <w:t>j’effectuais</w:t>
      </w:r>
      <w:r w:rsidR="00752C59">
        <w:rPr>
          <w:color w:val="000000" w:themeColor="text1"/>
        </w:rPr>
        <w:t xml:space="preserve"> quelques recherches, sans jamais vraiment trouver ce qu’il me fallait</w:t>
      </w:r>
      <w:r w:rsidR="00FC4B0C">
        <w:rPr>
          <w:color w:val="000000" w:themeColor="text1"/>
        </w:rPr>
        <w:t xml:space="preserve">. Je demandais donc presque toujours à mon mentor la suite, et c’est pour ça que je dirais qu’il fait partie de mes sources principales. </w:t>
      </w:r>
    </w:p>
    <w:p w14:paraId="53450C74" w14:textId="1643B6B7" w:rsidR="00C26941" w:rsidRDefault="00C26941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Parfois, j’utilisais </w:t>
      </w:r>
      <w:proofErr w:type="spellStart"/>
      <w:r>
        <w:rPr>
          <w:color w:val="000000" w:themeColor="text1"/>
        </w:rPr>
        <w:t>ChatGPT</w:t>
      </w:r>
      <w:proofErr w:type="spellEnd"/>
      <w:r>
        <w:rPr>
          <w:color w:val="000000" w:themeColor="text1"/>
        </w:rPr>
        <w:t xml:space="preserve">. Non pas pour écrire du code à ma place, mais pour </w:t>
      </w:r>
      <w:r w:rsidR="00F516C4">
        <w:rPr>
          <w:color w:val="000000" w:themeColor="text1"/>
        </w:rPr>
        <w:t>connaitre le code</w:t>
      </w:r>
      <w:r w:rsidR="002041F7">
        <w:rPr>
          <w:color w:val="000000" w:themeColor="text1"/>
        </w:rPr>
        <w:t xml:space="preserve"> </w:t>
      </w:r>
      <w:r w:rsidR="00F516C4">
        <w:rPr>
          <w:color w:val="000000" w:themeColor="text1"/>
        </w:rPr>
        <w:t xml:space="preserve">nécessaire qui n’était pas marqué dans le document </w:t>
      </w:r>
      <w:r w:rsidR="002041F7">
        <w:rPr>
          <w:color w:val="000000" w:themeColor="text1"/>
        </w:rPr>
        <w:t xml:space="preserve">ou alors comprendre pourquoi quand mon code </w:t>
      </w:r>
      <w:r w:rsidR="00B45225">
        <w:rPr>
          <w:color w:val="000000" w:themeColor="text1"/>
        </w:rPr>
        <w:t xml:space="preserve">crashait. </w:t>
      </w:r>
    </w:p>
    <w:p w14:paraId="3CFBC0F0" w14:textId="77777777" w:rsidR="00E64ED7" w:rsidRDefault="00E64ED7" w:rsidP="00E16659">
      <w:pPr>
        <w:ind w:left="360"/>
        <w:jc w:val="both"/>
      </w:pPr>
      <w:hyperlink r:id="rId18" w:tgtFrame="_blank" w:tooltip="https://chatgpt.com/share/68e924a2-c720-8000-8791-e8f9b957aee2" w:history="1">
        <w:r w:rsidRPr="00E64ED7">
          <w:rPr>
            <w:rStyle w:val="Lienhypertexte"/>
          </w:rPr>
          <w:t>https://chatgpt.com/share/68e924a2-c720-8000-8791-e8f9b957aee2</w:t>
        </w:r>
      </w:hyperlink>
    </w:p>
    <w:p w14:paraId="055E2F85" w14:textId="1E6360B3" w:rsidR="00E64ED7" w:rsidRDefault="00E64ED7" w:rsidP="00E16659">
      <w:pPr>
        <w:ind w:left="360"/>
        <w:jc w:val="both"/>
      </w:pPr>
      <w:hyperlink r:id="rId19" w:history="1">
        <w:r w:rsidRPr="00AF10ED">
          <w:rPr>
            <w:rStyle w:val="Lienhypertexte"/>
          </w:rPr>
          <w:t>https://chatgpt.com/share/68ea2106-a21c-8000-a847-9797bf0809b9</w:t>
        </w:r>
      </w:hyperlink>
    </w:p>
    <w:p w14:paraId="69DD4502" w14:textId="7F949BDA" w:rsidR="00E64ED7" w:rsidRDefault="00E64ED7" w:rsidP="00E16659">
      <w:pPr>
        <w:ind w:left="360"/>
        <w:jc w:val="both"/>
      </w:pPr>
      <w:hyperlink r:id="rId20" w:history="1">
        <w:r w:rsidRPr="00AF10ED">
          <w:rPr>
            <w:rStyle w:val="Lienhypertexte"/>
          </w:rPr>
          <w:t>https://chatgpt.com/share/68ea211b-6a38-8000-a499-75c6b716203e</w:t>
        </w:r>
      </w:hyperlink>
    </w:p>
    <w:p w14:paraId="2EA730B5" w14:textId="20AAC194" w:rsidR="009F3938" w:rsidRDefault="00E64ED7" w:rsidP="00E16659">
      <w:pPr>
        <w:ind w:left="360"/>
        <w:jc w:val="both"/>
      </w:pPr>
      <w:hyperlink r:id="rId21" w:history="1">
        <w:r w:rsidRPr="00AF10ED">
          <w:rPr>
            <w:rStyle w:val="Lienhypertexte"/>
          </w:rPr>
          <w:t>https://chatgpt.com/share/68ea212f-5dd0-8000-9bab-7977c9a898fa</w:t>
        </w:r>
      </w:hyperlink>
    </w:p>
    <w:p w14:paraId="39382566" w14:textId="77777777" w:rsidR="00E64ED7" w:rsidRDefault="00E64ED7" w:rsidP="00E16659">
      <w:pPr>
        <w:ind w:left="360"/>
        <w:jc w:val="both"/>
        <w:rPr>
          <w:color w:val="000000" w:themeColor="text1"/>
        </w:rPr>
      </w:pPr>
    </w:p>
    <w:p w14:paraId="6216401F" w14:textId="1778C9D6" w:rsidR="00167518" w:rsidRDefault="00D33AEE" w:rsidP="00E16659">
      <w:pPr>
        <w:ind w:left="360"/>
        <w:jc w:val="both"/>
        <w:rPr>
          <w:color w:val="C00000"/>
        </w:rPr>
      </w:pPr>
      <w:r>
        <w:rPr>
          <w:color w:val="000000" w:themeColor="text1"/>
        </w:rPr>
        <w:t>Voici la seule vidéo tutoriel que j’ai regardé, au tout début, pour comprendre la mécanique du « </w:t>
      </w:r>
      <w:proofErr w:type="spellStart"/>
      <w:r>
        <w:rPr>
          <w:color w:val="000000" w:themeColor="text1"/>
        </w:rPr>
        <w:t>bind</w:t>
      </w:r>
      <w:proofErr w:type="spellEnd"/>
      <w:r>
        <w:rPr>
          <w:color w:val="000000" w:themeColor="text1"/>
        </w:rPr>
        <w:t> » :</w:t>
      </w:r>
      <w:r w:rsidR="00167518">
        <w:rPr>
          <w:color w:val="000000" w:themeColor="text1"/>
        </w:rPr>
        <w:t xml:space="preserve"> </w:t>
      </w:r>
      <w:hyperlink r:id="rId22" w:history="1">
        <w:r w:rsidR="00D451D4" w:rsidRPr="002B4805">
          <w:rPr>
            <w:rStyle w:val="Lienhypertexte"/>
          </w:rPr>
          <w:t>https://www.youtube.com/watch?v=Jb5Df2ul41M</w:t>
        </w:r>
      </w:hyperlink>
    </w:p>
    <w:p w14:paraId="19A1B690" w14:textId="77777777" w:rsidR="00D451D4" w:rsidRPr="00167518" w:rsidRDefault="00D451D4" w:rsidP="00E16659">
      <w:pPr>
        <w:ind w:left="360"/>
        <w:jc w:val="both"/>
        <w:rPr>
          <w:color w:val="C00000"/>
        </w:rPr>
      </w:pPr>
    </w:p>
    <w:p w14:paraId="11DAE115" w14:textId="7FF03AA9" w:rsidR="00167518" w:rsidRPr="001E2F80" w:rsidRDefault="001E2F80" w:rsidP="00F87D2A">
      <w:pPr>
        <w:pStyle w:val="Titre1"/>
      </w:pPr>
      <w:bookmarkStart w:id="11" w:name="_Toc210646979"/>
      <w:r w:rsidRPr="001E2F80">
        <w:t>5. Remerciements</w:t>
      </w:r>
      <w:bookmarkEnd w:id="11"/>
    </w:p>
    <w:p w14:paraId="5B9E8691" w14:textId="77777777" w:rsidR="000B2790" w:rsidRDefault="00212A0F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Un grand merci pour mon mentor qui m’a </w:t>
      </w:r>
      <w:r w:rsidR="002F457A">
        <w:rPr>
          <w:color w:val="000000" w:themeColor="text1"/>
        </w:rPr>
        <w:t>soutenu et aidé jusqu’à la fin</w:t>
      </w:r>
      <w:r w:rsidR="00F513C5">
        <w:rPr>
          <w:color w:val="000000" w:themeColor="text1"/>
        </w:rPr>
        <w:t xml:space="preserve"> dans mon travail, et qui m’a </w:t>
      </w:r>
      <w:r w:rsidR="0026003C">
        <w:rPr>
          <w:color w:val="000000" w:themeColor="text1"/>
        </w:rPr>
        <w:t>mis dans la bonne direction dès le début</w:t>
      </w:r>
      <w:r w:rsidR="003B67AC">
        <w:rPr>
          <w:color w:val="000000" w:themeColor="text1"/>
        </w:rPr>
        <w:t>. Durant ce projet, j’avais énormément de questions et de doutes</w:t>
      </w:r>
      <w:r w:rsidR="0099701C">
        <w:rPr>
          <w:color w:val="000000" w:themeColor="text1"/>
        </w:rPr>
        <w:t xml:space="preserve"> et mon mentor a su répondre présent à chaque fois. </w:t>
      </w:r>
    </w:p>
    <w:p w14:paraId="08438CF6" w14:textId="7C4419CB" w:rsidR="003512D6" w:rsidRDefault="00F140AE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Merci à mes parents, qui ont su m’aider lorsque je ne comprenais pas </w:t>
      </w:r>
      <w:r w:rsidR="0023077C">
        <w:rPr>
          <w:color w:val="000000" w:themeColor="text1"/>
        </w:rPr>
        <w:t xml:space="preserve">ce qui ne marchait pas, et qui m’ont permis de garder </w:t>
      </w:r>
      <w:r w:rsidR="002E61DD">
        <w:rPr>
          <w:color w:val="000000" w:themeColor="text1"/>
        </w:rPr>
        <w:t>ma motivation lorsque je la perdais.</w:t>
      </w:r>
    </w:p>
    <w:p w14:paraId="6D71FA97" w14:textId="7512AD91" w:rsidR="00FE4192" w:rsidRDefault="00FE4192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Et merci à mes amis qui m’ont soutenu</w:t>
      </w:r>
      <w:r w:rsidR="001678E0">
        <w:rPr>
          <w:color w:val="000000" w:themeColor="text1"/>
        </w:rPr>
        <w:t xml:space="preserve"> et aidés pour me motiver à avancer.</w:t>
      </w:r>
    </w:p>
    <w:p w14:paraId="19414CB5" w14:textId="77777777" w:rsidR="002E61DD" w:rsidRDefault="002E61DD" w:rsidP="00E16659">
      <w:pPr>
        <w:ind w:left="360"/>
        <w:jc w:val="both"/>
        <w:rPr>
          <w:color w:val="000000" w:themeColor="text1"/>
        </w:rPr>
      </w:pPr>
    </w:p>
    <w:p w14:paraId="4EB0DB61" w14:textId="77777777" w:rsidR="001F5134" w:rsidRDefault="001F5134" w:rsidP="00E16659">
      <w:pPr>
        <w:ind w:left="360"/>
        <w:jc w:val="both"/>
        <w:rPr>
          <w:color w:val="000000" w:themeColor="text1"/>
        </w:rPr>
      </w:pPr>
    </w:p>
    <w:p w14:paraId="2447DA7D" w14:textId="77777777" w:rsidR="005703D3" w:rsidRPr="00D02A7E" w:rsidRDefault="005703D3" w:rsidP="005703D3">
      <w:pPr>
        <w:rPr>
          <w:color w:val="000000" w:themeColor="text1"/>
        </w:rPr>
      </w:pPr>
    </w:p>
    <w:p w14:paraId="3B4CC955" w14:textId="45C48BA2" w:rsidR="003D346E" w:rsidRPr="00073025" w:rsidRDefault="003D346E" w:rsidP="00073025"/>
    <w:p w14:paraId="747849C2" w14:textId="77777777" w:rsidR="003D346E" w:rsidRPr="003D346E" w:rsidRDefault="003D346E" w:rsidP="003D346E"/>
    <w:p w14:paraId="34CF86C4" w14:textId="77777777" w:rsidR="00D20429" w:rsidRPr="00D20429" w:rsidRDefault="00D20429" w:rsidP="00D20429">
      <w:pPr>
        <w:rPr>
          <w:b/>
          <w:bCs/>
          <w:sz w:val="28"/>
          <w:szCs w:val="28"/>
        </w:rPr>
      </w:pPr>
    </w:p>
    <w:p w14:paraId="57BBCE97" w14:textId="7A43A535" w:rsidR="00D20429" w:rsidRPr="00D20429" w:rsidRDefault="00D20429" w:rsidP="00D20429">
      <w:pPr>
        <w:pStyle w:val="Paragraphedeliste"/>
        <w:ind w:left="2844" w:firstLine="696"/>
        <w:rPr>
          <w:b/>
          <w:bCs/>
          <w:sz w:val="28"/>
          <w:szCs w:val="28"/>
        </w:rPr>
      </w:pPr>
    </w:p>
    <w:sectPr w:rsidR="00D20429" w:rsidRPr="00D20429" w:rsidSect="00AC3946">
      <w:headerReference w:type="default" r:id="rId23"/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EB85A" w14:textId="77777777" w:rsidR="00A84394" w:rsidRDefault="00A84394" w:rsidP="00CA2E8F">
      <w:pPr>
        <w:spacing w:after="0" w:line="240" w:lineRule="auto"/>
      </w:pPr>
      <w:r>
        <w:separator/>
      </w:r>
    </w:p>
  </w:endnote>
  <w:endnote w:type="continuationSeparator" w:id="0">
    <w:p w14:paraId="72EC8ECF" w14:textId="77777777" w:rsidR="00A84394" w:rsidRDefault="00A84394" w:rsidP="00CA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59051629"/>
      <w:docPartObj>
        <w:docPartGallery w:val="Page Numbers (Bottom of Page)"/>
        <w:docPartUnique/>
      </w:docPartObj>
    </w:sdtPr>
    <w:sdtContent>
      <w:p w14:paraId="4BEB3892" w14:textId="36333ADD" w:rsidR="00B17939" w:rsidRDefault="00B1793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AB95953" w14:textId="77777777" w:rsidR="00D20429" w:rsidRDefault="00D204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7044901"/>
      <w:docPartObj>
        <w:docPartGallery w:val="Page Numbers (Bottom of Page)"/>
        <w:docPartUnique/>
      </w:docPartObj>
    </w:sdtPr>
    <w:sdtContent>
      <w:p w14:paraId="6AADD631" w14:textId="2963BB4E" w:rsidR="00870711" w:rsidRDefault="0087071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34C9BC1" w14:textId="77777777" w:rsidR="00EB1FE5" w:rsidRDefault="00EB1F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69619" w14:textId="77777777" w:rsidR="00A84394" w:rsidRDefault="00A84394" w:rsidP="00CA2E8F">
      <w:pPr>
        <w:spacing w:after="0" w:line="240" w:lineRule="auto"/>
      </w:pPr>
      <w:r>
        <w:separator/>
      </w:r>
    </w:p>
  </w:footnote>
  <w:footnote w:type="continuationSeparator" w:id="0">
    <w:p w14:paraId="6140E6F0" w14:textId="77777777" w:rsidR="00A84394" w:rsidRDefault="00A84394" w:rsidP="00CA2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EBC71" w14:textId="019BCF4A" w:rsidR="00CA2E8F" w:rsidRDefault="00D20429">
    <w:pPr>
      <w:pStyle w:val="En-tte"/>
    </w:pPr>
    <w:r>
      <w:t>Nathan Dubel</w:t>
    </w:r>
    <w:r w:rsidR="00CA2E8F">
      <w:ptab w:relativeTo="margin" w:alignment="center" w:leader="none"/>
    </w:r>
    <w:r w:rsidR="00CA2E8F">
      <w:t>Travail de maturité</w:t>
    </w:r>
    <w:r>
      <w:t xml:space="preserve"> 2025</w:t>
    </w:r>
    <w:r w:rsidR="00CA2E8F">
      <w:ptab w:relativeTo="margin" w:alignment="right" w:leader="none"/>
    </w:r>
    <w:r>
      <w:t>Informatique</w:t>
    </w:r>
  </w:p>
  <w:p w14:paraId="37EBF833" w14:textId="77777777" w:rsidR="00D20429" w:rsidRDefault="00D204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0AC9"/>
    <w:multiLevelType w:val="hybridMultilevel"/>
    <w:tmpl w:val="837CC51C"/>
    <w:lvl w:ilvl="0" w:tplc="4552D9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03095"/>
    <w:multiLevelType w:val="hybridMultilevel"/>
    <w:tmpl w:val="52D647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55AF"/>
    <w:multiLevelType w:val="hybridMultilevel"/>
    <w:tmpl w:val="9D52E456"/>
    <w:lvl w:ilvl="0" w:tplc="0CA440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D5D88"/>
    <w:multiLevelType w:val="hybridMultilevel"/>
    <w:tmpl w:val="A6E2A3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D19DD"/>
    <w:multiLevelType w:val="multilevel"/>
    <w:tmpl w:val="996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24520362">
    <w:abstractNumId w:val="2"/>
  </w:num>
  <w:num w:numId="2" w16cid:durableId="207839015">
    <w:abstractNumId w:val="0"/>
  </w:num>
  <w:num w:numId="3" w16cid:durableId="1941834336">
    <w:abstractNumId w:val="4"/>
  </w:num>
  <w:num w:numId="4" w16cid:durableId="2112817476">
    <w:abstractNumId w:val="1"/>
  </w:num>
  <w:num w:numId="5" w16cid:durableId="11929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F9"/>
    <w:rsid w:val="00025AE4"/>
    <w:rsid w:val="00030718"/>
    <w:rsid w:val="00031728"/>
    <w:rsid w:val="00032E58"/>
    <w:rsid w:val="00043C7B"/>
    <w:rsid w:val="00046FD1"/>
    <w:rsid w:val="0006311E"/>
    <w:rsid w:val="000659CC"/>
    <w:rsid w:val="00065D1E"/>
    <w:rsid w:val="00073025"/>
    <w:rsid w:val="00077693"/>
    <w:rsid w:val="00080572"/>
    <w:rsid w:val="00081F5A"/>
    <w:rsid w:val="000821B5"/>
    <w:rsid w:val="000825FE"/>
    <w:rsid w:val="000847D4"/>
    <w:rsid w:val="00092148"/>
    <w:rsid w:val="000A18FE"/>
    <w:rsid w:val="000B1EE2"/>
    <w:rsid w:val="000B2790"/>
    <w:rsid w:val="000B3FFF"/>
    <w:rsid w:val="000B486E"/>
    <w:rsid w:val="000D49B9"/>
    <w:rsid w:val="000D5E50"/>
    <w:rsid w:val="000E1108"/>
    <w:rsid w:val="000E2906"/>
    <w:rsid w:val="000E6A57"/>
    <w:rsid w:val="000F2604"/>
    <w:rsid w:val="000F3BD0"/>
    <w:rsid w:val="001051DF"/>
    <w:rsid w:val="0011185D"/>
    <w:rsid w:val="00112138"/>
    <w:rsid w:val="00115CFB"/>
    <w:rsid w:val="00123D17"/>
    <w:rsid w:val="001359D8"/>
    <w:rsid w:val="001371C5"/>
    <w:rsid w:val="001421E3"/>
    <w:rsid w:val="00145EFE"/>
    <w:rsid w:val="00152FE8"/>
    <w:rsid w:val="001552A2"/>
    <w:rsid w:val="0016449C"/>
    <w:rsid w:val="001654E5"/>
    <w:rsid w:val="00167518"/>
    <w:rsid w:val="001678E0"/>
    <w:rsid w:val="00195696"/>
    <w:rsid w:val="001A6D51"/>
    <w:rsid w:val="001C0F40"/>
    <w:rsid w:val="001C3EE6"/>
    <w:rsid w:val="001C6887"/>
    <w:rsid w:val="001D6777"/>
    <w:rsid w:val="001E2F80"/>
    <w:rsid w:val="001F5134"/>
    <w:rsid w:val="002041F7"/>
    <w:rsid w:val="00212A0F"/>
    <w:rsid w:val="00212ABE"/>
    <w:rsid w:val="002149F4"/>
    <w:rsid w:val="00214A8B"/>
    <w:rsid w:val="00220319"/>
    <w:rsid w:val="00224703"/>
    <w:rsid w:val="0022600D"/>
    <w:rsid w:val="0023077C"/>
    <w:rsid w:val="00233878"/>
    <w:rsid w:val="002339B1"/>
    <w:rsid w:val="0023560D"/>
    <w:rsid w:val="00253378"/>
    <w:rsid w:val="002561FB"/>
    <w:rsid w:val="0026003C"/>
    <w:rsid w:val="00260FA8"/>
    <w:rsid w:val="00261352"/>
    <w:rsid w:val="002625DD"/>
    <w:rsid w:val="00273F0F"/>
    <w:rsid w:val="00283042"/>
    <w:rsid w:val="00290C71"/>
    <w:rsid w:val="00296933"/>
    <w:rsid w:val="002A1841"/>
    <w:rsid w:val="002A4403"/>
    <w:rsid w:val="002A7C9E"/>
    <w:rsid w:val="002B4566"/>
    <w:rsid w:val="002E61DD"/>
    <w:rsid w:val="002F1D95"/>
    <w:rsid w:val="002F457A"/>
    <w:rsid w:val="003023C5"/>
    <w:rsid w:val="00337AF3"/>
    <w:rsid w:val="00340F1F"/>
    <w:rsid w:val="00343386"/>
    <w:rsid w:val="003512D6"/>
    <w:rsid w:val="003527B2"/>
    <w:rsid w:val="00354269"/>
    <w:rsid w:val="003566FD"/>
    <w:rsid w:val="00357373"/>
    <w:rsid w:val="0036009D"/>
    <w:rsid w:val="00370636"/>
    <w:rsid w:val="00374E18"/>
    <w:rsid w:val="00385750"/>
    <w:rsid w:val="00392BAF"/>
    <w:rsid w:val="003B526F"/>
    <w:rsid w:val="003B5DAF"/>
    <w:rsid w:val="003B67AC"/>
    <w:rsid w:val="003C4756"/>
    <w:rsid w:val="003C489D"/>
    <w:rsid w:val="003D00C7"/>
    <w:rsid w:val="003D346E"/>
    <w:rsid w:val="003D5136"/>
    <w:rsid w:val="003E2A17"/>
    <w:rsid w:val="003E35D2"/>
    <w:rsid w:val="003E5B5E"/>
    <w:rsid w:val="003F6482"/>
    <w:rsid w:val="00417E8E"/>
    <w:rsid w:val="004324B6"/>
    <w:rsid w:val="00433D9D"/>
    <w:rsid w:val="004422A6"/>
    <w:rsid w:val="00443620"/>
    <w:rsid w:val="00445993"/>
    <w:rsid w:val="0045055C"/>
    <w:rsid w:val="00450DF4"/>
    <w:rsid w:val="004609E6"/>
    <w:rsid w:val="00465B51"/>
    <w:rsid w:val="0049747B"/>
    <w:rsid w:val="004A4A2A"/>
    <w:rsid w:val="004A7311"/>
    <w:rsid w:val="004B23B3"/>
    <w:rsid w:val="004B30EE"/>
    <w:rsid w:val="004E2B09"/>
    <w:rsid w:val="004E3917"/>
    <w:rsid w:val="004E6CEE"/>
    <w:rsid w:val="005043FF"/>
    <w:rsid w:val="005069CD"/>
    <w:rsid w:val="00516072"/>
    <w:rsid w:val="00517FC9"/>
    <w:rsid w:val="0052322D"/>
    <w:rsid w:val="0053285A"/>
    <w:rsid w:val="00532A63"/>
    <w:rsid w:val="00533DC3"/>
    <w:rsid w:val="005340EE"/>
    <w:rsid w:val="00541FD9"/>
    <w:rsid w:val="0055712B"/>
    <w:rsid w:val="005703D3"/>
    <w:rsid w:val="00572839"/>
    <w:rsid w:val="00575E06"/>
    <w:rsid w:val="00587612"/>
    <w:rsid w:val="00590059"/>
    <w:rsid w:val="00590C2B"/>
    <w:rsid w:val="00596EE7"/>
    <w:rsid w:val="005A6E7E"/>
    <w:rsid w:val="005B549C"/>
    <w:rsid w:val="005B743C"/>
    <w:rsid w:val="005C0D8B"/>
    <w:rsid w:val="005C0E1B"/>
    <w:rsid w:val="005C4FC2"/>
    <w:rsid w:val="005D25EA"/>
    <w:rsid w:val="005D2B51"/>
    <w:rsid w:val="005D5B8E"/>
    <w:rsid w:val="005E175E"/>
    <w:rsid w:val="005E5070"/>
    <w:rsid w:val="005E56B9"/>
    <w:rsid w:val="005F322B"/>
    <w:rsid w:val="00600782"/>
    <w:rsid w:val="0060105B"/>
    <w:rsid w:val="00606401"/>
    <w:rsid w:val="006128A7"/>
    <w:rsid w:val="006252AF"/>
    <w:rsid w:val="00626015"/>
    <w:rsid w:val="00627157"/>
    <w:rsid w:val="00630BBF"/>
    <w:rsid w:val="00633CCE"/>
    <w:rsid w:val="00634CEF"/>
    <w:rsid w:val="006415EE"/>
    <w:rsid w:val="00645D84"/>
    <w:rsid w:val="00656A88"/>
    <w:rsid w:val="00656E09"/>
    <w:rsid w:val="00657B59"/>
    <w:rsid w:val="006648D3"/>
    <w:rsid w:val="006702F6"/>
    <w:rsid w:val="0067377F"/>
    <w:rsid w:val="006943D6"/>
    <w:rsid w:val="006B0516"/>
    <w:rsid w:val="006B343B"/>
    <w:rsid w:val="006B4FD1"/>
    <w:rsid w:val="006D6886"/>
    <w:rsid w:val="006E1B2A"/>
    <w:rsid w:val="006F29A9"/>
    <w:rsid w:val="006F2F09"/>
    <w:rsid w:val="00702880"/>
    <w:rsid w:val="00707587"/>
    <w:rsid w:val="00707A79"/>
    <w:rsid w:val="007148DD"/>
    <w:rsid w:val="007235CC"/>
    <w:rsid w:val="00724A56"/>
    <w:rsid w:val="00725D83"/>
    <w:rsid w:val="007261F2"/>
    <w:rsid w:val="0074732B"/>
    <w:rsid w:val="00752C59"/>
    <w:rsid w:val="00757A67"/>
    <w:rsid w:val="00765279"/>
    <w:rsid w:val="0076548B"/>
    <w:rsid w:val="00767F23"/>
    <w:rsid w:val="007717D6"/>
    <w:rsid w:val="00773799"/>
    <w:rsid w:val="00784AC6"/>
    <w:rsid w:val="00790EE2"/>
    <w:rsid w:val="007A583F"/>
    <w:rsid w:val="007A5E5E"/>
    <w:rsid w:val="007A6EE4"/>
    <w:rsid w:val="007A75E9"/>
    <w:rsid w:val="007B2A32"/>
    <w:rsid w:val="007B60AB"/>
    <w:rsid w:val="007B686B"/>
    <w:rsid w:val="007C1293"/>
    <w:rsid w:val="007E3446"/>
    <w:rsid w:val="007E34E1"/>
    <w:rsid w:val="007F394E"/>
    <w:rsid w:val="007F3DCB"/>
    <w:rsid w:val="007F7BF6"/>
    <w:rsid w:val="00800C38"/>
    <w:rsid w:val="0080249F"/>
    <w:rsid w:val="008077FE"/>
    <w:rsid w:val="00824E00"/>
    <w:rsid w:val="0083181A"/>
    <w:rsid w:val="00856BF4"/>
    <w:rsid w:val="00864BCD"/>
    <w:rsid w:val="00870711"/>
    <w:rsid w:val="00871C1F"/>
    <w:rsid w:val="00877003"/>
    <w:rsid w:val="00880166"/>
    <w:rsid w:val="00880B87"/>
    <w:rsid w:val="0088532F"/>
    <w:rsid w:val="00895C9D"/>
    <w:rsid w:val="008C0543"/>
    <w:rsid w:val="008C62DA"/>
    <w:rsid w:val="008D2D13"/>
    <w:rsid w:val="008D5701"/>
    <w:rsid w:val="00903C4E"/>
    <w:rsid w:val="00904C37"/>
    <w:rsid w:val="00905879"/>
    <w:rsid w:val="00905A39"/>
    <w:rsid w:val="00905A99"/>
    <w:rsid w:val="009140FB"/>
    <w:rsid w:val="00916A72"/>
    <w:rsid w:val="00922EC2"/>
    <w:rsid w:val="0092364C"/>
    <w:rsid w:val="00923CC9"/>
    <w:rsid w:val="0093043E"/>
    <w:rsid w:val="00930726"/>
    <w:rsid w:val="009343B5"/>
    <w:rsid w:val="0094100E"/>
    <w:rsid w:val="00943284"/>
    <w:rsid w:val="009519E1"/>
    <w:rsid w:val="0095775E"/>
    <w:rsid w:val="00963353"/>
    <w:rsid w:val="00965576"/>
    <w:rsid w:val="00967A1B"/>
    <w:rsid w:val="009842CA"/>
    <w:rsid w:val="009848C9"/>
    <w:rsid w:val="00991668"/>
    <w:rsid w:val="0099526E"/>
    <w:rsid w:val="0099701C"/>
    <w:rsid w:val="009B64E1"/>
    <w:rsid w:val="009C47C4"/>
    <w:rsid w:val="009D4624"/>
    <w:rsid w:val="009D7AD6"/>
    <w:rsid w:val="009F3938"/>
    <w:rsid w:val="009F5CA7"/>
    <w:rsid w:val="00A12526"/>
    <w:rsid w:val="00A20D19"/>
    <w:rsid w:val="00A22A88"/>
    <w:rsid w:val="00A25DF5"/>
    <w:rsid w:val="00A338AD"/>
    <w:rsid w:val="00A454A7"/>
    <w:rsid w:val="00A547DC"/>
    <w:rsid w:val="00A56BF8"/>
    <w:rsid w:val="00A6074F"/>
    <w:rsid w:val="00A622A2"/>
    <w:rsid w:val="00A7171D"/>
    <w:rsid w:val="00A81CA8"/>
    <w:rsid w:val="00A84394"/>
    <w:rsid w:val="00A8547F"/>
    <w:rsid w:val="00A86F73"/>
    <w:rsid w:val="00A92993"/>
    <w:rsid w:val="00A975C6"/>
    <w:rsid w:val="00AA7FD2"/>
    <w:rsid w:val="00AC3946"/>
    <w:rsid w:val="00AD4DFC"/>
    <w:rsid w:val="00AD6334"/>
    <w:rsid w:val="00AE23E9"/>
    <w:rsid w:val="00AE4B56"/>
    <w:rsid w:val="00B04884"/>
    <w:rsid w:val="00B17939"/>
    <w:rsid w:val="00B2595F"/>
    <w:rsid w:val="00B4245A"/>
    <w:rsid w:val="00B4490B"/>
    <w:rsid w:val="00B45225"/>
    <w:rsid w:val="00B459C8"/>
    <w:rsid w:val="00B6757E"/>
    <w:rsid w:val="00B70143"/>
    <w:rsid w:val="00B71CF1"/>
    <w:rsid w:val="00B8293F"/>
    <w:rsid w:val="00B91544"/>
    <w:rsid w:val="00B91684"/>
    <w:rsid w:val="00B95162"/>
    <w:rsid w:val="00BA4C01"/>
    <w:rsid w:val="00BA675F"/>
    <w:rsid w:val="00BB4B20"/>
    <w:rsid w:val="00BE199C"/>
    <w:rsid w:val="00C0583B"/>
    <w:rsid w:val="00C070E8"/>
    <w:rsid w:val="00C10142"/>
    <w:rsid w:val="00C26941"/>
    <w:rsid w:val="00C26B6B"/>
    <w:rsid w:val="00C305CF"/>
    <w:rsid w:val="00C33AB3"/>
    <w:rsid w:val="00C549C8"/>
    <w:rsid w:val="00C555E7"/>
    <w:rsid w:val="00C56B53"/>
    <w:rsid w:val="00C60BD7"/>
    <w:rsid w:val="00C6214F"/>
    <w:rsid w:val="00C62380"/>
    <w:rsid w:val="00C65944"/>
    <w:rsid w:val="00C771ED"/>
    <w:rsid w:val="00C776B3"/>
    <w:rsid w:val="00C83BC5"/>
    <w:rsid w:val="00C83E5F"/>
    <w:rsid w:val="00CA2E8F"/>
    <w:rsid w:val="00CA47D0"/>
    <w:rsid w:val="00CA603A"/>
    <w:rsid w:val="00CB0168"/>
    <w:rsid w:val="00CB1FE9"/>
    <w:rsid w:val="00CC2645"/>
    <w:rsid w:val="00CC3B25"/>
    <w:rsid w:val="00CD047A"/>
    <w:rsid w:val="00CE7D07"/>
    <w:rsid w:val="00CF12B4"/>
    <w:rsid w:val="00D02A7E"/>
    <w:rsid w:val="00D02FCF"/>
    <w:rsid w:val="00D1678B"/>
    <w:rsid w:val="00D20429"/>
    <w:rsid w:val="00D32DE5"/>
    <w:rsid w:val="00D33AEE"/>
    <w:rsid w:val="00D366FE"/>
    <w:rsid w:val="00D42D6F"/>
    <w:rsid w:val="00D451D4"/>
    <w:rsid w:val="00D60F56"/>
    <w:rsid w:val="00D6118E"/>
    <w:rsid w:val="00D67B81"/>
    <w:rsid w:val="00D749D7"/>
    <w:rsid w:val="00D76EF3"/>
    <w:rsid w:val="00D92AA6"/>
    <w:rsid w:val="00D92B52"/>
    <w:rsid w:val="00D95B28"/>
    <w:rsid w:val="00DA0849"/>
    <w:rsid w:val="00DA0DF9"/>
    <w:rsid w:val="00DA339C"/>
    <w:rsid w:val="00DB155A"/>
    <w:rsid w:val="00DB6C4D"/>
    <w:rsid w:val="00DD1169"/>
    <w:rsid w:val="00DD2660"/>
    <w:rsid w:val="00DD5EF9"/>
    <w:rsid w:val="00DE0994"/>
    <w:rsid w:val="00DF0FC8"/>
    <w:rsid w:val="00E024A5"/>
    <w:rsid w:val="00E07F40"/>
    <w:rsid w:val="00E10B95"/>
    <w:rsid w:val="00E16659"/>
    <w:rsid w:val="00E229D2"/>
    <w:rsid w:val="00E2711B"/>
    <w:rsid w:val="00E51C91"/>
    <w:rsid w:val="00E64ED7"/>
    <w:rsid w:val="00E718F5"/>
    <w:rsid w:val="00E74935"/>
    <w:rsid w:val="00E9686E"/>
    <w:rsid w:val="00E97F22"/>
    <w:rsid w:val="00EA20BF"/>
    <w:rsid w:val="00EA350C"/>
    <w:rsid w:val="00EA3922"/>
    <w:rsid w:val="00EB1FE5"/>
    <w:rsid w:val="00EC2E4D"/>
    <w:rsid w:val="00EC57DC"/>
    <w:rsid w:val="00ED2F62"/>
    <w:rsid w:val="00ED3AAE"/>
    <w:rsid w:val="00EE7ECF"/>
    <w:rsid w:val="00EF5168"/>
    <w:rsid w:val="00F140AE"/>
    <w:rsid w:val="00F25A75"/>
    <w:rsid w:val="00F32FD8"/>
    <w:rsid w:val="00F40269"/>
    <w:rsid w:val="00F45037"/>
    <w:rsid w:val="00F513C5"/>
    <w:rsid w:val="00F516C4"/>
    <w:rsid w:val="00F52858"/>
    <w:rsid w:val="00F52FFD"/>
    <w:rsid w:val="00F53D13"/>
    <w:rsid w:val="00F7542F"/>
    <w:rsid w:val="00F76484"/>
    <w:rsid w:val="00F87D2A"/>
    <w:rsid w:val="00F91E00"/>
    <w:rsid w:val="00F92CE5"/>
    <w:rsid w:val="00F96456"/>
    <w:rsid w:val="00FA6746"/>
    <w:rsid w:val="00FC1D5A"/>
    <w:rsid w:val="00FC4B0C"/>
    <w:rsid w:val="00FC78DE"/>
    <w:rsid w:val="00FD2201"/>
    <w:rsid w:val="00FD6669"/>
    <w:rsid w:val="00FD7236"/>
    <w:rsid w:val="00FE176D"/>
    <w:rsid w:val="00FE2E84"/>
    <w:rsid w:val="00FE4192"/>
    <w:rsid w:val="00FF13E0"/>
    <w:rsid w:val="00FF167B"/>
    <w:rsid w:val="00FF1849"/>
    <w:rsid w:val="00F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4417"/>
  <w15:chartTrackingRefBased/>
  <w15:docId w15:val="{736059A1-7FF7-43CC-8683-F2A27D3B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5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5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5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5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5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D5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E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5E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5E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5E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5E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5E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5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5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5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5E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5E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5E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E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5EF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A2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2E8F"/>
  </w:style>
  <w:style w:type="paragraph" w:styleId="Pieddepage">
    <w:name w:val="footer"/>
    <w:basedOn w:val="Normal"/>
    <w:link w:val="PieddepageCar"/>
    <w:uiPriority w:val="99"/>
    <w:unhideWhenUsed/>
    <w:rsid w:val="00CA2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2E8F"/>
  </w:style>
  <w:style w:type="paragraph" w:styleId="Sansinterligne">
    <w:name w:val="No Spacing"/>
    <w:link w:val="SansinterligneCar"/>
    <w:uiPriority w:val="1"/>
    <w:qFormat/>
    <w:rsid w:val="000821B5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21B5"/>
    <w:rPr>
      <w:rFonts w:eastAsiaTheme="minorEastAsia"/>
      <w:kern w:val="0"/>
      <w:lang w:eastAsia="fr-CH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105B"/>
    <w:pPr>
      <w:spacing w:before="240" w:after="0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A547DC"/>
    <w:pPr>
      <w:spacing w:after="100"/>
      <w:ind w:left="220"/>
    </w:pPr>
    <w:rPr>
      <w:rFonts w:eastAsiaTheme="minorEastAsia" w:cs="Times New Roman"/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547DC"/>
    <w:pPr>
      <w:spacing w:after="100"/>
    </w:pPr>
    <w:rPr>
      <w:rFonts w:eastAsiaTheme="minorEastAsia" w:cs="Times New Roman"/>
      <w:kern w:val="0"/>
      <w:lang w:eastAsia="fr-CH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A547DC"/>
    <w:pPr>
      <w:spacing w:after="100"/>
      <w:ind w:left="440"/>
    </w:pPr>
    <w:rPr>
      <w:rFonts w:eastAsiaTheme="minorEastAsia" w:cs="Times New Roman"/>
      <w:kern w:val="0"/>
      <w:lang w:eastAsia="fr-CH"/>
      <w14:ligatures w14:val="none"/>
    </w:rPr>
  </w:style>
  <w:style w:type="character" w:styleId="Lienhypertexte">
    <w:name w:val="Hyperlink"/>
    <w:basedOn w:val="Policepardfaut"/>
    <w:uiPriority w:val="99"/>
    <w:unhideWhenUsed/>
    <w:rsid w:val="00D42D6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51D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516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chatgpt.com/share/68e924a2-c720-8000-8791-e8f9b957aee2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chatgpt.com/share/68ea212f-5dd0-8000-9bab-7977c9a898fa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chatgpt.com/share/68ea211b-6a38-8000-a499-75c6b716203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chatgpt.com/share/68ea2106-a21c-8000-a847-9797bf0809b9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Jb5Df2ul41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2025-09-20T00:00:00</PublishDate>
  <Abstract/>
  <CompanyAddress>Patrick Hochuli, informatique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A2EEAC624B0C449E93BC52C440C6CE" ma:contentTypeVersion="14" ma:contentTypeDescription="Ein neues Dokument erstellen." ma:contentTypeScope="" ma:versionID="28ad603ab95e49781844d676d7c9c969">
  <xsd:schema xmlns:xsd="http://www.w3.org/2001/XMLSchema" xmlns:xs="http://www.w3.org/2001/XMLSchema" xmlns:p="http://schemas.microsoft.com/office/2006/metadata/properties" xmlns:ns3="8c3d3e4c-3fdd-49ba-b001-2087756359f6" xmlns:ns4="a643e7ff-4966-4433-853d-8811d32cc4f3" targetNamespace="http://schemas.microsoft.com/office/2006/metadata/properties" ma:root="true" ma:fieldsID="5c40e951e980928083b6c80dac92c5b2" ns3:_="" ns4:_="">
    <xsd:import namespace="8c3d3e4c-3fdd-49ba-b001-2087756359f6"/>
    <xsd:import namespace="a643e7ff-4966-4433-853d-8811d32cc4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d3e4c-3fdd-49ba-b001-2087756359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3e7ff-4966-4433-853d-8811d32cc4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3d3e4c-3fdd-49ba-b001-2087756359f6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6BAD2-609A-49BF-92AD-46CE1F6EE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d3e4c-3fdd-49ba-b001-2087756359f6"/>
    <ds:schemaRef ds:uri="a643e7ff-4966-4433-853d-8811d32cc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1CBC9B-554B-494A-8E89-BF9B68339E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C539AE-51C5-46BE-8717-C615866F668A}">
  <ds:schemaRefs>
    <ds:schemaRef ds:uri="http://schemas.microsoft.com/office/2006/metadata/properties"/>
    <ds:schemaRef ds:uri="http://schemas.microsoft.com/office/infopath/2007/PartnerControls"/>
    <ds:schemaRef ds:uri="8c3d3e4c-3fdd-49ba-b001-2087756359f6"/>
  </ds:schemaRefs>
</ds:datastoreItem>
</file>

<file path=customXml/itemProps5.xml><?xml version="1.0" encoding="utf-8"?>
<ds:datastoreItem xmlns:ds="http://schemas.openxmlformats.org/officeDocument/2006/customXml" ds:itemID="{6B27AFC2-7D66-4317-BFA2-46C66217C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8</Pages>
  <Words>2414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Gymnase de Bienne et du Jura Bernois</Company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du Bao game</dc:title>
  <dc:subject>Un jeu traditionnel africain</dc:subject>
  <dc:creator>Dubel Nathan, 26K</dc:creator>
  <cp:keywords/>
  <dc:description/>
  <cp:lastModifiedBy>Dubel Nathan, Gymnase Bienne Jura bernois</cp:lastModifiedBy>
  <cp:revision>2</cp:revision>
  <dcterms:created xsi:type="dcterms:W3CDTF">2025-10-11T09:21:00Z</dcterms:created>
  <dcterms:modified xsi:type="dcterms:W3CDTF">2025-10-11T09:21:00Z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0x01010091A2EEAC624B0C449E93BC52C440C6CE</vt:lpwstr>
  </property>
</Properties>
</file>