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6" w:lineRule="auto"/>
        <w:rPr>
          <w:rFonts w:ascii="Arial"/>
          <w:sz w:val="21"/>
        </w:rPr>
      </w:pPr>
    </w:p>
    <w:p>
      <w:pPr>
        <w:spacing w:line="2830" w:lineRule="exact"/>
        <w:ind w:firstLine="2611"/>
        <w:textAlignment w:val="center"/>
      </w:pPr>
      <w:r>
        <w:drawing>
          <wp:inline distT="0" distB="0" distL="0" distR="0">
            <wp:extent cx="1972310" cy="17970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825" cy="17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165" w:lineRule="auto"/>
        <w:ind w:left="3625"/>
        <w:rPr>
          <w:rFonts w:ascii="Microsoft JhengHei" w:hAnsi="Microsoft JhengHei" w:eastAsia="Microsoft JhengHei" w:cs="Microsoft JhengHei"/>
          <w:b/>
          <w:bCs/>
          <w:spacing w:val="-4"/>
          <w:sz w:val="28"/>
          <w:szCs w:val="28"/>
        </w:rPr>
      </w:pPr>
    </w:p>
    <w:p>
      <w:pPr>
        <w:spacing w:before="150" w:line="165" w:lineRule="auto"/>
        <w:ind w:left="3625"/>
        <w:rPr>
          <w:rFonts w:ascii="Microsoft JhengHei" w:hAnsi="Microsoft JhengHei" w:eastAsia="Microsoft JhengHei" w:cs="Microsoft JhengHei"/>
          <w:b/>
          <w:bCs/>
          <w:spacing w:val="-4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4"/>
          <w:sz w:val="28"/>
          <w:szCs w:val="28"/>
        </w:rPr>
        <w:t>比赛规则</w:t>
      </w:r>
    </w:p>
    <w:p>
      <w:pPr>
        <w:spacing w:before="150" w:line="165" w:lineRule="auto"/>
        <w:ind w:left="3625"/>
        <w:rPr>
          <w:rFonts w:ascii="Microsoft JhengHei" w:hAnsi="Microsoft JhengHei" w:eastAsia="Microsoft JhengHei" w:cs="Microsoft JhengHei"/>
          <w:b/>
          <w:bCs/>
          <w:spacing w:val="-4"/>
          <w:sz w:val="28"/>
          <w:szCs w:val="28"/>
        </w:rPr>
      </w:pPr>
    </w:p>
    <w:p>
      <w:pPr>
        <w:spacing w:line="404" w:lineRule="exact"/>
        <w:ind w:left="392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8"/>
          <w:position w:val="4"/>
          <w:sz w:val="21"/>
          <w:szCs w:val="21"/>
        </w:rPr>
        <w:t xml:space="preserve">1.    </w:t>
      </w:r>
      <w:r>
        <w:rPr>
          <w:rFonts w:ascii="Microsoft JhengHei" w:hAnsi="Microsoft JhengHei" w:eastAsia="Microsoft JhengHei" w:cs="Microsoft JhengHei"/>
          <w:spacing w:val="-8"/>
          <w:position w:val="4"/>
          <w:sz w:val="21"/>
          <w:szCs w:val="21"/>
        </w:rPr>
        <w:t>第</w:t>
      </w:r>
      <w:r>
        <w:rPr>
          <w:rFonts w:ascii="Microsoft JhengHei" w:hAnsi="Microsoft JhengHei" w:eastAsia="Microsoft JhengHei" w:cs="Microsoft JhengHei"/>
          <w:spacing w:val="-5"/>
          <w:position w:val="4"/>
          <w:sz w:val="21"/>
          <w:szCs w:val="21"/>
        </w:rPr>
        <w:t>⼀</w:t>
      </w:r>
      <w:r>
        <w:rPr>
          <w:rFonts w:ascii="Microsoft JhengHei" w:hAnsi="Microsoft JhengHei" w:eastAsia="Microsoft JhengHei" w:cs="Microsoft JhengHei"/>
          <w:spacing w:val="-4"/>
          <w:position w:val="4"/>
          <w:sz w:val="21"/>
          <w:szCs w:val="21"/>
        </w:rPr>
        <w:t xml:space="preserve">届国际亨利 </w:t>
      </w:r>
      <w:r>
        <w:rPr>
          <w:rFonts w:ascii="MS Gothic" w:hAnsi="MS Gothic" w:eastAsia="MS Gothic" w:cs="MS Gothic"/>
          <w:spacing w:val="-4"/>
          <w:position w:val="4"/>
          <w:sz w:val="21"/>
          <w:szCs w:val="21"/>
        </w:rPr>
        <w:t xml:space="preserve">・ </w:t>
      </w:r>
      <w:r>
        <w:rPr>
          <w:rFonts w:ascii="Microsoft JhengHei" w:hAnsi="Microsoft JhengHei" w:eastAsia="Microsoft JhengHei" w:cs="Microsoft JhengHei"/>
          <w:spacing w:val="-4"/>
          <w:position w:val="4"/>
          <w:sz w:val="21"/>
          <w:szCs w:val="21"/>
        </w:rPr>
        <w:t>梅勒舍尔钢琴⽐赛欢迎不同年龄和国籍的钢琴家参加。</w:t>
      </w:r>
    </w:p>
    <w:p>
      <w:pPr>
        <w:spacing w:before="320" w:line="202" w:lineRule="auto"/>
        <w:ind w:left="744" w:right="69" w:hanging="358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 xml:space="preserve">2.   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 xml:space="preserve">这次⽐赛的主要⽬的是扩⼤亨利克 </w:t>
      </w:r>
      <w:r>
        <w:rPr>
          <w:rFonts w:ascii="Arial" w:hAnsi="Arial" w:eastAsia="Arial" w:cs="Arial"/>
          <w:spacing w:val="-1"/>
          <w:sz w:val="21"/>
          <w:szCs w:val="21"/>
        </w:rPr>
        <w:t xml:space="preserve">·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梅尔瑟的钢琴家、作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曲家和教育家的影响⼒。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 xml:space="preserve">亨利克 </w:t>
      </w:r>
      <w:r>
        <w:rPr>
          <w:rFonts w:ascii="Arial" w:hAnsi="Arial" w:eastAsia="Arial" w:cs="Arial"/>
          <w:spacing w:val="-1"/>
          <w:sz w:val="21"/>
          <w:szCs w:val="21"/>
        </w:rPr>
        <w:t xml:space="preserve">·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梅尔瑟是波兰最有才华和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最受尊敬的⾳乐家之⼀，但在他去世后却不幸被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 xml:space="preserve">世⼈遗忘。亨利克 </w:t>
      </w:r>
      <w:r>
        <w:rPr>
          <w:rFonts w:ascii="Arial" w:hAnsi="Arial" w:eastAsia="Arial" w:cs="Arial"/>
          <w:spacing w:val="-1"/>
          <w:sz w:val="21"/>
          <w:szCs w:val="21"/>
        </w:rPr>
        <w:t xml:space="preserve">·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梅尔瑟培养了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许多作曲家和钢琴家，并在第⼀届肖邦国际钢琴 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⽐赛中担任评委。</w:t>
      </w:r>
    </w:p>
    <w:p>
      <w:pPr>
        <w:spacing w:before="279" w:line="206" w:lineRule="auto"/>
        <w:ind w:left="742" w:right="43" w:hanging="357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 xml:space="preserve">3.   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⽐赛以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视频形式进⾏。评委将根据参赛者的演奏技巧、⾳乐表达和整体完成度情况 </w:t>
      </w:r>
      <w:r>
        <w:rPr>
          <w:rFonts w:ascii="Microsoft JhengHei" w:hAnsi="Microsoft JhengHei" w:eastAsia="Microsoft JhengHei" w:cs="Microsoft JhengHei"/>
          <w:spacing w:val="-8"/>
          <w:sz w:val="21"/>
          <w:szCs w:val="21"/>
        </w:rPr>
        <w:t>来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进⾏评分。</w:t>
      </w:r>
    </w:p>
    <w:p>
      <w:pPr>
        <w:spacing w:before="278" w:line="189" w:lineRule="auto"/>
        <w:ind w:left="379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 xml:space="preserve">4. </w:t>
      </w: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Microsoft JhengHei" w:hAnsi="Microsoft JhengHei" w:eastAsia="Microsoft JhengHei" w:cs="Microsoft JhengHei"/>
          <w:sz w:val="21"/>
          <w:szCs w:val="21"/>
        </w:rPr>
        <w:t>⽐赛分以下年龄组别进⾏</w:t>
      </w:r>
    </w:p>
    <w:tbl>
      <w:tblPr>
        <w:tblStyle w:val="4"/>
        <w:tblW w:w="6027" w:type="dxa"/>
        <w:tblInd w:w="1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1"/>
        <w:gridCol w:w="1502"/>
        <w:gridCol w:w="1502"/>
        <w:gridCol w:w="1512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217" w:lineRule="auto"/>
              <w:ind w:left="95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组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别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216" w:lineRule="auto"/>
              <w:ind w:left="87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年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龄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9" w:line="216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演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奏时⻓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9" w:line="215" w:lineRule="auto"/>
              <w:ind w:left="113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9"/>
                <w:sz w:val="21"/>
                <w:szCs w:val="21"/>
              </w:rPr>
              <w:t>申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请费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1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177" w:lineRule="auto"/>
              <w:ind w:left="88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A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216" w:lineRule="auto"/>
              <w:ind w:left="8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9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周岁及以下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不超过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8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分钟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6" w:line="196" w:lineRule="auto"/>
              <w:ind w:left="543"/>
              <w:jc w:val="left"/>
              <w:rPr>
                <w:rFonts w:ascii="Arial" w:hAnsi="Arial" w:eastAsia="Arial" w:cs="Arial"/>
                <w:color w:val="4D5156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 xml:space="preserve">50  </w:t>
            </w:r>
            <w:r>
              <w:rPr>
                <w:rFonts w:ascii="Arial" w:hAnsi="Arial" w:eastAsia="Arial" w:cs="Arial"/>
                <w:color w:val="4D5156"/>
                <w:sz w:val="21"/>
                <w:szCs w:val="21"/>
              </w:rPr>
              <w:t>€</w:t>
            </w:r>
          </w:p>
          <w:p>
            <w:pPr>
              <w:spacing w:before="116" w:line="196" w:lineRule="auto"/>
              <w:ind w:left="543"/>
              <w:jc w:val="left"/>
              <w:rPr>
                <w:rFonts w:hint="default" w:ascii="Arial" w:hAnsi="Arial" w:eastAsia="Arial" w:cs="Arial"/>
                <w:color w:val="4D5156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(380 ¥)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177" w:lineRule="auto"/>
              <w:ind w:left="102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B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16" w:lineRule="auto"/>
              <w:ind w:left="95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-4"/>
                <w:sz w:val="21"/>
                <w:szCs w:val="21"/>
              </w:rPr>
              <w:t>1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3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周岁及以下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不超过</w:t>
            </w:r>
            <w:r>
              <w:rPr>
                <w:rFonts w:ascii="Calibri" w:hAnsi="Calibri" w:eastAsia="Calibri" w:cs="Calibri"/>
                <w:spacing w:val="-1"/>
                <w:sz w:val="21"/>
                <w:szCs w:val="21"/>
              </w:rPr>
              <w:t>12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分钟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7" w:line="196" w:lineRule="auto"/>
              <w:ind w:left="543"/>
              <w:rPr>
                <w:rFonts w:ascii="Arial" w:hAnsi="Arial" w:eastAsia="Arial" w:cs="Arial"/>
                <w:color w:val="4D5156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 xml:space="preserve">50  </w:t>
            </w:r>
            <w:r>
              <w:rPr>
                <w:rFonts w:ascii="Arial" w:hAnsi="Arial" w:eastAsia="Arial" w:cs="Arial"/>
                <w:color w:val="4D5156"/>
                <w:sz w:val="21"/>
                <w:szCs w:val="21"/>
              </w:rPr>
              <w:t>€</w:t>
            </w:r>
          </w:p>
          <w:p>
            <w:pPr>
              <w:spacing w:before="117" w:line="196" w:lineRule="auto"/>
              <w:ind w:left="543"/>
              <w:rPr>
                <w:rFonts w:ascii="Arial" w:hAnsi="Arial" w:eastAsia="Arial" w:cs="Arial"/>
                <w:color w:val="4D5156"/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(380 ¥)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178" w:lineRule="auto"/>
              <w:ind w:left="94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C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1" w:line="216" w:lineRule="auto"/>
              <w:ind w:left="95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-4"/>
                <w:sz w:val="21"/>
                <w:szCs w:val="21"/>
              </w:rPr>
              <w:t>1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6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周岁及以下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1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不超过</w:t>
            </w:r>
            <w:r>
              <w:rPr>
                <w:rFonts w:ascii="Calibri" w:hAnsi="Calibri" w:eastAsia="Calibri" w:cs="Calibri"/>
                <w:spacing w:val="-1"/>
                <w:sz w:val="21"/>
                <w:szCs w:val="21"/>
              </w:rPr>
              <w:t>16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分钟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196" w:lineRule="auto"/>
              <w:ind w:left="543"/>
              <w:rPr>
                <w:rFonts w:ascii="Arial" w:hAnsi="Arial" w:eastAsia="Arial" w:cs="Arial"/>
                <w:color w:val="4D5156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 xml:space="preserve">50  </w:t>
            </w:r>
            <w:r>
              <w:rPr>
                <w:rFonts w:ascii="Arial" w:hAnsi="Arial" w:eastAsia="Arial" w:cs="Arial"/>
                <w:color w:val="4D5156"/>
                <w:sz w:val="21"/>
                <w:szCs w:val="21"/>
              </w:rPr>
              <w:t>€</w:t>
            </w:r>
          </w:p>
          <w:p>
            <w:pPr>
              <w:spacing w:before="118" w:line="196" w:lineRule="auto"/>
              <w:ind w:left="543"/>
              <w:rPr>
                <w:rFonts w:ascii="Arial" w:hAnsi="Arial" w:eastAsia="Arial" w:cs="Arial"/>
                <w:color w:val="4D5156"/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(380 ¥)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177" w:lineRule="auto"/>
              <w:ind w:left="102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D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216" w:lineRule="auto"/>
              <w:ind w:left="95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-4"/>
                <w:sz w:val="21"/>
                <w:szCs w:val="21"/>
              </w:rPr>
              <w:t>1</w:t>
            </w:r>
            <w:r>
              <w:rPr>
                <w:rFonts w:ascii="Calibri" w:hAnsi="Calibri" w:eastAsia="Calibri" w:cs="Calibri"/>
                <w:spacing w:val="-2"/>
                <w:sz w:val="21"/>
                <w:szCs w:val="21"/>
              </w:rPr>
              <w:t>9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周岁及以下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不超过</w:t>
            </w:r>
            <w:r>
              <w:rPr>
                <w:rFonts w:ascii="Calibri" w:hAnsi="Calibri" w:eastAsia="Calibri" w:cs="Calibri"/>
                <w:spacing w:val="-1"/>
                <w:sz w:val="21"/>
                <w:szCs w:val="21"/>
              </w:rPr>
              <w:t>20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分钟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9" w:line="196" w:lineRule="auto"/>
              <w:ind w:left="537"/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5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 xml:space="preserve">0  </w:t>
            </w:r>
            <w:r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  <w:t>€</w:t>
            </w:r>
          </w:p>
          <w:p>
            <w:pPr>
              <w:spacing w:before="119" w:line="196" w:lineRule="auto"/>
              <w:ind w:left="537"/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(380 ¥)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6" w:hRule="atLeast"/>
        </w:trPr>
        <w:tc>
          <w:tcPr>
            <w:tcW w:w="151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177" w:lineRule="auto"/>
              <w:ind w:left="102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E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6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7"/>
                <w:sz w:val="21"/>
                <w:szCs w:val="21"/>
              </w:rPr>
              <w:t>⽆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年龄限制</w:t>
            </w:r>
          </w:p>
        </w:tc>
        <w:tc>
          <w:tcPr>
            <w:tcW w:w="150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不超过</w:t>
            </w:r>
            <w:r>
              <w:rPr>
                <w:rFonts w:ascii="Calibri" w:hAnsi="Calibri" w:eastAsia="Calibri" w:cs="Calibri"/>
                <w:spacing w:val="-1"/>
                <w:sz w:val="21"/>
                <w:szCs w:val="21"/>
              </w:rPr>
              <w:t>30</w:t>
            </w:r>
            <w:r>
              <w:rPr>
                <w:rFonts w:ascii="Microsoft JhengHei" w:hAnsi="Microsoft JhengHei" w:eastAsia="Microsoft JhengHei" w:cs="Microsoft JhengHei"/>
                <w:spacing w:val="-1"/>
                <w:sz w:val="21"/>
                <w:szCs w:val="21"/>
              </w:rPr>
              <w:t>分钟</w:t>
            </w:r>
          </w:p>
        </w:tc>
        <w:tc>
          <w:tcPr>
            <w:tcW w:w="1512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20" w:line="196" w:lineRule="auto"/>
              <w:ind w:left="537"/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pacing w:val="3"/>
                <w:sz w:val="21"/>
                <w:szCs w:val="21"/>
              </w:rPr>
              <w:t>7</w:t>
            </w:r>
            <w:r>
              <w:rPr>
                <w:rFonts w:ascii="Calibri" w:hAnsi="Calibri" w:eastAsia="Calibri" w:cs="Calibri"/>
                <w:spacing w:val="2"/>
                <w:sz w:val="21"/>
                <w:szCs w:val="21"/>
              </w:rPr>
              <w:t xml:space="preserve">0  </w:t>
            </w:r>
            <w:r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  <w:t>€</w:t>
            </w:r>
          </w:p>
          <w:p>
            <w:pPr>
              <w:spacing w:before="120" w:line="196" w:lineRule="auto"/>
              <w:ind w:left="537"/>
              <w:rPr>
                <w:rFonts w:ascii="Arial" w:hAnsi="Arial" w:eastAsia="Arial" w:cs="Arial"/>
                <w:color w:val="4D5156"/>
                <w:spacing w:val="2"/>
                <w:sz w:val="21"/>
                <w:szCs w:val="21"/>
              </w:rPr>
            </w:pP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500</w:t>
            </w:r>
            <w:r>
              <w:rPr>
                <w:rFonts w:hint="default" w:ascii="Calibri" w:hAnsi="Calibri" w:cs="Calibr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¥)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0" w:h="16840"/>
          <w:pgMar w:top="1431" w:right="1785" w:bottom="0" w:left="1785" w:header="0" w:footer="0" w:gutter="0"/>
          <w:cols w:space="720" w:num="1"/>
        </w:sectPr>
      </w:pPr>
    </w:p>
    <w:p>
      <w:pPr>
        <w:numPr>
          <w:ilvl w:val="0"/>
          <w:numId w:val="1"/>
        </w:numPr>
        <w:spacing w:before="50" w:line="205" w:lineRule="auto"/>
        <w:ind w:left="752" w:right="245" w:hanging="367"/>
        <w:jc w:val="left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 xml:space="preserve">   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参赛者有权⾃由选择参赛曲⽬，与此同时评委组也期待，⿎励并⽀持参赛者演奏 </w:t>
      </w:r>
      <w:r>
        <w:rPr>
          <w:rFonts w:ascii="Calibri" w:hAnsi="Calibri" w:eastAsia="Calibri" w:cs="Calibri"/>
          <w:sz w:val="21"/>
          <w:szCs w:val="21"/>
        </w:rPr>
        <w:t>Henryk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Melcer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的作品</w:t>
      </w:r>
      <w:r>
        <w:rPr>
          <w:rFonts w:ascii="Arial" w:hAnsi="Arial" w:eastAsia="Arial" w:cs="Arial"/>
          <w:spacing w:val="-1"/>
          <w:sz w:val="21"/>
          <w:szCs w:val="21"/>
        </w:rPr>
        <w:t xml:space="preserve">,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为此，评委会将颁发</w:t>
      </w:r>
      <w:r>
        <w:rPr>
          <w:rFonts w:ascii="Calibri" w:hAnsi="Calibri" w:eastAsia="Calibri" w:cs="Calibri"/>
          <w:sz w:val="21"/>
          <w:szCs w:val="21"/>
        </w:rPr>
        <w:t>Herynk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sz w:val="21"/>
          <w:szCs w:val="21"/>
        </w:rPr>
        <w:t>Melcer</w:t>
      </w:r>
      <w:r>
        <w:rPr>
          <w:rFonts w:ascii="Microsoft JhengHei" w:hAnsi="Microsoft JhengHei" w:eastAsia="Microsoft JhengHei" w:cs="Microsoft JhengHei"/>
          <w:sz w:val="21"/>
          <w:szCs w:val="21"/>
        </w:rPr>
        <w:t>最佳演奏奖</w:t>
      </w:r>
    </w:p>
    <w:p>
      <w:pPr>
        <w:numPr>
          <w:numId w:val="0"/>
        </w:numPr>
        <w:spacing w:before="50" w:line="205" w:lineRule="auto"/>
        <w:ind w:left="385" w:leftChars="0" w:right="245" w:rightChars="0"/>
        <w:jc w:val="left"/>
        <w:rPr>
          <w:rFonts w:ascii="Microsoft JhengHei" w:hAnsi="Microsoft JhengHei" w:eastAsia="Microsoft JhengHei" w:cs="Microsoft JhengHei"/>
          <w:sz w:val="21"/>
          <w:szCs w:val="21"/>
        </w:rPr>
      </w:pPr>
    </w:p>
    <w:p>
      <w:pPr>
        <w:spacing w:before="17" w:line="241" w:lineRule="auto"/>
        <w:ind w:left="420" w:leftChars="200" w:right="118" w:firstLine="0" w:firstLineChars="0"/>
        <w:jc w:val="left"/>
        <w:rPr>
          <w:rFonts w:hint="eastAsia" w:ascii="Microsoft JhengHei" w:hAnsi="Microsoft JhengHei" w:eastAsia="Microsoft JhengHei" w:cs="Microsoft JhengHei"/>
          <w:spacing w:val="1"/>
          <w:sz w:val="21"/>
          <w:szCs w:val="21"/>
        </w:rPr>
      </w:pPr>
      <w:r>
        <w:rPr>
          <w:rFonts w:ascii="Calibri" w:hAnsi="Calibri" w:eastAsia="Calibri" w:cs="Calibri"/>
          <w:spacing w:val="1"/>
          <w:sz w:val="21"/>
          <w:szCs w:val="21"/>
        </w:rPr>
        <w:t xml:space="preserve">6.   </w:t>
      </w: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</w:rPr>
        <w:t xml:space="preserve"> 中国区比赛报名费，请</w:t>
      </w: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  <w:t>务必通过</w:t>
      </w: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</w:rPr>
        <w:t>支付宝转账</w:t>
      </w: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  <w:t xml:space="preserve"> (不接受微信转账)</w:t>
      </w: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</w:rPr>
        <w:t>，转账时必须备注参赛者姓名及组别。赛事支付宝官方收款账号：lelinqi@hotmail.com，或直接扫二维码转账：</w:t>
      </w:r>
    </w:p>
    <w:p>
      <w:pPr>
        <w:spacing w:before="17" w:line="241" w:lineRule="auto"/>
        <w:ind w:right="118"/>
        <w:jc w:val="left"/>
        <w:rPr>
          <w:rFonts w:hint="default" w:ascii="Microsoft JhengHei" w:hAnsi="Microsoft JhengHei" w:eastAsia="SimSun" w:cs="Microsoft JhengHei"/>
          <w:spacing w:val="1"/>
          <w:sz w:val="21"/>
          <w:szCs w:val="21"/>
          <w:lang w:val="en-US" w:eastAsia="zh-CN"/>
        </w:rPr>
      </w:pPr>
      <w:r>
        <w:rPr>
          <w:rFonts w:hint="eastAsia" w:ascii="Microsoft JhengHei" w:hAnsi="Microsoft JhengHei" w:eastAsia="SimSun" w:cs="Microsoft JhengHei"/>
          <w:spacing w:val="1"/>
          <w:sz w:val="21"/>
          <w:szCs w:val="21"/>
          <w:lang w:val="en-US" w:eastAsia="zh-CN"/>
        </w:rPr>
        <w:t xml:space="preserve">      </w:t>
      </w:r>
      <w:r>
        <w:rPr>
          <w:rFonts w:hint="default" w:ascii="Microsoft JhengHei" w:hAnsi="Microsoft JhengHei" w:eastAsia="SimSun" w:cs="Microsoft JhengHei"/>
          <w:spacing w:val="1"/>
          <w:sz w:val="21"/>
          <w:szCs w:val="21"/>
          <w:lang w:val="en-US" w:eastAsia="zh-CN"/>
        </w:rPr>
        <w:drawing>
          <wp:inline distT="0" distB="0" distL="114300" distR="114300">
            <wp:extent cx="2887345" cy="3399155"/>
            <wp:effectExtent l="0" t="0" r="8255" b="14605"/>
            <wp:docPr id="2" name="图片 2" descr="685396199635419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53961996354196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202" w:line="189" w:lineRule="auto"/>
        <w:ind w:left="385"/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  <w:t>中国区比赛报名资料请发送至官方微信：CALISIAARTS，或直接扫二维码加好友：</w:t>
      </w:r>
    </w:p>
    <w:p>
      <w:pPr>
        <w:numPr>
          <w:numId w:val="0"/>
        </w:numPr>
        <w:spacing w:before="202" w:line="189" w:lineRule="auto"/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202" w:line="189" w:lineRule="auto"/>
        <w:jc w:val="left"/>
        <w:textAlignment w:val="baseline"/>
        <w:rPr>
          <w:rFonts w:hint="default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  <w:t xml:space="preserve">                </w:t>
      </w:r>
      <w:r>
        <w:rPr>
          <w:rFonts w:hint="default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  <w:drawing>
          <wp:inline distT="0" distB="0" distL="114300" distR="114300">
            <wp:extent cx="2518410" cy="3411855"/>
            <wp:effectExtent l="0" t="0" r="11430" b="1905"/>
            <wp:docPr id="3" name="图片 3" descr="511430748197677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114307481976779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202" w:line="189" w:lineRule="auto"/>
        <w:jc w:val="left"/>
        <w:textAlignment w:val="baseline"/>
        <w:rPr>
          <w:rFonts w:hint="eastAsia" w:ascii="Microsoft JhengHei" w:hAnsi="Microsoft JhengHei" w:eastAsia="Microsoft JhengHei" w:cs="Microsoft JhengHei"/>
          <w:spacing w:val="1"/>
          <w:sz w:val="21"/>
          <w:szCs w:val="21"/>
          <w:lang w:val="en-US" w:eastAsia="zh-CN"/>
        </w:rPr>
      </w:pPr>
    </w:p>
    <w:p>
      <w:pPr>
        <w:spacing w:before="202" w:line="189" w:lineRule="auto"/>
        <w:ind w:left="385"/>
        <w:rPr>
          <w:rFonts w:hint="eastAsia" w:ascii="Calibri" w:hAnsi="Calibri" w:eastAsia="SimSun" w:cs="Calibri"/>
          <w:sz w:val="21"/>
          <w:szCs w:val="21"/>
          <w:lang w:val="en-US" w:eastAsia="zh-CN"/>
        </w:rPr>
      </w:pPr>
    </w:p>
    <w:p>
      <w:pPr>
        <w:spacing w:before="202" w:line="189" w:lineRule="auto"/>
        <w:ind w:left="385"/>
        <w:rPr>
          <w:rFonts w:hint="eastAsia" w:ascii="Calibri" w:hAnsi="Calibri" w:eastAsia="SimSun" w:cs="Calibri"/>
          <w:sz w:val="21"/>
          <w:szCs w:val="21"/>
          <w:lang w:val="en-US" w:eastAsia="zh-CN"/>
        </w:rPr>
      </w:pPr>
    </w:p>
    <w:p>
      <w:pPr>
        <w:spacing w:before="202" w:line="189" w:lineRule="auto"/>
        <w:ind w:left="385"/>
        <w:rPr>
          <w:rFonts w:ascii="Microsoft JhengHei" w:hAnsi="Microsoft JhengHei" w:eastAsia="Microsoft JhengHei" w:cs="Microsoft JhengHei"/>
          <w:sz w:val="21"/>
          <w:szCs w:val="21"/>
        </w:rPr>
      </w:pPr>
      <w:bookmarkStart w:id="0" w:name="_GoBack"/>
      <w:bookmarkEnd w:id="0"/>
      <w:r>
        <w:rPr>
          <w:rFonts w:hint="eastAsia" w:ascii="Calibri" w:hAnsi="Calibri" w:eastAsia="SimSun" w:cs="Calibri"/>
          <w:sz w:val="21"/>
          <w:szCs w:val="21"/>
          <w:lang w:val="en-US" w:eastAsia="zh-CN"/>
        </w:rPr>
        <w:t>8.</w:t>
      </w:r>
      <w:r>
        <w:rPr>
          <w:rFonts w:ascii="Calibri" w:hAnsi="Calibri" w:eastAsia="Calibri" w:cs="Calibri"/>
          <w:sz w:val="21"/>
          <w:szCs w:val="21"/>
        </w:rPr>
        <w:t xml:space="preserve">    </w:t>
      </w:r>
      <w:r>
        <w:rPr>
          <w:rFonts w:ascii="Microsoft JhengHei" w:hAnsi="Microsoft JhengHei" w:eastAsia="Microsoft JhengHei" w:cs="Microsoft JhengHei"/>
          <w:sz w:val="21"/>
          <w:szCs w:val="21"/>
        </w:rPr>
        <w:t>评分标准如下</w:t>
      </w:r>
    </w:p>
    <w:tbl>
      <w:tblPr>
        <w:tblStyle w:val="4"/>
        <w:tblW w:w="8300" w:type="dxa"/>
        <w:tblInd w:w="1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379"/>
        <w:gridCol w:w="1381"/>
        <w:gridCol w:w="1381"/>
        <w:gridCol w:w="1380"/>
        <w:gridCol w:w="139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38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217" w:lineRule="auto"/>
              <w:ind w:left="95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组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别</w:t>
            </w:r>
          </w:p>
        </w:tc>
        <w:tc>
          <w:tcPr>
            <w:tcW w:w="137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177" w:lineRule="auto"/>
              <w:ind w:left="79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A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177" w:lineRule="auto"/>
              <w:ind w:left="95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B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7" w:line="178" w:lineRule="auto"/>
              <w:ind w:left="88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C</w:t>
            </w:r>
          </w:p>
        </w:tc>
        <w:tc>
          <w:tcPr>
            <w:tcW w:w="138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177" w:lineRule="auto"/>
              <w:ind w:left="98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D</w:t>
            </w:r>
          </w:p>
        </w:tc>
        <w:tc>
          <w:tcPr>
            <w:tcW w:w="139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8" w:line="177" w:lineRule="auto"/>
              <w:ind w:left="100"/>
              <w:rPr>
                <w:rFonts w:ascii="Calibri" w:hAnsi="Calibri" w:eastAsia="Calibri" w:cs="Calibri"/>
                <w:sz w:val="21"/>
                <w:szCs w:val="21"/>
              </w:rPr>
            </w:pPr>
            <w:r>
              <w:rPr>
                <w:rFonts w:ascii="Calibri" w:hAnsi="Calibri" w:eastAsia="Calibri" w:cs="Calibri"/>
                <w:sz w:val="21"/>
                <w:szCs w:val="21"/>
              </w:rPr>
              <w:t>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7" w:hRule="atLeast"/>
        </w:trPr>
        <w:tc>
          <w:tcPr>
            <w:tcW w:w="138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217" w:lineRule="auto"/>
              <w:ind w:left="9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第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⼀名</w:t>
            </w:r>
          </w:p>
        </w:tc>
        <w:tc>
          <w:tcPr>
            <w:tcW w:w="137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87" w:right="207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88" w:right="208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90" w:right="206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230" w:lineRule="auto"/>
              <w:ind w:left="87" w:right="192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  <w:tc>
          <w:tcPr>
            <w:tcW w:w="139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9" w:line="230" w:lineRule="auto"/>
              <w:ind w:left="90" w:right="199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138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17" w:lineRule="auto"/>
              <w:ind w:left="9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第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⼆名</w:t>
            </w:r>
          </w:p>
        </w:tc>
        <w:tc>
          <w:tcPr>
            <w:tcW w:w="137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87" w:right="207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88" w:right="208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0" w:line="252" w:lineRule="auto"/>
              <w:ind w:left="90" w:right="206" w:hanging="1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8"/>
                <w:sz w:val="21"/>
                <w:szCs w:val="21"/>
              </w:rPr>
              <w:t>获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奖证书 ⾳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乐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会邀请</w:t>
            </w:r>
          </w:p>
        </w:tc>
        <w:tc>
          <w:tcPr>
            <w:tcW w:w="138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8" w:line="230" w:lineRule="auto"/>
              <w:ind w:left="87" w:right="192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  <w:tc>
          <w:tcPr>
            <w:tcW w:w="139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08" w:line="230" w:lineRule="auto"/>
              <w:ind w:left="90" w:right="199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7" w:hRule="atLeast"/>
        </w:trPr>
        <w:tc>
          <w:tcPr>
            <w:tcW w:w="138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1" w:line="217" w:lineRule="auto"/>
              <w:ind w:left="9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第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三名</w:t>
            </w:r>
          </w:p>
        </w:tc>
        <w:tc>
          <w:tcPr>
            <w:tcW w:w="137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215" w:lineRule="auto"/>
              <w:ind w:left="8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215" w:lineRule="auto"/>
              <w:ind w:left="87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2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29" w:lineRule="auto"/>
              <w:ind w:left="87" w:right="192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  <w:tc>
          <w:tcPr>
            <w:tcW w:w="139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29" w:lineRule="auto"/>
              <w:ind w:left="90" w:right="199" w:firstLine="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>获奖</w:t>
            </w: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证书 奖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6"/>
                <w:sz w:val="21"/>
                <w:szCs w:val="21"/>
              </w:rPr>
              <w:t>杯</w:t>
            </w:r>
            <w:r>
              <w:rPr>
                <w:rFonts w:ascii="Microsoft JhengHei" w:hAnsi="Microsoft JhengHei" w:eastAsia="Microsoft JhengHei" w:cs="Microsoft JhengHei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Microsoft JhengHei" w:hAnsi="Microsoft JhengHei" w:eastAsia="Microsoft JhengHei" w:cs="Microsoft JhengHei"/>
                <w:spacing w:val="-3"/>
                <w:sz w:val="21"/>
                <w:szCs w:val="21"/>
              </w:rPr>
              <w:t>⾳乐会邀</w:t>
            </w:r>
            <w:r>
              <w:rPr>
                <w:rFonts w:ascii="Microsoft JhengHei" w:hAnsi="Microsoft JhengHei" w:eastAsia="Microsoft JhengHei" w:cs="Microsoft JhengHei"/>
                <w:sz w:val="21"/>
                <w:szCs w:val="21"/>
              </w:rPr>
              <w:t xml:space="preserve"> 请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38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93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特别奖</w:t>
            </w:r>
          </w:p>
        </w:tc>
        <w:tc>
          <w:tcPr>
            <w:tcW w:w="1379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86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87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1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89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8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90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  <w:tc>
          <w:tcPr>
            <w:tcW w:w="1390" w:type="dxa"/>
            <w:tcBorders>
              <w:top w:val="single" w:color="808080" w:sz="2" w:space="0"/>
              <w:bottom w:val="single" w:color="808080" w:sz="2" w:space="0"/>
            </w:tcBorders>
            <w:vAlign w:val="top"/>
          </w:tcPr>
          <w:p>
            <w:pPr>
              <w:spacing w:before="113" w:line="215" w:lineRule="auto"/>
              <w:ind w:left="92"/>
              <w:rPr>
                <w:rFonts w:ascii="Microsoft JhengHei" w:hAnsi="Microsoft JhengHei" w:eastAsia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eastAsia="Microsoft JhengHei" w:cs="Microsoft JhengHei"/>
                <w:spacing w:val="-2"/>
                <w:sz w:val="21"/>
                <w:szCs w:val="21"/>
              </w:rPr>
              <w:t>获奖证书</w:t>
            </w:r>
          </w:p>
        </w:tc>
      </w:tr>
    </w:tbl>
    <w:p>
      <w:pPr>
        <w:spacing w:before="41" w:line="214" w:lineRule="auto"/>
        <w:ind w:left="743" w:right="35" w:hanging="360"/>
        <w:rPr>
          <w:rFonts w:ascii="Calibri" w:hAnsi="Calibri" w:eastAsia="Calibri" w:cs="Calibri"/>
          <w:spacing w:val="-1"/>
          <w:sz w:val="21"/>
          <w:szCs w:val="21"/>
        </w:rPr>
      </w:pPr>
    </w:p>
    <w:p>
      <w:pPr>
        <w:spacing w:before="41" w:line="214" w:lineRule="auto"/>
        <w:ind w:left="743" w:right="35" w:hanging="360"/>
        <w:jc w:val="left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Calibri" w:hAnsi="Calibri" w:eastAsia="SimSun" w:cs="Calibri"/>
          <w:spacing w:val="-1"/>
          <w:sz w:val="21"/>
          <w:szCs w:val="21"/>
          <w:lang w:val="en-US" w:eastAsia="zh-CN"/>
        </w:rPr>
        <w:t>9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.  </w:t>
      </w:r>
      <w:r>
        <w:rPr>
          <w:rFonts w:ascii="Calibri" w:hAnsi="Calibri" w:eastAsia="Calibri" w:cs="Calibri"/>
          <w:sz w:val="21"/>
          <w:szCs w:val="21"/>
        </w:rPr>
        <w:t xml:space="preserve">  D, E</w:t>
      </w:r>
      <w:r>
        <w:rPr>
          <w:rFonts w:ascii="Microsoft JhengHei" w:hAnsi="Microsoft JhengHei" w:eastAsia="Microsoft JhengHei" w:cs="Microsoft JhengHei"/>
          <w:sz w:val="21"/>
          <w:szCs w:val="21"/>
        </w:rPr>
        <w:t>组将颁发三个奖项，总额为</w:t>
      </w:r>
      <w:r>
        <w:rPr>
          <w:rFonts w:ascii="Calibri" w:hAnsi="Calibri" w:eastAsia="Calibri" w:cs="Calibri"/>
          <w:sz w:val="21"/>
          <w:szCs w:val="21"/>
        </w:rPr>
        <w:t>2000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欧元。此外，所有年龄组别的⼊选者将获邀到 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欧洲著名的⾳乐厅演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出。奖⾦和⾳乐会邀请的确切分配由评审团负责，将在最后的 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评审会议上决定。评审团保留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不颁奖的权利。</w:t>
      </w:r>
    </w:p>
    <w:p>
      <w:pPr>
        <w:spacing w:before="279" w:line="216" w:lineRule="auto"/>
        <w:ind w:left="383"/>
        <w:jc w:val="left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hint="eastAsia" w:ascii="Calibri" w:hAnsi="Calibri" w:eastAsia="SimSun" w:cs="Calibri"/>
          <w:spacing w:val="1"/>
          <w:sz w:val="21"/>
          <w:szCs w:val="21"/>
          <w:lang w:val="en-US" w:eastAsia="zh-CN"/>
        </w:rPr>
        <w:t>10</w:t>
      </w:r>
      <w:r>
        <w:rPr>
          <w:rFonts w:ascii="Calibri" w:hAnsi="Calibri" w:eastAsia="Calibri" w:cs="Calibri"/>
          <w:spacing w:val="1"/>
          <w:sz w:val="21"/>
          <w:szCs w:val="21"/>
        </w:rPr>
        <w:t>.</w:t>
      </w:r>
      <w:r>
        <w:rPr>
          <w:rFonts w:ascii="Calibri" w:hAnsi="Calibri" w:eastAsia="Calibri" w:cs="Calibri"/>
          <w:sz w:val="21"/>
          <w:szCs w:val="21"/>
        </w:rPr>
        <w:t xml:space="preserve">    </w:t>
      </w:r>
      <w:r>
        <w:rPr>
          <w:rFonts w:ascii="Microsoft JhengHei" w:hAnsi="Microsoft JhengHei" w:eastAsia="Microsoft JhengHei" w:cs="Microsoft JhengHei"/>
          <w:sz w:val="21"/>
          <w:szCs w:val="21"/>
        </w:rPr>
        <w:t>所有的参赛者都可以申请更⾼级别的组别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9" w:line="264" w:lineRule="auto"/>
        <w:ind w:firstLine="412" w:firstLineChars="200"/>
        <w:jc w:val="left"/>
        <w:textAlignment w:val="baseline"/>
        <w:rPr>
          <w:rFonts w:hint="eastAsia" w:ascii="Microsoft JhengHei" w:hAnsi="Microsoft JhengHei" w:eastAsia="Microsoft JhengHei" w:cs="Microsoft JhengHei"/>
          <w:sz w:val="21"/>
          <w:szCs w:val="21"/>
        </w:rPr>
      </w:pPr>
      <w:r>
        <w:rPr>
          <w:rFonts w:hint="default" w:eastAsia="Microsoft JhengHei" w:cs="Microsoft JhengHei" w:asciiTheme="minorAscii" w:hAnsiTheme="minorAscii"/>
          <w:spacing w:val="-2"/>
          <w:sz w:val="21"/>
          <w:szCs w:val="21"/>
        </w:rPr>
        <w:t>1</w:t>
      </w:r>
      <w:r>
        <w:rPr>
          <w:rFonts w:hint="default" w:eastAsia="Microsoft JhengHei" w:cs="Microsoft JhengHei" w:asciiTheme="minorAscii" w:hAnsiTheme="minorAscii"/>
          <w:spacing w:val="-2"/>
          <w:sz w:val="21"/>
          <w:szCs w:val="21"/>
          <w:lang w:val="en-US" w:eastAsia="zh-CN"/>
        </w:rPr>
        <w:t>1</w:t>
      </w:r>
      <w:r>
        <w:rPr>
          <w:rFonts w:hint="default" w:eastAsia="Microsoft JhengHei" w:cs="Microsoft JhengHei" w:asciiTheme="minorAscii" w:hAnsiTheme="minorAscii"/>
          <w:spacing w:val="-2"/>
          <w:sz w:val="21"/>
          <w:szCs w:val="21"/>
        </w:rPr>
        <w:t xml:space="preserve">. </w:t>
      </w: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 xml:space="preserve"> 所有年龄组的背谱并不是绝对必要的</w:t>
      </w:r>
      <w:r>
        <w:rPr>
          <w:rFonts w:hint="eastAsia" w:ascii="Microsoft JhengHei" w:hAnsi="Microsoft JhengHei" w:eastAsia="Microsoft JhengHei" w:cs="Microsoft JhengHei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firstLine="420" w:firstLineChars="200"/>
        <w:jc w:val="left"/>
        <w:textAlignment w:val="baseline"/>
        <w:rPr>
          <w:rFonts w:hint="default" w:ascii="Calibri" w:hAnsi="Calibri" w:eastAsia="SimSun" w:cs="Calibri"/>
          <w:sz w:val="21"/>
          <w:szCs w:val="21"/>
          <w:lang w:val="en-US" w:eastAsia="zh-CN"/>
        </w:rPr>
      </w:pPr>
      <w:r>
        <w:rPr>
          <w:rFonts w:hint="default" w:ascii="Calibri" w:hAnsi="Calibri" w:eastAsia="SimSun" w:cs="Calibri"/>
          <w:sz w:val="21"/>
          <w:szCs w:val="21"/>
          <w:lang w:val="en-US" w:eastAsia="zh-CN"/>
        </w:rPr>
        <w:t xml:space="preserve">12. </w:t>
      </w:r>
      <w:r>
        <w:rPr>
          <w:rFonts w:hint="eastAsia" w:ascii="Microsoft JhengHei" w:hAnsi="Microsoft JhengHei" w:eastAsia="SimSun" w:cs="Microsoft JhengHei"/>
          <w:spacing w:val="-2"/>
          <w:sz w:val="21"/>
          <w:szCs w:val="21"/>
          <w:lang w:val="en-US"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参赛者须于截⽌⽇期前递交以下报名申请⽂件。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279" w:line="264" w:lineRule="auto"/>
        <w:ind w:left="392"/>
        <w:jc w:val="left"/>
        <w:textAlignment w:val="baseline"/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</w:pPr>
      <w:r>
        <w:rPr>
          <w:rFonts w:hint="default" w:eastAsia="SimSun" w:cs="Microsoft JhengHei" w:asciiTheme="minorAscii" w:hAnsiTheme="minorAscii"/>
          <w:spacing w:val="-2"/>
          <w:sz w:val="21"/>
          <w:szCs w:val="21"/>
          <w:lang w:val="en-US" w:eastAsia="zh-CN"/>
        </w:rPr>
        <w:t xml:space="preserve">13. </w:t>
      </w: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完整的申请必须包括: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left="32"/>
        <w:textAlignment w:val="baseline"/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a) 完整填写⽐赛官⽹上提供的报名申请表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left="32"/>
        <w:textAlignment w:val="baseline"/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b) 简历,如⾃我介绍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left="32"/>
        <w:textAlignment w:val="baseline"/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c) 带出⽣⽇期页的身份证或护照复印件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left="32"/>
        <w:textAlignment w:val="baseline"/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d) 近期参赛者本⼈证件照⼀张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" w:line="264" w:lineRule="auto"/>
        <w:ind w:left="32"/>
        <w:textAlignment w:val="baseline"/>
        <w:rPr>
          <w:rFonts w:ascii="Calibri" w:hAnsi="Calibri" w:eastAsia="Calibri" w:cs="Calibri"/>
          <w:sz w:val="21"/>
          <w:szCs w:val="21"/>
        </w:rPr>
      </w:pP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t>e) ⽐赛视频必须上传⾄优酷(Youku)、b站(Bilibili)或百度云⽹盘，于微信提交报名表时附上视频链接，并同时附上以上a到e项的所有报名资料。</w:t>
      </w:r>
      <w:r>
        <w:rPr>
          <w:rFonts w:hint="eastAsia" w:ascii="Microsoft JhengHei" w:hAnsi="Microsoft JhengHei" w:eastAsia="Microsoft JhengHei" w:cs="Microsoft JhengHei"/>
          <w:spacing w:val="-2"/>
          <w:sz w:val="21"/>
          <w:szCs w:val="21"/>
        </w:rPr>
        <w:br w:type="page"/>
      </w:r>
      <w:r>
        <w:rPr>
          <w:rFonts w:hint="default"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1"/>
          <w:sz w:val="21"/>
          <w:szCs w:val="21"/>
        </w:rPr>
        <w:t>1</w:t>
      </w:r>
      <w:r>
        <w:rPr>
          <w:rFonts w:hint="eastAsia" w:ascii="Calibri" w:hAnsi="Calibri" w:eastAsia="SimSun" w:cs="Calibri"/>
          <w:spacing w:val="1"/>
          <w:sz w:val="21"/>
          <w:szCs w:val="21"/>
          <w:lang w:val="en-US" w:eastAsia="zh-CN"/>
        </w:rPr>
        <w:t>4</w:t>
      </w:r>
      <w:r>
        <w:rPr>
          <w:rFonts w:ascii="Calibri" w:hAnsi="Calibri" w:eastAsia="Calibri" w:cs="Calibri"/>
          <w:sz w:val="21"/>
          <w:szCs w:val="21"/>
        </w:rPr>
        <w:t xml:space="preserve">. </w:t>
      </w:r>
      <w:r>
        <w:rPr>
          <w:rFonts w:ascii="Microsoft JhengHei" w:hAnsi="Microsoft JhengHei" w:eastAsia="Microsoft JhengHei" w:cs="Microsoft JhengHei"/>
          <w:sz w:val="21"/>
          <w:szCs w:val="21"/>
        </w:rPr>
        <w:t>视频要求</w:t>
      </w:r>
      <w:r>
        <w:rPr>
          <w:rFonts w:ascii="Calibri" w:hAnsi="Calibri" w:eastAsia="Calibri" w:cs="Calibri"/>
          <w:sz w:val="21"/>
          <w:szCs w:val="21"/>
        </w:rPr>
        <w:t>:</w:t>
      </w:r>
    </w:p>
    <w:p>
      <w:pPr>
        <w:spacing w:before="2" w:line="213" w:lineRule="auto"/>
        <w:ind w:left="22" w:right="170" w:firstLine="1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a</w:t>
      </w:r>
      <w:r>
        <w:rPr>
          <w:rFonts w:ascii="Calibri" w:hAnsi="Calibri" w:eastAsia="Calibri" w:cs="Calibri"/>
          <w:spacing w:val="-1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录像图像必须显示演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奏时参赛者的⼿和其整个身体的右侧，在演奏⼀⾸曲⼦时⽤⼀台摄 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像机</w:t>
      </w:r>
      <w:r>
        <w:rPr>
          <w:rFonts w:ascii="Microsoft JhengHei" w:hAnsi="Microsoft JhengHei" w:eastAsia="Microsoft JhengHei" w:cs="Microsoft JhengHei"/>
          <w:spacing w:val="-3"/>
          <w:sz w:val="21"/>
          <w:szCs w:val="21"/>
        </w:rPr>
        <w:t>拍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摄，不得有任何剪辑。</w:t>
      </w:r>
    </w:p>
    <w:p>
      <w:pPr>
        <w:spacing w:before="1" w:line="224" w:lineRule="auto"/>
        <w:ind w:left="3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b</w:t>
      </w:r>
      <w:r>
        <w:rPr>
          <w:rFonts w:ascii="Calibri" w:hAnsi="Calibri" w:eastAsia="Calibri" w:cs="Calibri"/>
          <w:spacing w:val="-2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禁⽌任何形式的⾳频和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视频的编辑或处理，否则将被取消资格。</w:t>
      </w:r>
    </w:p>
    <w:p>
      <w:pPr>
        <w:spacing w:before="5" w:line="228" w:lineRule="auto"/>
        <w:ind w:left="38" w:right="194" w:hanging="14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c</w:t>
      </w:r>
      <w:r>
        <w:rPr>
          <w:rFonts w:ascii="Calibri" w:hAnsi="Calibri" w:eastAsia="Calibri" w:cs="Calibri"/>
          <w:spacing w:val="-1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在⽐赛视频的录制中，允许不同曲⽬分成不同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视频，然后合并为⼀个单独的视频，禁⽌ </w:t>
      </w:r>
      <w:r>
        <w:rPr>
          <w:rFonts w:ascii="Microsoft JhengHei" w:hAnsi="Microsoft JhengHei" w:eastAsia="Microsoft JhengHei" w:cs="Microsoft JhengHei"/>
          <w:spacing w:val="-6"/>
          <w:sz w:val="21"/>
          <w:szCs w:val="21"/>
        </w:rPr>
        <w:t>曲⽬演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奏</w:t>
      </w:r>
      <w:r>
        <w:rPr>
          <w:rFonts w:ascii="Microsoft JhengHei" w:hAnsi="Microsoft JhengHei" w:eastAsia="Microsoft JhengHei" w:cs="Microsoft JhengHei"/>
          <w:spacing w:val="-3"/>
          <w:sz w:val="21"/>
          <w:szCs w:val="21"/>
        </w:rPr>
        <w:t>中的⽚段的剪辑。</w:t>
      </w:r>
    </w:p>
    <w:p>
      <w:pPr>
        <w:spacing w:before="1" w:line="214" w:lineRule="auto"/>
        <w:ind w:left="24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d</w:t>
      </w:r>
      <w:r>
        <w:rPr>
          <w:rFonts w:ascii="Calibri" w:hAnsi="Calibri" w:eastAsia="Calibri" w:cs="Calibri"/>
          <w:spacing w:val="-2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每段视频必须是近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期，并且是在过去两年中录制的。</w:t>
      </w:r>
    </w:p>
    <w:p>
      <w:pPr>
        <w:spacing w:line="211" w:lineRule="auto"/>
        <w:ind w:left="22" w:right="55" w:firstLine="1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e</w:t>
      </w:r>
      <w:r>
        <w:rPr>
          <w:rFonts w:ascii="Calibri" w:hAnsi="Calibri" w:eastAsia="Calibri" w:cs="Calibri"/>
          <w:spacing w:val="-4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视频必须上传⾄优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酷</w:t>
      </w:r>
      <w:r>
        <w:rPr>
          <w:rFonts w:ascii="Arial" w:hAnsi="Arial" w:eastAsia="Arial" w:cs="Arial"/>
          <w:spacing w:val="-2"/>
          <w:sz w:val="21"/>
          <w:szCs w:val="21"/>
        </w:rPr>
        <w:t>(YouKu)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 xml:space="preserve">、  </w:t>
      </w:r>
      <w:r>
        <w:rPr>
          <w:rFonts w:ascii="Arial" w:hAnsi="Arial" w:eastAsia="Arial" w:cs="Arial"/>
          <w:spacing w:val="-2"/>
          <w:sz w:val="21"/>
          <w:szCs w:val="21"/>
        </w:rPr>
        <w:t>b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站</w:t>
      </w:r>
      <w:r>
        <w:rPr>
          <w:rFonts w:ascii="Arial" w:hAnsi="Arial" w:eastAsia="Arial" w:cs="Arial"/>
          <w:spacing w:val="-2"/>
          <w:sz w:val="21"/>
          <w:szCs w:val="21"/>
        </w:rPr>
        <w:t xml:space="preserve">(Bilibili) 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 xml:space="preserve">或百度云⽹盘，标题为 </w:t>
      </w:r>
      <w:r>
        <w:rPr>
          <w:rFonts w:ascii="Arial" w:hAnsi="Arial" w:eastAsia="Arial" w:cs="Arial"/>
          <w:spacing w:val="-2"/>
          <w:sz w:val="21"/>
          <w:szCs w:val="21"/>
        </w:rPr>
        <w:t>: “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 xml:space="preserve">第⼀届国际亨利克 </w:t>
      </w:r>
      <w:r>
        <w:rPr>
          <w:rFonts w:ascii="Arial" w:hAnsi="Arial" w:eastAsia="Arial" w:cs="Arial"/>
          <w:spacing w:val="-2"/>
          <w:sz w:val="21"/>
          <w:szCs w:val="21"/>
        </w:rPr>
        <w:t>·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-8"/>
          <w:sz w:val="21"/>
          <w:szCs w:val="21"/>
        </w:rPr>
        <w:t>梅</w:t>
      </w:r>
      <w:r>
        <w:rPr>
          <w:rFonts w:ascii="Microsoft JhengHei" w:hAnsi="Microsoft JhengHei" w:eastAsia="Microsoft JhengHei" w:cs="Microsoft JhengHei"/>
          <w:spacing w:val="-5"/>
          <w:sz w:val="21"/>
          <w:szCs w:val="21"/>
        </w:rPr>
        <w:t>勒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舍尔钢琴⽐赛</w:t>
      </w:r>
      <w:r>
        <w:rPr>
          <w:rFonts w:ascii="Arial" w:hAnsi="Arial" w:eastAsia="Arial" w:cs="Arial"/>
          <w:spacing w:val="-4"/>
          <w:sz w:val="21"/>
          <w:szCs w:val="21"/>
        </w:rPr>
        <w:t>” ——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 xml:space="preserve">参赛者姓名 </w:t>
      </w:r>
      <w:r>
        <w:rPr>
          <w:rFonts w:ascii="Arial" w:hAnsi="Arial" w:eastAsia="Arial" w:cs="Arial"/>
          <w:spacing w:val="-4"/>
          <w:sz w:val="21"/>
          <w:szCs w:val="21"/>
        </w:rPr>
        <w:t xml:space="preserve">—— </w:t>
      </w:r>
      <w:r>
        <w:rPr>
          <w:rFonts w:ascii="Microsoft JhengHei" w:hAnsi="Microsoft JhengHei" w:eastAsia="Microsoft JhengHei" w:cs="Microsoft JhengHei"/>
          <w:spacing w:val="-4"/>
          <w:sz w:val="21"/>
          <w:szCs w:val="21"/>
        </w:rPr>
        <w:t>曲⽬和组别。参赛者提交注册后，则视为⾃动授权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⽐赛组织将该视频⽤于与⽐赛有关的⽬的，将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视频发送给评委，并在⽹站和社交频道上发 </w:t>
      </w:r>
      <w:r>
        <w:rPr>
          <w:rFonts w:ascii="Microsoft JhengHei" w:hAnsi="Microsoft JhengHei" w:eastAsia="Microsoft JhengHei" w:cs="Microsoft JhengHei"/>
          <w:spacing w:val="-7"/>
          <w:sz w:val="21"/>
          <w:szCs w:val="21"/>
        </w:rPr>
        <w:t>布</w:t>
      </w:r>
      <w:r>
        <w:rPr>
          <w:rFonts w:ascii="Microsoft JhengHei" w:hAnsi="Microsoft JhengHei" w:eastAsia="Microsoft JhengHei" w:cs="Microsoft JhengHei"/>
          <w:spacing w:val="-6"/>
          <w:sz w:val="21"/>
          <w:szCs w:val="21"/>
        </w:rPr>
        <w:t>视频。</w:t>
      </w:r>
    </w:p>
    <w:p>
      <w:pPr>
        <w:spacing w:before="1" w:line="215" w:lineRule="auto"/>
        <w:ind w:left="32"/>
        <w:rPr>
          <w:rFonts w:ascii="Microsoft JhengHei" w:hAnsi="Microsoft JhengHei" w:eastAsia="Microsoft JhengHei" w:cs="Microsoft JhengHe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1</w:t>
      </w:r>
      <w:r>
        <w:rPr>
          <w:rFonts w:hint="eastAsia" w:ascii="Calibri" w:hAnsi="Calibri" w:eastAsia="SimSun" w:cs="Calibri"/>
          <w:spacing w:val="-2"/>
          <w:sz w:val="21"/>
          <w:szCs w:val="21"/>
          <w:lang w:val="en-US" w:eastAsia="zh-CN"/>
        </w:rPr>
        <w:t>5</w:t>
      </w:r>
      <w:r>
        <w:rPr>
          <w:rFonts w:ascii="Calibri" w:hAnsi="Calibri" w:eastAsia="Calibri" w:cs="Calibri"/>
          <w:spacing w:val="-2"/>
          <w:sz w:val="21"/>
          <w:szCs w:val="21"/>
        </w:rPr>
        <w:t>.</w:t>
      </w:r>
      <w:r>
        <w:rPr>
          <w:rFonts w:ascii="Calibri" w:hAnsi="Calibri" w:eastAsia="Calibri" w:cs="Calibri"/>
          <w:color w:val="000000" w:themeColor="text1"/>
          <w:spacing w:val="-2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JhengHei" w:hAnsi="Microsoft JhengHei" w:eastAsia="Microsoft JhengHei" w:cs="Microsoft JhengHei"/>
          <w:color w:val="000000" w:themeColor="text1"/>
          <w:spacing w:val="-1"/>
          <w:sz w:val="21"/>
          <w:szCs w:val="21"/>
          <w14:textFill>
            <w14:solidFill>
              <w14:schemeClr w14:val="tx1"/>
            </w14:solidFill>
          </w14:textFill>
        </w:rPr>
        <w:t>截⽌递交申请⽂件⽇期为2023年02⽉28号，届时或将往后延期。</w:t>
      </w:r>
    </w:p>
    <w:p>
      <w:pPr>
        <w:spacing w:before="20" w:line="221" w:lineRule="auto"/>
        <w:ind w:left="22" w:right="114" w:firstLine="10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1"/>
          <w:sz w:val="21"/>
          <w:szCs w:val="21"/>
        </w:rPr>
        <w:t>1</w:t>
      </w:r>
      <w:r>
        <w:rPr>
          <w:rFonts w:hint="eastAsia" w:ascii="Calibri" w:hAnsi="Calibri" w:eastAsia="SimSun" w:cs="Calibri"/>
          <w:spacing w:val="-1"/>
          <w:sz w:val="21"/>
          <w:szCs w:val="21"/>
          <w:lang w:val="en-US" w:eastAsia="zh-CN"/>
        </w:rPr>
        <w:t>6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.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本组织保留对现⾏规则作出任何</w:t>
      </w:r>
      <w:r>
        <w:rPr>
          <w:rFonts w:ascii="Microsoft JhengHei" w:hAnsi="Microsoft JhengHei" w:eastAsia="Microsoft JhengHei" w:cs="Microsoft JhengHei"/>
          <w:sz w:val="21"/>
          <w:szCs w:val="21"/>
        </w:rPr>
        <w:t>⾮实质性修改的权利</w:t>
      </w:r>
      <w:r>
        <w:rPr>
          <w:rFonts w:ascii="Arial" w:hAnsi="Arial" w:eastAsia="Arial" w:cs="Arial"/>
          <w:sz w:val="21"/>
          <w:szCs w:val="21"/>
        </w:rPr>
        <w:t xml:space="preserve">, </w:t>
      </w:r>
      <w:r>
        <w:rPr>
          <w:rFonts w:ascii="Microsoft JhengHei" w:hAnsi="Microsoft JhengHei" w:eastAsia="Microsoft JhengHei" w:cs="Microsoft JhengHei"/>
          <w:sz w:val="21"/>
          <w:szCs w:val="21"/>
        </w:rPr>
        <w:t xml:space="preserve">申请参加⽐赛意味着⽆条件接受 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本公告的规则</w:t>
      </w:r>
      <w:r>
        <w:rPr>
          <w:rFonts w:ascii="Calibri" w:hAnsi="Calibri" w:eastAsia="Calibri" w:cs="Calibri"/>
          <w:spacing w:val="-1"/>
          <w:sz w:val="21"/>
          <w:szCs w:val="21"/>
        </w:rPr>
        <w:t>/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条</w:t>
      </w:r>
      <w:r>
        <w:rPr>
          <w:rFonts w:ascii="Microsoft JhengHei" w:hAnsi="Microsoft JhengHei" w:eastAsia="Microsoft JhengHei" w:cs="Microsoft JhengHei"/>
          <w:sz w:val="21"/>
          <w:szCs w:val="21"/>
        </w:rPr>
        <w:t>例，并授权本组织公布参赛者的姓名和录像</w:t>
      </w:r>
      <w:r>
        <w:rPr>
          <w:rFonts w:ascii="Calibri" w:hAnsi="Calibri" w:eastAsia="Calibri" w:cs="Calibri"/>
          <w:sz w:val="21"/>
          <w:szCs w:val="21"/>
        </w:rPr>
        <w:t>(</w:t>
      </w:r>
      <w:r>
        <w:rPr>
          <w:rFonts w:ascii="Microsoft JhengHei" w:hAnsi="Microsoft JhengHei" w:eastAsia="Microsoft JhengHei" w:cs="Microsoft JhengHei"/>
          <w:sz w:val="21"/>
          <w:szCs w:val="21"/>
        </w:rPr>
        <w:t>包括未成年⼈的录像</w:t>
      </w:r>
      <w:r>
        <w:rPr>
          <w:rFonts w:ascii="Calibri" w:hAnsi="Calibri" w:eastAsia="Calibri" w:cs="Calibri"/>
          <w:sz w:val="21"/>
          <w:szCs w:val="21"/>
        </w:rPr>
        <w:t>)</w:t>
      </w:r>
      <w:r>
        <w:rPr>
          <w:rFonts w:ascii="Microsoft JhengHei" w:hAnsi="Microsoft JhengHei" w:eastAsia="Microsoft JhengHei" w:cs="Microsoft JhengHei"/>
          <w:sz w:val="21"/>
          <w:szCs w:val="21"/>
        </w:rPr>
        <w:t>。</w:t>
      </w:r>
    </w:p>
    <w:p>
      <w:pPr>
        <w:spacing w:before="21" w:line="215" w:lineRule="auto"/>
        <w:ind w:left="32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1</w:t>
      </w:r>
      <w:r>
        <w:rPr>
          <w:rFonts w:hint="eastAsia" w:ascii="Calibri" w:hAnsi="Calibri" w:eastAsia="SimSun" w:cs="Calibri"/>
          <w:spacing w:val="-2"/>
          <w:sz w:val="21"/>
          <w:szCs w:val="21"/>
          <w:lang w:val="en-US" w:eastAsia="zh-CN"/>
        </w:rPr>
        <w:t>7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. 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参赛者需承诺接受并满⾜所有的⽐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赛条件。</w:t>
      </w:r>
    </w:p>
    <w:p>
      <w:pPr>
        <w:spacing w:before="18" w:line="216" w:lineRule="auto"/>
        <w:ind w:left="32"/>
        <w:rPr>
          <w:rFonts w:ascii="Microsoft JhengHei" w:hAnsi="Microsoft JhengHei" w:eastAsia="Microsoft JhengHei" w:cs="Microsoft JhengHei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1</w:t>
      </w:r>
      <w:r>
        <w:rPr>
          <w:rFonts w:hint="eastAsia" w:ascii="Calibri" w:hAnsi="Calibri" w:eastAsia="SimSun" w:cs="Calibri"/>
          <w:spacing w:val="-2"/>
          <w:sz w:val="21"/>
          <w:szCs w:val="21"/>
          <w:lang w:val="en-US" w:eastAsia="zh-CN"/>
        </w:rPr>
        <w:t>8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. </w:t>
      </w:r>
      <w:r>
        <w:rPr>
          <w:rFonts w:ascii="Microsoft JhengHei" w:hAnsi="Microsoft JhengHei" w:eastAsia="Microsoft JhengHei" w:cs="Microsoft JhengHei"/>
          <w:spacing w:val="-2"/>
          <w:sz w:val="21"/>
          <w:szCs w:val="21"/>
        </w:rPr>
        <w:t>组委会对⽐赛有关的事项有最终</w:t>
      </w:r>
      <w:r>
        <w:rPr>
          <w:rFonts w:ascii="Microsoft JhengHei" w:hAnsi="Microsoft JhengHei" w:eastAsia="Microsoft JhengHei" w:cs="Microsoft JhengHei"/>
          <w:spacing w:val="-1"/>
          <w:sz w:val="21"/>
          <w:szCs w:val="21"/>
        </w:rPr>
        <w:t>决定解释权。</w:t>
      </w:r>
    </w:p>
    <w:sectPr>
      <w:pgSz w:w="11900" w:h="16840"/>
      <w:pgMar w:top="1396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D498BB"/>
    <w:multiLevelType w:val="singleLevel"/>
    <w:tmpl w:val="F4D498B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7CBE24E1"/>
    <w:multiLevelType w:val="singleLevel"/>
    <w:tmpl w:val="7CBE24E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2ZiMWU4NjE2ZThjZWFmNTIyNjY1N2Y2MGM4NGU0YzgifQ=="/>
  </w:docVars>
  <w:rsids>
    <w:rsidRoot w:val="00000000"/>
    <w:rsid w:val="30467047"/>
    <w:rsid w:val="5C927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2022-12-08T12:12:00Z</dcterms:created>
  <dc:creator>lelin</dc:creator>
  <cp:lastModifiedBy>Krystyna Ći</cp:lastModifiedBy>
  <dcterms:modified xsi:type="dcterms:W3CDTF">2023-01-16T11:42:32Z</dcterms:modified>
  <dc:title>Rules of the Competition - CHINESE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2023-01-16T12:21:07Z</vt:filetime>
  </property>
  <property fmtid="{D5CDD505-2E9C-101B-9397-08002B2CF9AE}" pid="4" name="KSOProductBuildVer">
    <vt:lpwstr>2052-11.1.0.12980</vt:lpwstr>
  </property>
  <property fmtid="{D5CDD505-2E9C-101B-9397-08002B2CF9AE}" pid="5" name="ICV">
    <vt:lpwstr>E5296AD503B34024AB48D37E435FECFC</vt:lpwstr>
  </property>
</Properties>
</file>