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F5B2" w14:textId="033A313F" w:rsidR="00622B76" w:rsidRDefault="00622B76" w:rsidP="00622B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E57D4" wp14:editId="246932E8">
            <wp:extent cx="2117672" cy="2047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91" cy="20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D6E" w14:textId="465A9C10" w:rsidR="00965628" w:rsidRPr="007B52F0" w:rsidRDefault="00965628" w:rsidP="00B35C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2F0">
        <w:rPr>
          <w:rFonts w:ascii="Times New Roman" w:hAnsi="Times New Roman" w:cs="Times New Roman"/>
          <w:b/>
          <w:bCs/>
          <w:sz w:val="24"/>
          <w:szCs w:val="24"/>
        </w:rPr>
        <w:t>I MIĘDZYNARODOWY KONKURS PIANISTYCZNY IM. HENRYKA MELCERA</w:t>
      </w:r>
      <w:r w:rsidR="00B35CD9">
        <w:rPr>
          <w:rFonts w:ascii="Times New Roman" w:hAnsi="Times New Roman" w:cs="Times New Roman"/>
          <w:b/>
          <w:bCs/>
          <w:sz w:val="24"/>
          <w:szCs w:val="24"/>
        </w:rPr>
        <w:br/>
        <w:t>Regulamin konkursu</w:t>
      </w:r>
      <w:r w:rsidR="007B52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88D0A7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1. Konkurs jest otwarty dla pianistów w każdym wieku i każdej narodowości.</w:t>
      </w:r>
    </w:p>
    <w:p w14:paraId="15D6E7A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2. Organizatorem konkursu jest Fundacja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Calisia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459F1A16" w14:textId="682915C9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3. Celem konkursu jest promowanie sylwetki pianisty, kompozytora i pedagoga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Henryka Melcera, kaliszanina, który był jednym z najbardziej utalentowanych i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podziwianych muzyków swoich czasów, a po śmierci został zapomniany. Henryk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Melcer wykształcił wielu kompozytorów i pianistów, był jurorem I Międzynarodowego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Konkursu Pianistycznego im. Fryderyka Chopina oraz dyrektorem Państwowego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Konserwatorium Warszawskiego.</w:t>
      </w:r>
    </w:p>
    <w:p w14:paraId="03B8A9D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4. Konkurs odbywa się w formule online.</w:t>
      </w:r>
    </w:p>
    <w:p w14:paraId="5780CB6C" w14:textId="04E2D58C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5. Jury oceni nagrania nadesłane przez</w:t>
      </w:r>
      <w:r w:rsidR="007B52F0" w:rsidRPr="007B52F0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uczestników biorąc pod uwagę walory ich interpretacji, umiejętności wykonawcze</w:t>
      </w:r>
      <w:r w:rsidR="00FD2C63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oraz osobowość artystyczną.</w:t>
      </w:r>
    </w:p>
    <w:p w14:paraId="0C4F9B34" w14:textId="77777777" w:rsidR="007B52F0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6. Konkurs odbywa się w następujących kategoriach wiekowych:</w:t>
      </w:r>
      <w:r w:rsidR="007B52F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5"/>
        <w:gridCol w:w="1755"/>
      </w:tblGrid>
      <w:tr w:rsidR="007B52F0" w14:paraId="6CCFF7DC" w14:textId="77777777" w:rsidTr="007B52F0">
        <w:trPr>
          <w:trHeight w:val="615"/>
        </w:trPr>
        <w:tc>
          <w:tcPr>
            <w:tcW w:w="1754" w:type="dxa"/>
          </w:tcPr>
          <w:p w14:paraId="07FEADC8" w14:textId="79B5F22D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754" w:type="dxa"/>
          </w:tcPr>
          <w:p w14:paraId="505D7A44" w14:textId="55557181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WIEK</w:t>
            </w:r>
          </w:p>
        </w:tc>
        <w:tc>
          <w:tcPr>
            <w:tcW w:w="1755" w:type="dxa"/>
          </w:tcPr>
          <w:p w14:paraId="2D286DC7" w14:textId="16FD1E6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WYKONANIA</w:t>
            </w:r>
          </w:p>
        </w:tc>
        <w:tc>
          <w:tcPr>
            <w:tcW w:w="1755" w:type="dxa"/>
          </w:tcPr>
          <w:p w14:paraId="0308346D" w14:textId="76B9F1E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WPISOWE</w:t>
            </w:r>
          </w:p>
        </w:tc>
      </w:tr>
      <w:tr w:rsidR="007B52F0" w14:paraId="74EDC0B8" w14:textId="77777777" w:rsidTr="007B52F0">
        <w:trPr>
          <w:trHeight w:val="615"/>
        </w:trPr>
        <w:tc>
          <w:tcPr>
            <w:tcW w:w="1754" w:type="dxa"/>
          </w:tcPr>
          <w:p w14:paraId="0164B0F5" w14:textId="5418A6FA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54" w:type="dxa"/>
          </w:tcPr>
          <w:p w14:paraId="0EE55F21" w14:textId="56F35A3E" w:rsidR="007B52F0" w:rsidRDefault="00E33BD7" w:rsidP="00E33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2013 i później</w:t>
            </w:r>
          </w:p>
        </w:tc>
        <w:tc>
          <w:tcPr>
            <w:tcW w:w="1755" w:type="dxa"/>
          </w:tcPr>
          <w:p w14:paraId="107F2A57" w14:textId="7F80F156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8 min.</w:t>
            </w:r>
          </w:p>
        </w:tc>
        <w:tc>
          <w:tcPr>
            <w:tcW w:w="1755" w:type="dxa"/>
          </w:tcPr>
          <w:p w14:paraId="7988172B" w14:textId="5E84185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64710EEA" w14:textId="77777777" w:rsidTr="007B52F0">
        <w:trPr>
          <w:trHeight w:val="615"/>
        </w:trPr>
        <w:tc>
          <w:tcPr>
            <w:tcW w:w="1754" w:type="dxa"/>
          </w:tcPr>
          <w:p w14:paraId="6007513F" w14:textId="50CA9DC2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54" w:type="dxa"/>
          </w:tcPr>
          <w:p w14:paraId="13C4C837" w14:textId="50F8B456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2009 i później</w:t>
            </w:r>
          </w:p>
        </w:tc>
        <w:tc>
          <w:tcPr>
            <w:tcW w:w="1755" w:type="dxa"/>
          </w:tcPr>
          <w:p w14:paraId="7F418FC9" w14:textId="7EE5282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12 min.</w:t>
            </w:r>
          </w:p>
        </w:tc>
        <w:tc>
          <w:tcPr>
            <w:tcW w:w="1755" w:type="dxa"/>
          </w:tcPr>
          <w:p w14:paraId="11361FDD" w14:textId="42B5ADB6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75ACFED4" w14:textId="77777777" w:rsidTr="007B52F0">
        <w:trPr>
          <w:trHeight w:val="615"/>
        </w:trPr>
        <w:tc>
          <w:tcPr>
            <w:tcW w:w="1754" w:type="dxa"/>
          </w:tcPr>
          <w:p w14:paraId="60561899" w14:textId="08130C9F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54" w:type="dxa"/>
          </w:tcPr>
          <w:p w14:paraId="61FA8D81" w14:textId="403104DB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2006 i później</w:t>
            </w:r>
          </w:p>
        </w:tc>
        <w:tc>
          <w:tcPr>
            <w:tcW w:w="1755" w:type="dxa"/>
          </w:tcPr>
          <w:p w14:paraId="64138B97" w14:textId="6EC7F28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  <w:r w:rsidR="0011302C">
              <w:rPr>
                <w:rFonts w:ascii="Times New Roman" w:hAnsi="Times New Roman" w:cs="Times New Roman"/>
                <w:sz w:val="24"/>
                <w:szCs w:val="24"/>
              </w:rPr>
              <w:t>16 min.</w:t>
            </w:r>
          </w:p>
        </w:tc>
        <w:tc>
          <w:tcPr>
            <w:tcW w:w="1755" w:type="dxa"/>
          </w:tcPr>
          <w:p w14:paraId="5CDF181D" w14:textId="6A81A3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029199E" w14:textId="77777777" w:rsidTr="007B52F0">
        <w:trPr>
          <w:trHeight w:val="615"/>
        </w:trPr>
        <w:tc>
          <w:tcPr>
            <w:tcW w:w="1754" w:type="dxa"/>
          </w:tcPr>
          <w:p w14:paraId="08B8F33F" w14:textId="5DD7EDE0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54" w:type="dxa"/>
          </w:tcPr>
          <w:p w14:paraId="3A585E7A" w14:textId="5309EECC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2003 i później</w:t>
            </w:r>
          </w:p>
        </w:tc>
        <w:tc>
          <w:tcPr>
            <w:tcW w:w="1755" w:type="dxa"/>
          </w:tcPr>
          <w:p w14:paraId="6B2D36B3" w14:textId="6E62CB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20 min.</w:t>
            </w:r>
          </w:p>
        </w:tc>
        <w:tc>
          <w:tcPr>
            <w:tcW w:w="1755" w:type="dxa"/>
          </w:tcPr>
          <w:p w14:paraId="40985CB3" w14:textId="00095CB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A8D9F98" w14:textId="77777777" w:rsidTr="007B52F0">
        <w:trPr>
          <w:trHeight w:val="615"/>
        </w:trPr>
        <w:tc>
          <w:tcPr>
            <w:tcW w:w="1754" w:type="dxa"/>
          </w:tcPr>
          <w:p w14:paraId="33C88D07" w14:textId="3FCD9A78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54" w:type="dxa"/>
          </w:tcPr>
          <w:p w14:paraId="2FD71C16" w14:textId="13129FED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 ograniczeń wiekowych</w:t>
            </w:r>
          </w:p>
        </w:tc>
        <w:tc>
          <w:tcPr>
            <w:tcW w:w="1755" w:type="dxa"/>
          </w:tcPr>
          <w:p w14:paraId="6A5D49F6" w14:textId="2BE822A8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30 min.</w:t>
            </w:r>
          </w:p>
        </w:tc>
        <w:tc>
          <w:tcPr>
            <w:tcW w:w="1755" w:type="dxa"/>
          </w:tcPr>
          <w:p w14:paraId="17EB57A2" w14:textId="5BEE681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PLN</w:t>
            </w:r>
          </w:p>
        </w:tc>
      </w:tr>
    </w:tbl>
    <w:p w14:paraId="6B63A927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3841E042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73D4852C" w14:textId="54E662DB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7. Uczestnik ma dowolność w doborze repertuar. Komisja konkursowa zachęca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wszystkich uczestników do włączenia do swojego programu utworów Henryka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Melcera. Za najlepszą interpretację utworu Melcera zostanie przyznana nagroda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specjalna.</w:t>
      </w:r>
    </w:p>
    <w:p w14:paraId="12045484" w14:textId="4A1CD6D1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8. Niepodlegające zwrotowi wpisowe należy wpłacić przelewem na podany poniżej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konta bankowego:</w:t>
      </w:r>
      <w:r w:rsidR="00B35CD9">
        <w:rPr>
          <w:rFonts w:ascii="Times New Roman" w:hAnsi="Times New Roman" w:cs="Times New Roman"/>
          <w:sz w:val="24"/>
          <w:szCs w:val="24"/>
        </w:rPr>
        <w:br/>
      </w:r>
      <w:r w:rsidR="006619A7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rachunku d</w:t>
      </w:r>
      <w:r w:rsidR="007B52F0" w:rsidRPr="007B52F0">
        <w:rPr>
          <w:rFonts w:ascii="Times New Roman" w:hAnsi="Times New Roman" w:cs="Times New Roman"/>
          <w:sz w:val="24"/>
          <w:szCs w:val="24"/>
        </w:rPr>
        <w:t>o</w:t>
      </w:r>
      <w:r w:rsidRPr="007B52F0">
        <w:rPr>
          <w:rFonts w:ascii="Times New Roman" w:hAnsi="Times New Roman" w:cs="Times New Roman"/>
          <w:sz w:val="24"/>
          <w:szCs w:val="24"/>
        </w:rPr>
        <w:t xml:space="preserve"> wpłat w PLN: 57160014621808126950000001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rachunku do wpłat w EUR: PL03 1600 1462 1808 1269 5000 0003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Kod SWIFT - PPABPLPKXXX</w:t>
      </w:r>
    </w:p>
    <w:p w14:paraId="4B2AFDB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Uczestnicy konkursu proszeni są o wpisanie w tytule przelewu następujących informacji:</w:t>
      </w:r>
    </w:p>
    <w:p w14:paraId="509393D5" w14:textId="37A59607" w:rsidR="006619A7" w:rsidRDefault="00965628" w:rsidP="006619A7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I </w:t>
      </w:r>
      <w:r w:rsidR="00110AAB" w:rsidRPr="007B52F0">
        <w:rPr>
          <w:rFonts w:ascii="Times New Roman" w:hAnsi="Times New Roman" w:cs="Times New Roman"/>
          <w:sz w:val="24"/>
          <w:szCs w:val="24"/>
        </w:rPr>
        <w:t>International He</w:t>
      </w:r>
      <w:r w:rsidR="00676158">
        <w:rPr>
          <w:rFonts w:ascii="Times New Roman" w:hAnsi="Times New Roman" w:cs="Times New Roman"/>
          <w:sz w:val="24"/>
          <w:szCs w:val="24"/>
        </w:rPr>
        <w:t>n</w:t>
      </w:r>
      <w:r w:rsidR="00110AAB" w:rsidRPr="007B52F0">
        <w:rPr>
          <w:rFonts w:ascii="Times New Roman" w:hAnsi="Times New Roman" w:cs="Times New Roman"/>
          <w:sz w:val="24"/>
          <w:szCs w:val="24"/>
        </w:rPr>
        <w:t>ryk Melcer Piano Competition</w:t>
      </w:r>
      <w:r w:rsidRPr="007B52F0">
        <w:rPr>
          <w:rFonts w:ascii="Times New Roman" w:hAnsi="Times New Roman" w:cs="Times New Roman"/>
          <w:sz w:val="24"/>
          <w:szCs w:val="24"/>
        </w:rPr>
        <w:t>, Imię, Nazwisko, Kategoria</w:t>
      </w:r>
      <w:r w:rsidR="006619A7" w:rsidRPr="007B52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9CCC1" w14:textId="5F27AEAF" w:rsidR="00965628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9. Przyznane zostaną następujące nagrody: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1616"/>
        <w:gridCol w:w="1498"/>
        <w:gridCol w:w="1559"/>
        <w:gridCol w:w="1559"/>
        <w:gridCol w:w="1560"/>
        <w:gridCol w:w="1559"/>
      </w:tblGrid>
      <w:tr w:rsidR="00B35CD9" w14:paraId="5F342C1F" w14:textId="77777777" w:rsidTr="00B35CD9">
        <w:trPr>
          <w:trHeight w:val="921"/>
        </w:trPr>
        <w:tc>
          <w:tcPr>
            <w:tcW w:w="1616" w:type="dxa"/>
          </w:tcPr>
          <w:p w14:paraId="61F50C44" w14:textId="55386F5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498" w:type="dxa"/>
          </w:tcPr>
          <w:p w14:paraId="10E46499" w14:textId="71148B7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4F3F788" w14:textId="3C38124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3E6BEDDB" w14:textId="4E22F05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60" w:type="dxa"/>
          </w:tcPr>
          <w:p w14:paraId="4D90AF0B" w14:textId="2D6BD1D7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2981396" w14:textId="1C5DE57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B35CD9" w14:paraId="16DBD5BB" w14:textId="77777777" w:rsidTr="00B35CD9">
        <w:trPr>
          <w:trHeight w:val="900"/>
        </w:trPr>
        <w:tc>
          <w:tcPr>
            <w:tcW w:w="1616" w:type="dxa"/>
          </w:tcPr>
          <w:p w14:paraId="6F8D77CD" w14:textId="0821429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nagroda</w:t>
            </w:r>
          </w:p>
        </w:tc>
        <w:tc>
          <w:tcPr>
            <w:tcW w:w="1498" w:type="dxa"/>
          </w:tcPr>
          <w:p w14:paraId="2139EBCF" w14:textId="0AEC6861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59" w:type="dxa"/>
          </w:tcPr>
          <w:p w14:paraId="46183340" w14:textId="2A6D076A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59" w:type="dxa"/>
          </w:tcPr>
          <w:p w14:paraId="2972E9EE" w14:textId="33C22D7F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60" w:type="dxa"/>
          </w:tcPr>
          <w:p w14:paraId="38851478" w14:textId="3B583F9F" w:rsidR="00B35CD9" w:rsidRDefault="00DA6CB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nagroda pieniężna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59" w:type="dxa"/>
          </w:tcPr>
          <w:p w14:paraId="646F2498" w14:textId="438D927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nagroda pieniężna, medal, dyplom i zaproszenie na koncerty promocyjne</w:t>
            </w:r>
          </w:p>
        </w:tc>
      </w:tr>
      <w:tr w:rsidR="00B35CD9" w14:paraId="3A4E9500" w14:textId="77777777" w:rsidTr="00B35CD9">
        <w:trPr>
          <w:trHeight w:val="921"/>
        </w:trPr>
        <w:tc>
          <w:tcPr>
            <w:tcW w:w="1616" w:type="dxa"/>
          </w:tcPr>
          <w:p w14:paraId="0AA319BD" w14:textId="24D70C9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 nagroda</w:t>
            </w:r>
          </w:p>
        </w:tc>
        <w:tc>
          <w:tcPr>
            <w:tcW w:w="1498" w:type="dxa"/>
          </w:tcPr>
          <w:p w14:paraId="2E1F20FB" w14:textId="6D7492E0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59" w:type="dxa"/>
          </w:tcPr>
          <w:p w14:paraId="7B41154C" w14:textId="2C3395A9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59" w:type="dxa"/>
          </w:tcPr>
          <w:p w14:paraId="0ADAF5D4" w14:textId="520138A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60" w:type="dxa"/>
          </w:tcPr>
          <w:p w14:paraId="0D158B2E" w14:textId="13E74AB8" w:rsidR="00B35CD9" w:rsidRDefault="00DA6CB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nagroda pieniężna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1499C"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59" w:type="dxa"/>
          </w:tcPr>
          <w:p w14:paraId="0E8909ED" w14:textId="2B2A2579" w:rsidR="00B35CD9" w:rsidRDefault="005E22B8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nagroda pieniężna, dyplom i zaproszenie na koncerty promocyjne</w:t>
            </w:r>
          </w:p>
        </w:tc>
      </w:tr>
      <w:tr w:rsidR="00B35CD9" w14:paraId="4BE8CEC4" w14:textId="77777777" w:rsidTr="00B35CD9">
        <w:trPr>
          <w:trHeight w:val="921"/>
        </w:trPr>
        <w:tc>
          <w:tcPr>
            <w:tcW w:w="1616" w:type="dxa"/>
          </w:tcPr>
          <w:p w14:paraId="73B6FAE9" w14:textId="6DAD0D4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 nagroda</w:t>
            </w:r>
          </w:p>
        </w:tc>
        <w:tc>
          <w:tcPr>
            <w:tcW w:w="1498" w:type="dxa"/>
          </w:tcPr>
          <w:p w14:paraId="4DC4BBA6" w14:textId="66B5F493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0F5FA4A7" w14:textId="50D3C193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633C49DF" w14:textId="0E5E4041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60" w:type="dxa"/>
          </w:tcPr>
          <w:p w14:paraId="1AEADA7D" w14:textId="200D319D" w:rsidR="00B35CD9" w:rsidRDefault="00A34E2B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3ECCA528" w14:textId="108CF7E7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dyplom </w:t>
            </w:r>
          </w:p>
        </w:tc>
      </w:tr>
      <w:tr w:rsidR="00B35CD9" w14:paraId="6D15A5BC" w14:textId="77777777" w:rsidTr="00B35CD9">
        <w:trPr>
          <w:trHeight w:val="900"/>
        </w:trPr>
        <w:tc>
          <w:tcPr>
            <w:tcW w:w="1616" w:type="dxa"/>
          </w:tcPr>
          <w:p w14:paraId="3D5109DF" w14:textId="58EFC971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Wyróżnienie</w:t>
            </w:r>
          </w:p>
        </w:tc>
        <w:tc>
          <w:tcPr>
            <w:tcW w:w="1498" w:type="dxa"/>
          </w:tcPr>
          <w:p w14:paraId="68F49397" w14:textId="5FC4F068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09CEF10F" w14:textId="2147A82A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630280D3" w14:textId="550B19B0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60" w:type="dxa"/>
          </w:tcPr>
          <w:p w14:paraId="7214F737" w14:textId="25E56B40" w:rsidR="00B35CD9" w:rsidRPr="008A7DCF" w:rsidRDefault="008A7DCF" w:rsidP="009656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295CEDA5" w14:textId="6D5048D2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</w:tr>
    </w:tbl>
    <w:p w14:paraId="0DE54B59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115332FF" w14:textId="68E2629E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10. W grup</w:t>
      </w:r>
      <w:r w:rsidR="005F402C">
        <w:rPr>
          <w:rFonts w:ascii="Times New Roman" w:hAnsi="Times New Roman" w:cs="Times New Roman"/>
          <w:sz w:val="24"/>
          <w:szCs w:val="24"/>
        </w:rPr>
        <w:t>ach D i</w:t>
      </w:r>
      <w:r w:rsidRPr="007B52F0">
        <w:rPr>
          <w:rFonts w:ascii="Times New Roman" w:hAnsi="Times New Roman" w:cs="Times New Roman"/>
          <w:sz w:val="24"/>
          <w:szCs w:val="24"/>
        </w:rPr>
        <w:t xml:space="preserve"> E zostaną przyznane nagrody pieniężne. Pula nagród to </w:t>
      </w:r>
      <w:r w:rsidR="00EA22B2" w:rsidRPr="00CB29A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29A2">
        <w:rPr>
          <w:rFonts w:ascii="Times New Roman" w:hAnsi="Times New Roman" w:cs="Times New Roman"/>
          <w:b/>
          <w:bCs/>
          <w:sz w:val="24"/>
          <w:szCs w:val="24"/>
        </w:rPr>
        <w:t xml:space="preserve">000 </w:t>
      </w:r>
      <w:r w:rsidR="00FD2C63" w:rsidRPr="00CB29A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B29A2">
        <w:rPr>
          <w:rFonts w:ascii="Times New Roman" w:hAnsi="Times New Roman" w:cs="Times New Roman"/>
          <w:b/>
          <w:bCs/>
          <w:sz w:val="24"/>
          <w:szCs w:val="24"/>
        </w:rPr>
        <w:t>uro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Ponadto wyselekcjonowani uczestnicy we wszystkich grupach wiekowych zostaną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zaproszeni do udziału w koncertach laureatów w Polsce, Austrii i Niemczech.</w:t>
      </w:r>
    </w:p>
    <w:p w14:paraId="5FE18A32" w14:textId="3E20C3F3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11. O podziale nagród pieniężnych decyzje jury na końcowym posiedzeniu. Jury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zastrzega sobie również prawo do nieprzyznania nagród.</w:t>
      </w:r>
    </w:p>
    <w:p w14:paraId="6D0C2D40" w14:textId="06B887F0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12. Uczestnicy, jeśli uznają za stosowne, mogą zgłosić się do udziału w wyższej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kategorii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wiekowej.</w:t>
      </w:r>
    </w:p>
    <w:p w14:paraId="0730E897" w14:textId="4D4411F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 xml:space="preserve">13. Wykonanie programu konkursowego z pamięci nie jest </w:t>
      </w:r>
      <w:r w:rsidR="00FD2C63">
        <w:rPr>
          <w:rFonts w:ascii="Times New Roman" w:hAnsi="Times New Roman" w:cs="Times New Roman"/>
          <w:sz w:val="24"/>
          <w:szCs w:val="24"/>
        </w:rPr>
        <w:t>obowiązkowe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0C774D2D" w14:textId="618CE1BF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14. Kandydaci chcący wziąć udział w konkursie są zobowiązani złożyć wymagane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 xml:space="preserve">dokumenty </w:t>
      </w:r>
      <w:r w:rsidR="00A34E2B">
        <w:rPr>
          <w:rFonts w:ascii="Times New Roman" w:hAnsi="Times New Roman" w:cs="Times New Roman"/>
          <w:sz w:val="24"/>
          <w:szCs w:val="24"/>
        </w:rPr>
        <w:t xml:space="preserve">drogą mailową </w:t>
      </w:r>
      <w:r w:rsidRPr="007B52F0">
        <w:rPr>
          <w:rFonts w:ascii="Times New Roman" w:hAnsi="Times New Roman" w:cs="Times New Roman"/>
          <w:sz w:val="24"/>
          <w:szCs w:val="24"/>
        </w:rPr>
        <w:t xml:space="preserve">w terminie do </w:t>
      </w:r>
      <w:r w:rsidR="005F402C">
        <w:rPr>
          <w:rFonts w:ascii="Times New Roman" w:hAnsi="Times New Roman" w:cs="Times New Roman"/>
          <w:sz w:val="24"/>
          <w:szCs w:val="24"/>
        </w:rPr>
        <w:t>28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  <w:r w:rsidR="00EA22B2">
        <w:rPr>
          <w:rFonts w:ascii="Times New Roman" w:hAnsi="Times New Roman" w:cs="Times New Roman"/>
          <w:sz w:val="24"/>
          <w:szCs w:val="24"/>
        </w:rPr>
        <w:t>0</w:t>
      </w:r>
      <w:r w:rsidR="005F402C">
        <w:rPr>
          <w:rFonts w:ascii="Times New Roman" w:hAnsi="Times New Roman" w:cs="Times New Roman"/>
          <w:sz w:val="24"/>
          <w:szCs w:val="24"/>
        </w:rPr>
        <w:t>2</w:t>
      </w:r>
      <w:r w:rsidRPr="007B52F0">
        <w:rPr>
          <w:rFonts w:ascii="Times New Roman" w:hAnsi="Times New Roman" w:cs="Times New Roman"/>
          <w:sz w:val="24"/>
          <w:szCs w:val="24"/>
        </w:rPr>
        <w:t>.202</w:t>
      </w:r>
      <w:r w:rsidR="00EA22B2">
        <w:rPr>
          <w:rFonts w:ascii="Times New Roman" w:hAnsi="Times New Roman" w:cs="Times New Roman"/>
          <w:sz w:val="24"/>
          <w:szCs w:val="24"/>
        </w:rPr>
        <w:t>3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57D87C8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15. Kompletne zgłoszenie musi zawierać:</w:t>
      </w:r>
    </w:p>
    <w:p w14:paraId="10F4D1BE" w14:textId="06F666D2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a) poprawnie wypełniony i osobiście podpisany przez uczestnika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formularz zgłoszeniowy dostępny na stronie internetowej konkursu</w:t>
      </w:r>
    </w:p>
    <w:p w14:paraId="1B1F199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krótką notę biograficzną</w:t>
      </w:r>
    </w:p>
    <w:p w14:paraId="1324F50C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 skan dokumentu ze zdjęciem i datą urodzenia</w:t>
      </w:r>
    </w:p>
    <w:p w14:paraId="0BD97C4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d) aktualne zdjęcie</w:t>
      </w:r>
    </w:p>
    <w:p w14:paraId="6D46D369" w14:textId="07998A2A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e) link do nagrania wideo umieszczonego w serwisie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zawierającego repertuar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przygotowany na konkurs (link należy umieścić w treści emaila z innymi materiałami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110AAB" w:rsidRPr="007B52F0">
        <w:rPr>
          <w:rFonts w:ascii="Times New Roman" w:hAnsi="Times New Roman" w:cs="Times New Roman"/>
          <w:sz w:val="24"/>
          <w:szCs w:val="24"/>
        </w:rPr>
        <w:t>zgłoszeniowymi</w:t>
      </w:r>
      <w:r w:rsidRPr="007B52F0">
        <w:rPr>
          <w:rFonts w:ascii="Times New Roman" w:hAnsi="Times New Roman" w:cs="Times New Roman"/>
          <w:sz w:val="24"/>
          <w:szCs w:val="24"/>
        </w:rPr>
        <w:t>).</w:t>
      </w:r>
    </w:p>
    <w:p w14:paraId="512945E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f) dowód wpłaty wpisowego</w:t>
      </w:r>
    </w:p>
    <w:p w14:paraId="376B71FB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16. Wymagania dotyczące nagrania:</w:t>
      </w:r>
    </w:p>
    <w:p w14:paraId="1C5A686F" w14:textId="7210446E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a) wideo musi przedstawiać ręce pianisty podczas gry. Nagranie powinno</w:t>
      </w:r>
      <w:r w:rsidR="00110AAB" w:rsidRPr="007B52F0">
        <w:rPr>
          <w:rFonts w:ascii="Times New Roman" w:hAnsi="Times New Roman" w:cs="Times New Roman"/>
          <w:sz w:val="24"/>
          <w:szCs w:val="24"/>
        </w:rPr>
        <w:t xml:space="preserve"> zostać zrealizowane jedną kamerą i</w:t>
      </w:r>
      <w:r w:rsidRPr="007B52F0">
        <w:rPr>
          <w:rFonts w:ascii="Times New Roman" w:hAnsi="Times New Roman" w:cs="Times New Roman"/>
          <w:sz w:val="24"/>
          <w:szCs w:val="24"/>
        </w:rPr>
        <w:t xml:space="preserve"> przedstawiać prawą stronę całej sylwetki uczestnika.</w:t>
      </w:r>
    </w:p>
    <w:p w14:paraId="536539B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jakakolwiek edycja lub manipulacja audio i wideo jest zabroniona.</w:t>
      </w:r>
    </w:p>
    <w:p w14:paraId="6D6542E7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 nagranie nie może być starsze niż 2 lata.</w:t>
      </w:r>
    </w:p>
    <w:p w14:paraId="7BBD67D2" w14:textId="74BD443C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d)</w:t>
      </w:r>
      <w:r w:rsidR="00A34E2B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 xml:space="preserve">nagranie należy umieścić na platformie YouTube z następującym opisem: </w:t>
      </w:r>
      <w:r w:rsidR="00F17C8C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I</w:t>
      </w:r>
      <w:r w:rsidR="00F17C8C">
        <w:rPr>
          <w:rFonts w:ascii="Times New Roman" w:hAnsi="Times New Roman" w:cs="Times New Roman"/>
          <w:sz w:val="24"/>
          <w:szCs w:val="24"/>
        </w:rPr>
        <w:t xml:space="preserve"> </w:t>
      </w:r>
      <w:r w:rsidR="00110AAB" w:rsidRPr="0061499C">
        <w:rPr>
          <w:rFonts w:ascii="Times New Roman" w:hAnsi="Times New Roman" w:cs="Times New Roman"/>
          <w:sz w:val="24"/>
          <w:szCs w:val="24"/>
        </w:rPr>
        <w:t>International Henryk Melcer Piano Competition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Pr="0061499C">
        <w:rPr>
          <w:rFonts w:ascii="Times New Roman" w:hAnsi="Times New Roman" w:cs="Times New Roman"/>
          <w:sz w:val="24"/>
          <w:szCs w:val="24"/>
        </w:rPr>
        <w:t>– IMIĘ I NAZWISKO</w:t>
      </w:r>
      <w:r w:rsidR="0061499C">
        <w:rPr>
          <w:rFonts w:ascii="Times New Roman" w:hAnsi="Times New Roman" w:cs="Times New Roman"/>
          <w:sz w:val="24"/>
          <w:szCs w:val="24"/>
        </w:rPr>
        <w:t>,</w:t>
      </w:r>
      <w:r w:rsidRPr="007B52F0">
        <w:rPr>
          <w:rFonts w:ascii="Times New Roman" w:hAnsi="Times New Roman" w:cs="Times New Roman"/>
          <w:sz w:val="24"/>
          <w:szCs w:val="24"/>
        </w:rPr>
        <w:t xml:space="preserve"> KATEGORIA</w:t>
      </w:r>
      <w:r w:rsidR="0061499C">
        <w:rPr>
          <w:rFonts w:ascii="Times New Roman" w:hAnsi="Times New Roman" w:cs="Times New Roman"/>
          <w:sz w:val="24"/>
          <w:szCs w:val="24"/>
        </w:rPr>
        <w:t xml:space="preserve">. </w:t>
      </w:r>
      <w:r w:rsidRPr="007B52F0">
        <w:rPr>
          <w:rFonts w:ascii="Times New Roman" w:hAnsi="Times New Roman" w:cs="Times New Roman"/>
          <w:sz w:val="24"/>
          <w:szCs w:val="24"/>
        </w:rPr>
        <w:t>Tytuły wykonywanych utworów należy umieścić w opisie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filmu.</w:t>
      </w:r>
    </w:p>
    <w:p w14:paraId="77D232E6" w14:textId="35E0E800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e) Przesyłając zgłoszenie uczestnik upoważnia organizatorów do wykorzystania jego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nagrania w celach promocyjnych na stronie internetowej konkursu oraz w mediach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25F81ED6" w14:textId="35CC4F3E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EA22B2">
        <w:rPr>
          <w:rFonts w:ascii="Times New Roman" w:hAnsi="Times New Roman" w:cs="Times New Roman"/>
          <w:sz w:val="24"/>
          <w:szCs w:val="24"/>
        </w:rPr>
        <w:t>7</w:t>
      </w:r>
      <w:r w:rsidRPr="007B52F0">
        <w:rPr>
          <w:rFonts w:ascii="Times New Roman" w:hAnsi="Times New Roman" w:cs="Times New Roman"/>
          <w:sz w:val="24"/>
          <w:szCs w:val="24"/>
        </w:rPr>
        <w:t>. Organizatorzy zastrzegają sobie prawo do dokonywania zmian w niniejszym</w:t>
      </w:r>
      <w:r w:rsidR="000F55CA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regulaminie.</w:t>
      </w:r>
    </w:p>
    <w:p w14:paraId="19DCE8BB" w14:textId="3CC5844A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EA22B2">
        <w:rPr>
          <w:rFonts w:ascii="Times New Roman" w:hAnsi="Times New Roman" w:cs="Times New Roman"/>
          <w:sz w:val="24"/>
          <w:szCs w:val="24"/>
        </w:rPr>
        <w:t>8</w:t>
      </w:r>
      <w:r w:rsidRPr="007B52F0">
        <w:rPr>
          <w:rFonts w:ascii="Times New Roman" w:hAnsi="Times New Roman" w:cs="Times New Roman"/>
          <w:sz w:val="24"/>
          <w:szCs w:val="24"/>
        </w:rPr>
        <w:t>. Zgłoszenie do konkursu jest jednoznaczne ze zgodą na publikację imion, nazwisk 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filmów uczestników na stronie internetowej konkursu oraz w mediach</w:t>
      </w:r>
      <w:r w:rsidR="00F17C8C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02C759EF" w14:textId="3F79CED2" w:rsidR="00965628" w:rsidRPr="007B52F0" w:rsidRDefault="00EA22B2" w:rsidP="0096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65628" w:rsidRPr="007B52F0">
        <w:rPr>
          <w:rFonts w:ascii="Times New Roman" w:hAnsi="Times New Roman" w:cs="Times New Roman"/>
          <w:sz w:val="24"/>
          <w:szCs w:val="24"/>
        </w:rPr>
        <w:t>. Biorąc udział w konkursie uczestnicy zobowiązują się zaakceptować i spełnić</w:t>
      </w:r>
      <w:r w:rsidR="000F55CA">
        <w:rPr>
          <w:rFonts w:ascii="Times New Roman" w:hAnsi="Times New Roman" w:cs="Times New Roman"/>
          <w:sz w:val="24"/>
          <w:szCs w:val="24"/>
        </w:rPr>
        <w:t xml:space="preserve"> </w:t>
      </w:r>
      <w:r w:rsidR="000F55CA">
        <w:rPr>
          <w:rFonts w:ascii="Times New Roman" w:hAnsi="Times New Roman" w:cs="Times New Roman"/>
          <w:sz w:val="24"/>
          <w:szCs w:val="24"/>
        </w:rPr>
        <w:br/>
      </w:r>
      <w:r w:rsidR="00965628" w:rsidRPr="007B52F0">
        <w:rPr>
          <w:rFonts w:ascii="Times New Roman" w:hAnsi="Times New Roman" w:cs="Times New Roman"/>
          <w:sz w:val="24"/>
          <w:szCs w:val="24"/>
        </w:rPr>
        <w:t>wszystkie warunki zawarte w regulaminie konkursu.</w:t>
      </w:r>
    </w:p>
    <w:p w14:paraId="304E2F6B" w14:textId="03FAD828" w:rsidR="00965628" w:rsidRPr="007B52F0" w:rsidRDefault="00965628" w:rsidP="002E59F4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2</w:t>
      </w:r>
      <w:r w:rsidR="00EA22B2">
        <w:rPr>
          <w:rFonts w:ascii="Times New Roman" w:hAnsi="Times New Roman" w:cs="Times New Roman"/>
          <w:sz w:val="24"/>
          <w:szCs w:val="24"/>
        </w:rPr>
        <w:t>0</w:t>
      </w:r>
      <w:r w:rsidRPr="007B52F0">
        <w:rPr>
          <w:rFonts w:ascii="Times New Roman" w:hAnsi="Times New Roman" w:cs="Times New Roman"/>
          <w:sz w:val="24"/>
          <w:szCs w:val="24"/>
        </w:rPr>
        <w:t>. Decyzje jurorów są ostateczne i nie ma od nich odwołania.</w:t>
      </w:r>
      <w:r w:rsidR="002E59F4">
        <w:rPr>
          <w:rFonts w:ascii="Times New Roman" w:hAnsi="Times New Roman" w:cs="Times New Roman"/>
          <w:sz w:val="24"/>
          <w:szCs w:val="24"/>
        </w:rPr>
        <w:br/>
      </w:r>
      <w:r w:rsidR="002E59F4">
        <w:rPr>
          <w:rFonts w:ascii="Times New Roman" w:hAnsi="Times New Roman" w:cs="Times New Roman"/>
          <w:sz w:val="24"/>
          <w:szCs w:val="24"/>
        </w:rPr>
        <w:br/>
        <w:t xml:space="preserve">21. </w:t>
      </w:r>
      <w:r w:rsidR="002E59F4" w:rsidRPr="002E59F4">
        <w:rPr>
          <w:rFonts w:ascii="Times New Roman" w:hAnsi="Times New Roman" w:cs="Times New Roman"/>
          <w:sz w:val="24"/>
          <w:szCs w:val="24"/>
        </w:rPr>
        <w:t>Wszelkie wątpliwości dotyczące postanowień niniejszego Regulaminu będą rozstrzygane na</w:t>
      </w:r>
      <w:r w:rsidR="002E59F4">
        <w:rPr>
          <w:rFonts w:ascii="Times New Roman" w:hAnsi="Times New Roman" w:cs="Times New Roman"/>
          <w:sz w:val="24"/>
          <w:szCs w:val="24"/>
        </w:rPr>
        <w:t xml:space="preserve"> </w:t>
      </w:r>
      <w:r w:rsidR="002E59F4" w:rsidRPr="002E59F4">
        <w:rPr>
          <w:rFonts w:ascii="Times New Roman" w:hAnsi="Times New Roman" w:cs="Times New Roman"/>
          <w:sz w:val="24"/>
          <w:szCs w:val="24"/>
        </w:rPr>
        <w:t xml:space="preserve">podstawie </w:t>
      </w:r>
      <w:r w:rsidR="002E59F4">
        <w:rPr>
          <w:rFonts w:ascii="Times New Roman" w:hAnsi="Times New Roman" w:cs="Times New Roman"/>
          <w:sz w:val="24"/>
          <w:szCs w:val="24"/>
        </w:rPr>
        <w:t>jego polskiej wersji</w:t>
      </w:r>
      <w:r w:rsidR="002E59F4" w:rsidRPr="002E59F4">
        <w:rPr>
          <w:rFonts w:ascii="Times New Roman" w:hAnsi="Times New Roman" w:cs="Times New Roman"/>
          <w:sz w:val="24"/>
          <w:szCs w:val="24"/>
        </w:rPr>
        <w:t>.</w:t>
      </w:r>
    </w:p>
    <w:sectPr w:rsidR="00965628" w:rsidRPr="007B5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8"/>
    <w:rsid w:val="000F08F4"/>
    <w:rsid w:val="000F55CA"/>
    <w:rsid w:val="00110AAB"/>
    <w:rsid w:val="0011302C"/>
    <w:rsid w:val="001573E4"/>
    <w:rsid w:val="002E59F4"/>
    <w:rsid w:val="0036357D"/>
    <w:rsid w:val="00446F22"/>
    <w:rsid w:val="005E22B8"/>
    <w:rsid w:val="005F402C"/>
    <w:rsid w:val="0061499C"/>
    <w:rsid w:val="00622B76"/>
    <w:rsid w:val="006619A7"/>
    <w:rsid w:val="00676158"/>
    <w:rsid w:val="00717A82"/>
    <w:rsid w:val="007B52F0"/>
    <w:rsid w:val="008A7DCF"/>
    <w:rsid w:val="008F75AF"/>
    <w:rsid w:val="00965628"/>
    <w:rsid w:val="00A34E2B"/>
    <w:rsid w:val="00A55759"/>
    <w:rsid w:val="00B35CD9"/>
    <w:rsid w:val="00CB29A2"/>
    <w:rsid w:val="00CD6A8D"/>
    <w:rsid w:val="00DA6CBF"/>
    <w:rsid w:val="00E33BD7"/>
    <w:rsid w:val="00EA22B2"/>
    <w:rsid w:val="00F17C8C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9FC6"/>
  <w15:chartTrackingRefBased/>
  <w15:docId w15:val="{2900AF45-3453-4022-B5FA-C9697D55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B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5</cp:revision>
  <dcterms:created xsi:type="dcterms:W3CDTF">2022-05-12T09:07:00Z</dcterms:created>
  <dcterms:modified xsi:type="dcterms:W3CDTF">2022-07-26T11:50:00Z</dcterms:modified>
</cp:coreProperties>
</file>