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A8528" w14:textId="77777777" w:rsidR="00B74C81" w:rsidRPr="00B74C81" w:rsidRDefault="00B74C81" w:rsidP="00B74C81">
      <w:pPr>
        <w:rPr>
          <w:b/>
          <w:bCs/>
        </w:rPr>
      </w:pPr>
      <w:r w:rsidRPr="00B74C81">
        <w:rPr>
          <w:b/>
          <w:bCs/>
        </w:rPr>
        <w:t>Production-Ready AWS Tech Stack for Perspective-Based Learning (v7.0)</w:t>
      </w:r>
    </w:p>
    <w:p w14:paraId="1A93422D" w14:textId="77777777" w:rsidR="00B74C81" w:rsidRPr="00B74C81" w:rsidRDefault="00B74C81" w:rsidP="00B74C81">
      <w:r w:rsidRPr="00B74C81">
        <w:t xml:space="preserve">This document outlines the v7.0 launch-ready architecture. This version includes a highly-detailed </w:t>
      </w:r>
      <w:r w:rsidRPr="00B74C81">
        <w:rPr>
          <w:b/>
          <w:bCs/>
        </w:rPr>
        <w:t>RAG Workflow</w:t>
      </w:r>
      <w:r w:rsidRPr="00B74C81">
        <w:t xml:space="preserve">, a robust </w:t>
      </w:r>
      <w:r w:rsidRPr="00B74C81">
        <w:rPr>
          <w:b/>
          <w:bCs/>
        </w:rPr>
        <w:t>Resilience and Observability Framework</w:t>
      </w:r>
      <w:r w:rsidRPr="00B74C81">
        <w:t xml:space="preserve">, a </w:t>
      </w:r>
      <w:r w:rsidRPr="00B74C81">
        <w:rPr>
          <w:b/>
          <w:bCs/>
        </w:rPr>
        <w:t>Closed-Loop Feedback System</w:t>
      </w:r>
      <w:r w:rsidRPr="00B74C81">
        <w:t xml:space="preserve">, a </w:t>
      </w:r>
      <w:r w:rsidRPr="00B74C81">
        <w:rPr>
          <w:b/>
          <w:bCs/>
        </w:rPr>
        <w:t>realistic First-Year Cost Analysis</w:t>
      </w:r>
      <w:r w:rsidRPr="00B74C81">
        <w:t xml:space="preserve">, and critical pre-launch specifications for </w:t>
      </w:r>
      <w:r w:rsidRPr="00B74C81">
        <w:rPr>
          <w:b/>
          <w:bCs/>
        </w:rPr>
        <w:t>multi-document course synthesis</w:t>
      </w:r>
      <w:r w:rsidRPr="00B74C81">
        <w:t xml:space="preserve">, </w:t>
      </w:r>
      <w:r w:rsidRPr="00B74C81">
        <w:rPr>
          <w:b/>
          <w:bCs/>
        </w:rPr>
        <w:t>data governance</w:t>
      </w:r>
      <w:r w:rsidRPr="00B74C81">
        <w:t xml:space="preserve">, and </w:t>
      </w:r>
      <w:r w:rsidRPr="00B74C81">
        <w:rPr>
          <w:b/>
          <w:bCs/>
        </w:rPr>
        <w:t>pipeline versioning</w:t>
      </w:r>
      <w:r w:rsidRPr="00B74C81">
        <w:t>.</w:t>
      </w:r>
    </w:p>
    <w:p w14:paraId="1E5E6887" w14:textId="77777777" w:rsidR="00B74C81" w:rsidRPr="00B74C81" w:rsidRDefault="00B74C81" w:rsidP="00B74C81">
      <w:pPr>
        <w:rPr>
          <w:b/>
          <w:bCs/>
        </w:rPr>
      </w:pPr>
      <w:r w:rsidRPr="00B74C81">
        <w:rPr>
          <w:b/>
          <w:bCs/>
        </w:rPr>
        <w:t>Layer 0: File Validation &amp; Pre-Processing (AWS Lambda &amp; Amazon Textract)</w:t>
      </w:r>
    </w:p>
    <w:p w14:paraId="26DCD504" w14:textId="77777777" w:rsidR="00B74C81" w:rsidRPr="00B74C81" w:rsidRDefault="00B74C81" w:rsidP="00B74C81">
      <w:pPr>
        <w:numPr>
          <w:ilvl w:val="0"/>
          <w:numId w:val="19"/>
        </w:numPr>
      </w:pPr>
      <w:r w:rsidRPr="00B74C81">
        <w:rPr>
          <w:b/>
          <w:bCs/>
        </w:rPr>
        <w:t>PDF Validation &amp; Hashing:</w:t>
      </w:r>
      <w:r w:rsidRPr="00B74C81">
        <w:t xml:space="preserve"> An </w:t>
      </w:r>
      <w:r w:rsidRPr="00B74C81">
        <w:rPr>
          <w:b/>
          <w:bCs/>
        </w:rPr>
        <w:t>AWS Lambda</w:t>
      </w:r>
      <w:r w:rsidRPr="00B74C81">
        <w:t xml:space="preserve"> function triggers on file upload. It uses PyPDF2 to check for password protection and corruption and generates a SHA256 hash for caching.</w:t>
      </w:r>
    </w:p>
    <w:p w14:paraId="00E4C95B" w14:textId="77777777" w:rsidR="00B74C81" w:rsidRPr="00B74C81" w:rsidRDefault="00B74C81" w:rsidP="00B74C81">
      <w:pPr>
        <w:numPr>
          <w:ilvl w:val="0"/>
          <w:numId w:val="19"/>
        </w:numPr>
      </w:pPr>
      <w:r w:rsidRPr="00B74C81">
        <w:rPr>
          <w:b/>
          <w:bCs/>
        </w:rPr>
        <w:t>OCR Fallback for Scanned PDFs:</w:t>
      </w:r>
      <w:r w:rsidRPr="00B74C81">
        <w:t xml:space="preserve"> If the PDF is image-based, this layer uses </w:t>
      </w:r>
      <w:r w:rsidRPr="00B74C81">
        <w:rPr>
          <w:b/>
          <w:bCs/>
        </w:rPr>
        <w:t>Amazon Textract</w:t>
      </w:r>
      <w:r w:rsidRPr="00B74C81">
        <w:t>, a managed AWS service, for superior OCR performance.</w:t>
      </w:r>
    </w:p>
    <w:p w14:paraId="640D65CC" w14:textId="77777777" w:rsidR="00B74C81" w:rsidRPr="00B74C81" w:rsidRDefault="00B74C81" w:rsidP="00B74C81">
      <w:pPr>
        <w:rPr>
          <w:b/>
          <w:bCs/>
        </w:rPr>
      </w:pPr>
      <w:r w:rsidRPr="00B74C81">
        <w:rPr>
          <w:b/>
          <w:bCs/>
        </w:rPr>
        <w:t>Layer 1: Caching &amp; Asynchronous Task Queuing (Amazon ElastiCache, SQS &amp; Fargate)</w:t>
      </w:r>
    </w:p>
    <w:p w14:paraId="710736B9" w14:textId="77777777" w:rsidR="00B74C81" w:rsidRPr="00B74C81" w:rsidRDefault="00B74C81" w:rsidP="00B74C81">
      <w:pPr>
        <w:numPr>
          <w:ilvl w:val="0"/>
          <w:numId w:val="20"/>
        </w:numPr>
      </w:pPr>
      <w:r w:rsidRPr="00B74C81">
        <w:rPr>
          <w:b/>
          <w:bCs/>
        </w:rPr>
        <w:t>Caching &amp; Versioning:</w:t>
      </w:r>
      <w:r w:rsidRPr="00B74C81">
        <w:t xml:space="preserve"> </w:t>
      </w:r>
      <w:r w:rsidRPr="00B74C81">
        <w:rPr>
          <w:b/>
          <w:bCs/>
        </w:rPr>
        <w:t>Amazon ElastiCache for Redis</w:t>
      </w:r>
      <w:r w:rsidRPr="00B74C81">
        <w:t xml:space="preserve"> caches the final processed results. To ensure maintainability, cache keys are versioned (e.g., processed:{file_hash}:v{PIPELINE_VERSION}). When a new pipeline version is deployed, the system can either reprocess popular documents proactively or fall back to a compatible older version for non-breaking changes.</w:t>
      </w:r>
    </w:p>
    <w:p w14:paraId="3CCB46ED" w14:textId="77777777" w:rsidR="00B74C81" w:rsidRPr="00B74C81" w:rsidRDefault="00B74C81" w:rsidP="00B74C81">
      <w:pPr>
        <w:numPr>
          <w:ilvl w:val="0"/>
          <w:numId w:val="20"/>
        </w:numPr>
      </w:pPr>
      <w:r w:rsidRPr="00B74C81">
        <w:rPr>
          <w:b/>
          <w:bCs/>
        </w:rPr>
        <w:t>Task Queue:</w:t>
      </w:r>
      <w:r w:rsidRPr="00B74C81">
        <w:t xml:space="preserve"> </w:t>
      </w:r>
      <w:r w:rsidRPr="00B74C81">
        <w:rPr>
          <w:b/>
          <w:bCs/>
        </w:rPr>
        <w:t>Amazon SQS (Simple Queue Service)</w:t>
      </w:r>
      <w:r w:rsidRPr="00B74C81">
        <w:t xml:space="preserve"> provides a durable queue for new document processing requests, with a configured Dead Letter Queue (DLQ) for failed tasks.</w:t>
      </w:r>
    </w:p>
    <w:p w14:paraId="5D6CC557" w14:textId="77777777" w:rsidR="00B74C81" w:rsidRPr="00B74C81" w:rsidRDefault="00B74C81" w:rsidP="00B74C81">
      <w:pPr>
        <w:numPr>
          <w:ilvl w:val="0"/>
          <w:numId w:val="20"/>
        </w:numPr>
      </w:pPr>
      <w:r w:rsidRPr="00B74C81">
        <w:rPr>
          <w:b/>
          <w:bCs/>
        </w:rPr>
        <w:t>Processing Workers:</w:t>
      </w:r>
      <w:r w:rsidRPr="00B74C81">
        <w:t xml:space="preserve"> </w:t>
      </w:r>
      <w:r w:rsidRPr="00B74C81">
        <w:rPr>
          <w:b/>
          <w:bCs/>
        </w:rPr>
        <w:t>AWS Fargate</w:t>
      </w:r>
      <w:r w:rsidRPr="00B74C81">
        <w:t xml:space="preserve"> containers poll the SQS queue and execute the main pipeline.</w:t>
      </w:r>
    </w:p>
    <w:p w14:paraId="30DB933E" w14:textId="77777777" w:rsidR="00B74C81" w:rsidRPr="00B74C81" w:rsidRDefault="00B74C81" w:rsidP="00B74C81">
      <w:pPr>
        <w:rPr>
          <w:b/>
          <w:bCs/>
        </w:rPr>
      </w:pPr>
      <w:r w:rsidRPr="00B74C81">
        <w:rPr>
          <w:b/>
          <w:bCs/>
        </w:rPr>
        <w:t>Layer 2: PDF Parsing, Chunking &amp; Normalization</w:t>
      </w:r>
    </w:p>
    <w:p w14:paraId="72AC75EE" w14:textId="77777777" w:rsidR="00B74C81" w:rsidRPr="00B74C81" w:rsidRDefault="00B74C81" w:rsidP="00B74C81">
      <w:pPr>
        <w:numPr>
          <w:ilvl w:val="0"/>
          <w:numId w:val="21"/>
        </w:numPr>
      </w:pPr>
      <w:r w:rsidRPr="00B74C81">
        <w:rPr>
          <w:b/>
          <w:bCs/>
        </w:rPr>
        <w:t>Layer 2.0: PDF Parsing (LlamaParse):</w:t>
      </w:r>
      <w:r w:rsidRPr="00B74C81">
        <w:t xml:space="preserve"> The </w:t>
      </w:r>
      <w:r w:rsidRPr="00B74C81">
        <w:rPr>
          <w:b/>
          <w:bCs/>
        </w:rPr>
        <w:t>LlamaParse</w:t>
      </w:r>
      <w:r w:rsidRPr="00B74C81">
        <w:t xml:space="preserve"> API converts the PDF into structured Markdown. The implementation includes a robust fallback chain (see Operational Resilience).</w:t>
      </w:r>
    </w:p>
    <w:p w14:paraId="5D352571" w14:textId="77777777" w:rsidR="00B74C81" w:rsidRPr="00B74C81" w:rsidRDefault="00B74C81" w:rsidP="00B74C81">
      <w:pPr>
        <w:numPr>
          <w:ilvl w:val="0"/>
          <w:numId w:val="21"/>
        </w:numPr>
      </w:pPr>
      <w:r w:rsidRPr="00B74C81">
        <w:rPr>
          <w:b/>
          <w:bCs/>
        </w:rPr>
        <w:t>Layer 2.1: Hierarchy Normalization:</w:t>
      </w:r>
      <w:r w:rsidRPr="00B74C81">
        <w:t xml:space="preserve"> A dedicated post-processing step normalizes the extracted structure, mapping all sections to a consistent ID scheme (e.g., chapter_1_section_2).</w:t>
      </w:r>
    </w:p>
    <w:p w14:paraId="5AEA552A" w14:textId="77777777" w:rsidR="00B74C81" w:rsidRPr="00B74C81" w:rsidRDefault="00B74C81" w:rsidP="00B74C81">
      <w:pPr>
        <w:numPr>
          <w:ilvl w:val="0"/>
          <w:numId w:val="21"/>
        </w:numPr>
      </w:pPr>
      <w:r w:rsidRPr="00B74C81">
        <w:rPr>
          <w:b/>
          <w:bCs/>
        </w:rPr>
        <w:t>Layer 2.5: Past Exam Parsing:</w:t>
      </w:r>
      <w:r w:rsidRPr="00B74C81">
        <w:t xml:space="preserve"> The same pipeline processes optional past exam PDFs, normalizing their structure.</w:t>
      </w:r>
    </w:p>
    <w:p w14:paraId="6AD2026C" w14:textId="77777777" w:rsidR="00B74C81" w:rsidRPr="00B74C81" w:rsidRDefault="00B74C81" w:rsidP="00B74C81">
      <w:pPr>
        <w:rPr>
          <w:b/>
          <w:bCs/>
        </w:rPr>
      </w:pPr>
      <w:r w:rsidRPr="00B74C81">
        <w:rPr>
          <w:b/>
          <w:bCs/>
        </w:rPr>
        <w:lastRenderedPageBreak/>
        <w:t>Layer 3: Hierarchical Document Processing (Amazon SageMaker)</w:t>
      </w:r>
    </w:p>
    <w:p w14:paraId="15B3E518" w14:textId="77777777" w:rsidR="00B74C81" w:rsidRPr="00B74C81" w:rsidRDefault="00B74C81" w:rsidP="00B74C81">
      <w:pPr>
        <w:numPr>
          <w:ilvl w:val="0"/>
          <w:numId w:val="22"/>
        </w:numPr>
      </w:pPr>
      <w:r w:rsidRPr="00B74C81">
        <w:rPr>
          <w:b/>
          <w:bCs/>
        </w:rPr>
        <w:t>Model Hosting:</w:t>
      </w:r>
      <w:r w:rsidRPr="00B74C81">
        <w:t xml:space="preserve"> The howey/HDT-E model is deployed on </w:t>
      </w:r>
      <w:r w:rsidRPr="00B74C81">
        <w:rPr>
          <w:b/>
          <w:bCs/>
        </w:rPr>
        <w:t>Amazon SageMaker</w:t>
      </w:r>
      <w:r w:rsidRPr="00B74C81">
        <w:t>.</w:t>
      </w:r>
    </w:p>
    <w:p w14:paraId="316886F0" w14:textId="77777777" w:rsidR="00B74C81" w:rsidRPr="00B74C81" w:rsidRDefault="00B74C81" w:rsidP="00B74C81">
      <w:pPr>
        <w:numPr>
          <w:ilvl w:val="0"/>
          <w:numId w:val="22"/>
        </w:numPr>
      </w:pPr>
      <w:r w:rsidRPr="00B74C81">
        <w:rPr>
          <w:b/>
          <w:bCs/>
        </w:rPr>
        <w:t>Hosting Strategy:</w:t>
      </w:r>
      <w:r w:rsidRPr="00B74C81">
        <w:t xml:space="preserve"> </w:t>
      </w:r>
      <w:r w:rsidRPr="00B74C81">
        <w:rPr>
          <w:b/>
          <w:bCs/>
        </w:rPr>
        <w:t>SageMaker Serverless Inference</w:t>
      </w:r>
      <w:r w:rsidRPr="00B74C81">
        <w:t xml:space="preserve"> is used. To handle large documents and mitigate cold starts, embeddings are generated in </w:t>
      </w:r>
      <w:r w:rsidRPr="00B74C81">
        <w:rPr>
          <w:b/>
          <w:bCs/>
        </w:rPr>
        <w:t>batched requests</w:t>
      </w:r>
      <w:r w:rsidRPr="00B74C81">
        <w:t>. If a document's keyword count exceeds the payload limit, the list is chunked into multiple sequential batch requests.</w:t>
      </w:r>
    </w:p>
    <w:p w14:paraId="120D6807" w14:textId="77777777" w:rsidR="00B74C81" w:rsidRPr="00B74C81" w:rsidRDefault="00B74C81" w:rsidP="00B74C81">
      <w:pPr>
        <w:rPr>
          <w:b/>
          <w:bCs/>
        </w:rPr>
      </w:pPr>
      <w:r w:rsidRPr="00B74C81">
        <w:rPr>
          <w:b/>
          <w:bCs/>
        </w:rPr>
        <w:t>Layer 4: Multi-Method Keyword Extraction &amp; Cross-Analysis</w:t>
      </w:r>
    </w:p>
    <w:p w14:paraId="275C88EB" w14:textId="77777777" w:rsidR="00B74C81" w:rsidRPr="00B74C81" w:rsidRDefault="00B74C81" w:rsidP="00B74C81">
      <w:pPr>
        <w:numPr>
          <w:ilvl w:val="0"/>
          <w:numId w:val="23"/>
        </w:numPr>
      </w:pPr>
      <w:r w:rsidRPr="00B74C81">
        <w:rPr>
          <w:b/>
          <w:bCs/>
        </w:rPr>
        <w:t>Ensemble Method:</w:t>
      </w:r>
      <w:r w:rsidRPr="00B74C81">
        <w:t xml:space="preserve"> A combination of </w:t>
      </w:r>
      <w:r w:rsidRPr="00B74C81">
        <w:rPr>
          <w:b/>
          <w:bCs/>
        </w:rPr>
        <w:t>KeyBERT</w:t>
      </w:r>
      <w:r w:rsidRPr="00B74C81">
        <w:t xml:space="preserve">, </w:t>
      </w:r>
      <w:r w:rsidRPr="00B74C81">
        <w:rPr>
          <w:b/>
          <w:bCs/>
        </w:rPr>
        <w:t>YAKE</w:t>
      </w:r>
      <w:r w:rsidRPr="00B74C81">
        <w:t xml:space="preserve">, and </w:t>
      </w:r>
      <w:r w:rsidRPr="00B74C81">
        <w:rPr>
          <w:b/>
          <w:bCs/>
        </w:rPr>
        <w:t>spaCy's TextRank</w:t>
      </w:r>
      <w:r w:rsidRPr="00B74C81">
        <w:t xml:space="preserve"> extracts keywords.</w:t>
      </w:r>
    </w:p>
    <w:p w14:paraId="23FD77F0" w14:textId="77777777" w:rsidR="00B74C81" w:rsidRPr="00B74C81" w:rsidRDefault="00B74C81" w:rsidP="00B74C81">
      <w:pPr>
        <w:numPr>
          <w:ilvl w:val="0"/>
          <w:numId w:val="23"/>
        </w:numPr>
      </w:pPr>
      <w:r w:rsidRPr="00B74C81">
        <w:rPr>
          <w:b/>
          <w:bCs/>
        </w:rPr>
        <w:t>Layer 4.5: Exam Relevance Score Calculation:</w:t>
      </w:r>
      <w:r w:rsidRPr="00B74C81">
        <w:t xml:space="preserve"> The exam_relevance_score is calculated based on the </w:t>
      </w:r>
      <w:r w:rsidRPr="00B74C81">
        <w:rPr>
          <w:b/>
          <w:bCs/>
        </w:rPr>
        <w:t>semantic similarity (cosine similarity)</w:t>
      </w:r>
      <w:r w:rsidRPr="00B74C81">
        <w:t xml:space="preserve"> between its embedding and the embeddings of keywords extracted from a past exam.</w:t>
      </w:r>
    </w:p>
    <w:p w14:paraId="4DEF007D" w14:textId="77777777" w:rsidR="00B74C81" w:rsidRPr="00B74C81" w:rsidRDefault="00B74C81" w:rsidP="00B74C81">
      <w:pPr>
        <w:numPr>
          <w:ilvl w:val="0"/>
          <w:numId w:val="23"/>
        </w:numPr>
      </w:pPr>
      <w:r w:rsidRPr="00B74C81">
        <w:rPr>
          <w:b/>
          <w:bCs/>
        </w:rPr>
        <w:t>Layer 4.6: Applying Exam Relevance:</w:t>
      </w:r>
      <w:r w:rsidRPr="00B74C81">
        <w:t xml:space="preserve"> Decision rules are applied to the score, assigning a priority ("high", "medium", or "low") to keywords, which the frontend uses for visual styling.</w:t>
      </w:r>
    </w:p>
    <w:p w14:paraId="64F28E21" w14:textId="77777777" w:rsidR="00B74C81" w:rsidRPr="00B74C81" w:rsidRDefault="00B74C81" w:rsidP="00B74C81">
      <w:pPr>
        <w:rPr>
          <w:b/>
          <w:bCs/>
        </w:rPr>
      </w:pPr>
      <w:r w:rsidRPr="00B74C81">
        <w:rPr>
          <w:b/>
          <w:bCs/>
        </w:rPr>
        <w:t>Layer 5: RAG-Powered Concept Mapping &amp; Chapter View Generation</w:t>
      </w:r>
    </w:p>
    <w:p w14:paraId="48437635" w14:textId="77777777" w:rsidR="00B74C81" w:rsidRPr="00B74C81" w:rsidRDefault="00B74C81" w:rsidP="00B74C81">
      <w:pPr>
        <w:numPr>
          <w:ilvl w:val="0"/>
          <w:numId w:val="24"/>
        </w:numPr>
      </w:pPr>
      <w:r w:rsidRPr="00B74C81">
        <w:rPr>
          <w:b/>
          <w:bCs/>
        </w:rPr>
        <w:t>Duplicate Keyword Handling:</w:t>
      </w:r>
      <w:r w:rsidRPr="00B74C81">
        <w:t xml:space="preserve"> The system adopts a </w:t>
      </w:r>
      <w:r w:rsidRPr="00B74C81">
        <w:rPr>
          <w:b/>
          <w:bCs/>
        </w:rPr>
        <w:t>"Primary Node + Reference Nodes"</w:t>
      </w:r>
      <w:r w:rsidRPr="00B74C81">
        <w:t xml:space="preserve"> strategy. The API response includes a specific visual_style for reference nodes (e.g., { "opacity": 0.7, "border_style": "dotted" }) for frontend differentiation.</w:t>
      </w:r>
    </w:p>
    <w:p w14:paraId="5F1AB082" w14:textId="77777777" w:rsidR="00B74C81" w:rsidRPr="00B74C81" w:rsidRDefault="00B74C81" w:rsidP="00B74C81">
      <w:pPr>
        <w:numPr>
          <w:ilvl w:val="0"/>
          <w:numId w:val="24"/>
        </w:numPr>
      </w:pPr>
      <w:r w:rsidRPr="00B74C81">
        <w:rPr>
          <w:b/>
          <w:bCs/>
        </w:rPr>
        <w:t>RAG Workflow:</w:t>
      </w:r>
      <w:r w:rsidRPr="00B74C81">
        <w:t xml:space="preserve"> The system runs a chapter-scoped semantic search against </w:t>
      </w:r>
      <w:r w:rsidRPr="00B74C81">
        <w:rPr>
          <w:b/>
          <w:bCs/>
        </w:rPr>
        <w:t>Amazon RDS (pgvector)</w:t>
      </w:r>
      <w:r w:rsidRPr="00B74C81">
        <w:t xml:space="preserve">. If results are sparse, the search expands to neighboring chapters to find meaningful connections. The retrieved context is then passed to </w:t>
      </w:r>
      <w:r w:rsidRPr="00B74C81">
        <w:rPr>
          <w:b/>
          <w:bCs/>
        </w:rPr>
        <w:t>Claude 3.5 Sonnet via Amazon Bedrock</w:t>
      </w:r>
      <w:r w:rsidRPr="00B74C81">
        <w:t>.</w:t>
      </w:r>
    </w:p>
    <w:p w14:paraId="1DF26297" w14:textId="77777777" w:rsidR="00B74C81" w:rsidRPr="00B74C81" w:rsidRDefault="00B74C81" w:rsidP="00B74C81">
      <w:pPr>
        <w:numPr>
          <w:ilvl w:val="0"/>
          <w:numId w:val="24"/>
        </w:numPr>
      </w:pPr>
      <w:r w:rsidRPr="00B74C81">
        <w:rPr>
          <w:b/>
          <w:bCs/>
        </w:rPr>
        <w:t>Layer 5.5: Chapter-Focused Map Generation:</w:t>
      </w:r>
      <w:r w:rsidRPr="00B74C81">
        <w:t xml:space="preserve"> This step pre-computes individual chapter views.</w:t>
      </w:r>
    </w:p>
    <w:p w14:paraId="76BCFBE4" w14:textId="77777777" w:rsidR="00B74C81" w:rsidRPr="00B74C81" w:rsidRDefault="00B74C81" w:rsidP="00B74C81">
      <w:pPr>
        <w:rPr>
          <w:b/>
          <w:bCs/>
        </w:rPr>
      </w:pPr>
      <w:r w:rsidRPr="00B74C81">
        <w:rPr>
          <w:b/>
          <w:bCs/>
        </w:rPr>
        <w:t>Layers 6 &amp; 7: Data Storage &amp; Auth (S3, RDS, Cognito)</w:t>
      </w:r>
    </w:p>
    <w:p w14:paraId="4B184D24" w14:textId="77777777" w:rsidR="00B74C81" w:rsidRPr="00B74C81" w:rsidRDefault="00B74C81" w:rsidP="00B74C81">
      <w:pPr>
        <w:numPr>
          <w:ilvl w:val="0"/>
          <w:numId w:val="25"/>
        </w:numPr>
      </w:pPr>
      <w:r w:rsidRPr="00B74C81">
        <w:rPr>
          <w:b/>
          <w:bCs/>
        </w:rPr>
        <w:t>Layer 6: Vector &amp; Object Storage:</w:t>
      </w:r>
      <w:r w:rsidRPr="00B74C81">
        <w:t xml:space="preserve"> </w:t>
      </w:r>
      <w:r w:rsidRPr="00B74C81">
        <w:rPr>
          <w:b/>
          <w:bCs/>
        </w:rPr>
        <w:t>Amazon S3</w:t>
      </w:r>
      <w:r w:rsidRPr="00B74C81">
        <w:t xml:space="preserve"> for original PDFs. </w:t>
      </w:r>
      <w:r w:rsidRPr="00B74C81">
        <w:rPr>
          <w:b/>
          <w:bCs/>
        </w:rPr>
        <w:t>Amazon RDS for PostgreSQL</w:t>
      </w:r>
      <w:r w:rsidRPr="00B74C81">
        <w:t xml:space="preserve"> with </w:t>
      </w:r>
      <w:r w:rsidRPr="00B74C81">
        <w:rPr>
          <w:b/>
          <w:bCs/>
        </w:rPr>
        <w:t>pgvector</w:t>
      </w:r>
      <w:r w:rsidRPr="00B74C81">
        <w:t xml:space="preserve"> for embeddings.</w:t>
      </w:r>
    </w:p>
    <w:p w14:paraId="7E544CE5" w14:textId="77777777" w:rsidR="00B74C81" w:rsidRPr="00B74C81" w:rsidRDefault="00B74C81" w:rsidP="00B74C81">
      <w:pPr>
        <w:numPr>
          <w:ilvl w:val="0"/>
          <w:numId w:val="25"/>
        </w:numPr>
      </w:pPr>
      <w:r w:rsidRPr="00B74C81">
        <w:rPr>
          <w:b/>
          <w:bCs/>
        </w:rPr>
        <w:t>Layer 7: Primary Database &amp; Schema:</w:t>
      </w:r>
      <w:r w:rsidRPr="00B74C81">
        <w:t xml:space="preserve"> </w:t>
      </w:r>
      <w:r w:rsidRPr="00B74C81">
        <w:rPr>
          <w:b/>
          <w:bCs/>
        </w:rPr>
        <w:t>Amazon RDS</w:t>
      </w:r>
      <w:r w:rsidRPr="00B74C81">
        <w:t xml:space="preserve"> schema is expanded:</w:t>
      </w:r>
    </w:p>
    <w:p w14:paraId="0316DFD6" w14:textId="77777777" w:rsidR="00B74C81" w:rsidRPr="00B74C81" w:rsidRDefault="00B74C81" w:rsidP="00B74C81">
      <w:pPr>
        <w:numPr>
          <w:ilvl w:val="1"/>
          <w:numId w:val="25"/>
        </w:numPr>
      </w:pPr>
      <w:r w:rsidRPr="00B74C81">
        <w:t>processed_documents: Stores maps, pipeline_version, and a subject field (e.g., "Biology") for homograph detection.</w:t>
      </w:r>
    </w:p>
    <w:p w14:paraId="1F95C4EC" w14:textId="77777777" w:rsidR="00B74C81" w:rsidRPr="00B74C81" w:rsidRDefault="00B74C81" w:rsidP="00B74C81">
      <w:pPr>
        <w:numPr>
          <w:ilvl w:val="1"/>
          <w:numId w:val="25"/>
        </w:numPr>
      </w:pPr>
      <w:r w:rsidRPr="00B74C81">
        <w:lastRenderedPageBreak/>
        <w:t>courses &amp; course_documents: Tables to manage course-to-document relationships.</w:t>
      </w:r>
    </w:p>
    <w:p w14:paraId="4FB063B5" w14:textId="77777777" w:rsidR="00B74C81" w:rsidRPr="00B74C81" w:rsidRDefault="00B74C81" w:rsidP="00B74C81">
      <w:pPr>
        <w:numPr>
          <w:ilvl w:val="1"/>
          <w:numId w:val="25"/>
        </w:numPr>
      </w:pPr>
      <w:r w:rsidRPr="00B74C81">
        <w:t>user_annotations: Stores user feedback.</w:t>
      </w:r>
    </w:p>
    <w:p w14:paraId="3CEDFCA8" w14:textId="77777777" w:rsidR="00B74C81" w:rsidRPr="00B74C81" w:rsidRDefault="00B74C81" w:rsidP="00B74C81">
      <w:pPr>
        <w:numPr>
          <w:ilvl w:val="0"/>
          <w:numId w:val="25"/>
        </w:numPr>
      </w:pPr>
      <w:r w:rsidRPr="00B74C81">
        <w:rPr>
          <w:b/>
          <w:bCs/>
        </w:rPr>
        <w:t>Authentication:</w:t>
      </w:r>
      <w:r w:rsidRPr="00B74C81">
        <w:t xml:space="preserve"> </w:t>
      </w:r>
      <w:r w:rsidRPr="00B74C81">
        <w:rPr>
          <w:b/>
          <w:bCs/>
        </w:rPr>
        <w:t>Amazon Cognito</w:t>
      </w:r>
      <w:r w:rsidRPr="00B74C81">
        <w:t xml:space="preserve"> handles user authentication.</w:t>
      </w:r>
    </w:p>
    <w:p w14:paraId="11029413" w14:textId="77777777" w:rsidR="00B74C81" w:rsidRPr="00B74C81" w:rsidRDefault="00B74C81" w:rsidP="00B74C81">
      <w:pPr>
        <w:rPr>
          <w:b/>
          <w:bCs/>
        </w:rPr>
      </w:pPr>
      <w:r w:rsidRPr="00B74C81">
        <w:rPr>
          <w:b/>
          <w:bCs/>
        </w:rPr>
        <w:t>Layer 8: API Layer &amp; Orchestration (AWS Fargate &amp; API Gateway)</w:t>
      </w:r>
    </w:p>
    <w:p w14:paraId="2AF7449E" w14:textId="77777777" w:rsidR="00B74C81" w:rsidRPr="00B74C81" w:rsidRDefault="00B74C81" w:rsidP="00B74C81">
      <w:pPr>
        <w:numPr>
          <w:ilvl w:val="0"/>
          <w:numId w:val="26"/>
        </w:numPr>
      </w:pPr>
      <w:r w:rsidRPr="00B74C81">
        <w:rPr>
          <w:b/>
          <w:bCs/>
        </w:rPr>
        <w:t>API Hosting &amp; Rate Limiting:</w:t>
      </w:r>
      <w:r w:rsidRPr="00B74C81">
        <w:t xml:space="preserve"> A FastAPI application on </w:t>
      </w:r>
      <w:r w:rsidRPr="00B74C81">
        <w:rPr>
          <w:b/>
          <w:bCs/>
        </w:rPr>
        <w:t>AWS Fargate</w:t>
      </w:r>
      <w:r w:rsidRPr="00B74C81">
        <w:t xml:space="preserve">, with rate limits (/upload: 5/hr, /feedback: 50/day, etc.) enforced by </w:t>
      </w:r>
      <w:r w:rsidRPr="00B74C81">
        <w:rPr>
          <w:b/>
          <w:bCs/>
        </w:rPr>
        <w:t>API Gateway Usage Plans</w:t>
      </w:r>
      <w:r w:rsidRPr="00B74C81">
        <w:t>.</w:t>
      </w:r>
    </w:p>
    <w:p w14:paraId="6B101F36" w14:textId="77777777" w:rsidR="00B74C81" w:rsidRPr="00B74C81" w:rsidRDefault="00B74C81" w:rsidP="00B74C81">
      <w:pPr>
        <w:numPr>
          <w:ilvl w:val="0"/>
          <w:numId w:val="26"/>
        </w:numPr>
      </w:pPr>
      <w:r w:rsidRPr="00B74C81">
        <w:rPr>
          <w:b/>
          <w:bCs/>
        </w:rPr>
        <w:t>API Endpoints:</w:t>
      </w:r>
    </w:p>
    <w:p w14:paraId="648A5533" w14:textId="77777777" w:rsidR="00B74C81" w:rsidRPr="00B74C81" w:rsidRDefault="00B74C81" w:rsidP="00B74C81">
      <w:pPr>
        <w:numPr>
          <w:ilvl w:val="1"/>
          <w:numId w:val="26"/>
        </w:numPr>
      </w:pPr>
      <w:r w:rsidRPr="00B74C81">
        <w:t>/upload-document, /status/{task_id}, /feedback</w:t>
      </w:r>
    </w:p>
    <w:p w14:paraId="29F365A9" w14:textId="77777777" w:rsidR="00B74C81" w:rsidRPr="00B74C81" w:rsidRDefault="00B74C81" w:rsidP="00B74C81">
      <w:pPr>
        <w:numPr>
          <w:ilvl w:val="1"/>
          <w:numId w:val="26"/>
        </w:numPr>
      </w:pPr>
      <w:r w:rsidRPr="00B74C81">
        <w:rPr>
          <w:b/>
          <w:bCs/>
        </w:rPr>
        <w:t>/courses &amp; /courses/{course_id}/documents:</w:t>
      </w:r>
      <w:r w:rsidRPr="00B74C81">
        <w:t xml:space="preserve"> Full CRUD endpoints for managing courses and their associated documents.</w:t>
      </w:r>
    </w:p>
    <w:p w14:paraId="798FDFF4" w14:textId="77777777" w:rsidR="00B74C81" w:rsidRPr="00B74C81" w:rsidRDefault="00B74C81" w:rsidP="00B74C81">
      <w:pPr>
        <w:numPr>
          <w:ilvl w:val="1"/>
          <w:numId w:val="26"/>
        </w:numPr>
      </w:pPr>
      <w:r w:rsidRPr="00B74C81">
        <w:rPr>
          <w:b/>
          <w:bCs/>
        </w:rPr>
        <w:t>/concept-map/course/{course_id}:</w:t>
      </w:r>
      <w:r w:rsidRPr="00B74C81">
        <w:t xml:space="preserve"> Endpoint for multi-document synthesis.</w:t>
      </w:r>
    </w:p>
    <w:p w14:paraId="1F8F927F" w14:textId="77777777" w:rsidR="00B74C81" w:rsidRPr="00B74C81" w:rsidRDefault="00B74C81" w:rsidP="00B74C81">
      <w:pPr>
        <w:rPr>
          <w:b/>
          <w:bCs/>
        </w:rPr>
      </w:pPr>
      <w:r w:rsidRPr="00B74C81">
        <w:rPr>
          <w:b/>
          <w:bCs/>
        </w:rPr>
        <w:t>Layer 9: Continuous Improvement &amp; Feedback Loop (AWS Lambda &amp; EventBridge)</w:t>
      </w:r>
    </w:p>
    <w:p w14:paraId="61F3D98B" w14:textId="77777777" w:rsidR="00B74C81" w:rsidRPr="00B74C81" w:rsidRDefault="00B74C81" w:rsidP="00B74C81">
      <w:pPr>
        <w:numPr>
          <w:ilvl w:val="0"/>
          <w:numId w:val="27"/>
        </w:numPr>
      </w:pPr>
      <w:r w:rsidRPr="00B74C81">
        <w:rPr>
          <w:b/>
          <w:bCs/>
        </w:rPr>
        <w:t>Feedback Processing:</w:t>
      </w:r>
      <w:r w:rsidRPr="00B74C81">
        <w:t xml:space="preserve"> A weekly scheduled </w:t>
      </w:r>
      <w:r w:rsidRPr="00B74C81">
        <w:rPr>
          <w:b/>
          <w:bCs/>
        </w:rPr>
        <w:t>AWS Lambda</w:t>
      </w:r>
      <w:r w:rsidRPr="00B74C81">
        <w:t xml:space="preserve"> function processes feedback based on a </w:t>
      </w:r>
      <w:r w:rsidRPr="00B74C81">
        <w:rPr>
          <w:b/>
          <w:bCs/>
        </w:rPr>
        <w:t>consensus model</w:t>
      </w:r>
      <w:r w:rsidRPr="00B74C81">
        <w:t xml:space="preserve"> (3+ unique users flagging the same keyword).</w:t>
      </w:r>
    </w:p>
    <w:p w14:paraId="62ED874E" w14:textId="77777777" w:rsidR="00B74C81" w:rsidRPr="00B74C81" w:rsidRDefault="00B74C81" w:rsidP="00B74C81">
      <w:pPr>
        <w:numPr>
          <w:ilvl w:val="0"/>
          <w:numId w:val="27"/>
        </w:numPr>
      </w:pPr>
      <w:r w:rsidRPr="00B74C81">
        <w:rPr>
          <w:b/>
          <w:bCs/>
        </w:rPr>
        <w:t>Feedback Integrity &amp; Reputation:</w:t>
      </w:r>
      <w:r w:rsidRPr="00B74C81">
        <w:t xml:space="preserve"> The /feedback endpoint implements rate limiting. A user's reputation score is calculated based on their feedback history's alignment with consensus.</w:t>
      </w:r>
    </w:p>
    <w:p w14:paraId="4D6CA50F" w14:textId="77777777" w:rsidR="00B74C81" w:rsidRPr="00B74C81" w:rsidRDefault="00B74C81" w:rsidP="00B74C81">
      <w:pPr>
        <w:rPr>
          <w:b/>
          <w:bCs/>
        </w:rPr>
      </w:pPr>
      <w:r w:rsidRPr="00B74C81">
        <w:rPr>
          <w:b/>
          <w:bCs/>
        </w:rPr>
        <w:t>Layer 10: Cross-Document Synthesis</w:t>
      </w:r>
    </w:p>
    <w:p w14:paraId="5C05159A" w14:textId="77777777" w:rsidR="00B74C81" w:rsidRPr="00B74C81" w:rsidRDefault="00B74C81" w:rsidP="00B74C81">
      <w:pPr>
        <w:numPr>
          <w:ilvl w:val="0"/>
          <w:numId w:val="28"/>
        </w:numPr>
      </w:pPr>
      <w:r w:rsidRPr="00B74C81">
        <w:rPr>
          <w:b/>
          <w:bCs/>
        </w:rPr>
        <w:t>Multi-Textbook Merging:</w:t>
      </w:r>
      <w:r w:rsidRPr="00B74C81">
        <w:t xml:space="preserve"> A core feature available via /concept-map/course/{course_id}. The endpoint has a default limit of 5 documents to prevent timeouts and provides a graceful fallback to returning individual maps if the merge process fails.</w:t>
      </w:r>
    </w:p>
    <w:p w14:paraId="4A1A9707" w14:textId="77777777" w:rsidR="00B74C81" w:rsidRPr="00B74C81" w:rsidRDefault="00B74C81" w:rsidP="00B74C81">
      <w:pPr>
        <w:numPr>
          <w:ilvl w:val="0"/>
          <w:numId w:val="28"/>
        </w:numPr>
      </w:pPr>
      <w:r w:rsidRPr="00B74C81">
        <w:rPr>
          <w:b/>
          <w:bCs/>
        </w:rPr>
        <w:t>Entity Resolution Algorithm:</w:t>
      </w:r>
      <w:r w:rsidRPr="00B74C81">
        <w:t xml:space="preserve"> Merges nodes based on a </w:t>
      </w:r>
      <w:r w:rsidRPr="00B74C81">
        <w:rPr>
          <w:b/>
          <w:bCs/>
        </w:rPr>
        <w:t>cosine similarity &gt; 0.95</w:t>
      </w:r>
      <w:r w:rsidRPr="00B74C81">
        <w:t>. To resolve homographs (e.g., "cell" in biology vs. "cell" in law), it performs an additional check on the document subject field.</w:t>
      </w:r>
    </w:p>
    <w:p w14:paraId="7920B876" w14:textId="77777777" w:rsidR="00B74C81" w:rsidRPr="00B74C81" w:rsidRDefault="00B74C81" w:rsidP="00B74C81">
      <w:pPr>
        <w:numPr>
          <w:ilvl w:val="0"/>
          <w:numId w:val="28"/>
        </w:numPr>
      </w:pPr>
      <w:r w:rsidRPr="00B74C81">
        <w:rPr>
          <w:b/>
          <w:bCs/>
        </w:rPr>
        <w:t>Conflict &amp; Edge Resolution:</w:t>
      </w:r>
      <w:r w:rsidRPr="00B74C81">
        <w:t xml:space="preserve"> For conflicting relationships between nodes, the API provides the user with the different options, an AI recommendation from Claude, and a UI path to resolution. Synonymous edges (e.g., "uses," "requires") are merged into a single edge with a tooltip on the frontend.</w:t>
      </w:r>
    </w:p>
    <w:p w14:paraId="77518DA9" w14:textId="77777777" w:rsidR="00B74C81" w:rsidRPr="00B74C81" w:rsidRDefault="00B74C81" w:rsidP="00B74C81">
      <w:pPr>
        <w:rPr>
          <w:b/>
          <w:bCs/>
        </w:rPr>
      </w:pPr>
      <w:r w:rsidRPr="00B74C81">
        <w:rPr>
          <w:b/>
          <w:bCs/>
        </w:rPr>
        <w:lastRenderedPageBreak/>
        <w:t>CI/CD, Governance &amp; Compliance</w:t>
      </w:r>
    </w:p>
    <w:p w14:paraId="0EB483E9" w14:textId="77777777" w:rsidR="00B74C81" w:rsidRPr="00B74C81" w:rsidRDefault="00B74C81" w:rsidP="00B74C81">
      <w:pPr>
        <w:numPr>
          <w:ilvl w:val="0"/>
          <w:numId w:val="29"/>
        </w:numPr>
      </w:pPr>
      <w:r w:rsidRPr="00B74C81">
        <w:rPr>
          <w:b/>
          <w:bCs/>
        </w:rPr>
        <w:t>Layer 11: Feature Flags (AWS AppConfig):</w:t>
      </w:r>
      <w:r w:rsidRPr="00B74C81">
        <w:t xml:space="preserve"> An A/B testing framework using </w:t>
      </w:r>
      <w:r w:rsidRPr="00B74C81">
        <w:rPr>
          <w:b/>
          <w:bCs/>
        </w:rPr>
        <w:t>AWS AppConfig</w:t>
      </w:r>
      <w:r w:rsidRPr="00B74C81">
        <w:t xml:space="preserve"> is implemented to test pipeline improvements (e.g., new models, different prompts) on a subset of users before full rollout.</w:t>
      </w:r>
    </w:p>
    <w:p w14:paraId="3E352A55" w14:textId="77777777" w:rsidR="00B74C81" w:rsidRPr="00B74C81" w:rsidRDefault="00B74C81" w:rsidP="00B74C81">
      <w:pPr>
        <w:numPr>
          <w:ilvl w:val="0"/>
          <w:numId w:val="29"/>
        </w:numPr>
      </w:pPr>
      <w:r w:rsidRPr="00B74C81">
        <w:rPr>
          <w:b/>
          <w:bCs/>
        </w:rPr>
        <w:t>Data Governance &amp; GDPR:</w:t>
      </w:r>
      <w:r w:rsidRPr="00B74C81">
        <w:t xml:space="preserve"> A strict </w:t>
      </w:r>
      <w:r w:rsidRPr="00B74C81">
        <w:rPr>
          <w:b/>
          <w:bCs/>
        </w:rPr>
        <w:t>Data Retention Policy</w:t>
      </w:r>
      <w:r w:rsidRPr="00B74C81">
        <w:t xml:space="preserve"> is defined and implemented via S3 Lifecycle policies and scheduled database jobs. A GDPR-compliant /users/{user_id}/data endpoint provides a full data deletion cascade, anonymizing feedback annotations while removing all PII.</w:t>
      </w:r>
    </w:p>
    <w:p w14:paraId="18A5CA8F" w14:textId="77777777" w:rsidR="00B74C81" w:rsidRPr="00B74C81" w:rsidRDefault="00B74C81" w:rsidP="00B74C81">
      <w:pPr>
        <w:rPr>
          <w:b/>
          <w:bCs/>
        </w:rPr>
      </w:pPr>
      <w:r w:rsidRPr="00B74C81">
        <w:rPr>
          <w:b/>
          <w:bCs/>
        </w:rPr>
        <w:t>Monitoring &amp; Observability (AWS X-Ray &amp; CloudWatch)</w:t>
      </w:r>
    </w:p>
    <w:p w14:paraId="2B5894F6" w14:textId="77777777" w:rsidR="00B74C81" w:rsidRPr="00B74C81" w:rsidRDefault="00B74C81" w:rsidP="00B74C81">
      <w:pPr>
        <w:numPr>
          <w:ilvl w:val="0"/>
          <w:numId w:val="30"/>
        </w:numPr>
      </w:pPr>
      <w:r w:rsidRPr="00B74C81">
        <w:rPr>
          <w:b/>
          <w:bCs/>
        </w:rPr>
        <w:t>Distributed Tracing &amp; Metrics:</w:t>
      </w:r>
      <w:r w:rsidRPr="00B74C81">
        <w:t xml:space="preserve"> The pipeline is instrumented with </w:t>
      </w:r>
      <w:r w:rsidRPr="00B74C81">
        <w:rPr>
          <w:b/>
          <w:bCs/>
        </w:rPr>
        <w:t>AWS X-Ray</w:t>
      </w:r>
      <w:r w:rsidRPr="00B74C81">
        <w:t xml:space="preserve">. A </w:t>
      </w:r>
      <w:r w:rsidRPr="00B74C81">
        <w:rPr>
          <w:b/>
          <w:bCs/>
        </w:rPr>
        <w:t>CloudWatch Dashboard</w:t>
      </w:r>
      <w:r w:rsidRPr="00B74C81">
        <w:t xml:space="preserve"> monitors pipeline latency, cache hit/miss rates, feedback quality, and fallback costs.</w:t>
      </w:r>
    </w:p>
    <w:p w14:paraId="00576003" w14:textId="77777777" w:rsidR="00B74C81" w:rsidRPr="00B74C81" w:rsidRDefault="00B74C81" w:rsidP="00B74C81">
      <w:pPr>
        <w:numPr>
          <w:ilvl w:val="0"/>
          <w:numId w:val="30"/>
        </w:numPr>
      </w:pPr>
      <w:r w:rsidRPr="00B74C81">
        <w:rPr>
          <w:b/>
          <w:bCs/>
        </w:rPr>
        <w:t>Alerting Strategy:</w:t>
      </w:r>
      <w:r w:rsidRPr="00B74C81">
        <w:t xml:space="preserve"> CloudWatch alarms are configured for critical (P1), error (P2), and warning (P3) thresholds on key metrics like SQS queue depth and Fargate error rates.</w:t>
      </w:r>
    </w:p>
    <w:p w14:paraId="330B00DF" w14:textId="77777777" w:rsidR="00B74C81" w:rsidRPr="00B74C81" w:rsidRDefault="00B74C81" w:rsidP="00B74C81">
      <w:pPr>
        <w:rPr>
          <w:b/>
          <w:bCs/>
        </w:rPr>
      </w:pPr>
      <w:r w:rsidRPr="00B74C81">
        <w:rPr>
          <w:b/>
          <w:bCs/>
        </w:rPr>
        <w:t>Operational Excellence &amp; Resilience</w:t>
      </w:r>
    </w:p>
    <w:p w14:paraId="482D442D" w14:textId="77777777" w:rsidR="00B74C81" w:rsidRPr="00B74C81" w:rsidRDefault="00B74C81" w:rsidP="00B74C81">
      <w:pPr>
        <w:numPr>
          <w:ilvl w:val="0"/>
          <w:numId w:val="31"/>
        </w:numPr>
      </w:pPr>
      <w:r w:rsidRPr="00B74C81">
        <w:rPr>
          <w:b/>
          <w:bCs/>
        </w:rPr>
        <w:t>Fallback Chain:</w:t>
      </w:r>
      <w:r w:rsidRPr="00B74C81">
        <w:t xml:space="preserve"> If LlamaParse fails after exponential backoff, the system automatically falls back to </w:t>
      </w:r>
      <w:r w:rsidRPr="00B74C81">
        <w:rPr>
          <w:b/>
          <w:bCs/>
        </w:rPr>
        <w:t>Amazon Textract</w:t>
      </w:r>
      <w:r w:rsidRPr="00B74C81">
        <w:t xml:space="preserve"> + </w:t>
      </w:r>
      <w:r w:rsidRPr="00B74C81">
        <w:rPr>
          <w:b/>
          <w:bCs/>
        </w:rPr>
        <w:t>Bedrock/Claude</w:t>
      </w:r>
      <w:r w:rsidRPr="00B74C81">
        <w:t xml:space="preserve"> to ensure the user receives a result.</w:t>
      </w:r>
    </w:p>
    <w:p w14:paraId="0B9D606C" w14:textId="77777777" w:rsidR="00B74C81" w:rsidRPr="00B74C81" w:rsidRDefault="00B74C81" w:rsidP="00B74C81">
      <w:pPr>
        <w:numPr>
          <w:ilvl w:val="0"/>
          <w:numId w:val="31"/>
        </w:numPr>
      </w:pPr>
      <w:r w:rsidRPr="00B74C81">
        <w:rPr>
          <w:b/>
          <w:bCs/>
        </w:rPr>
        <w:t>Disaster Recovery:</w:t>
      </w:r>
      <w:r w:rsidRPr="00B74C81">
        <w:t xml:space="preserve"> Critical services have defined recovery paths (e.g., SQS DLQs, cache-to-RDS fallback). The processed_documents table stores the pipeline_version used for each map, enabling traceability and targeted re-processing.</w:t>
      </w:r>
    </w:p>
    <w:p w14:paraId="2F88BC31" w14:textId="77777777" w:rsidR="00B74C81" w:rsidRPr="00B74C81" w:rsidRDefault="00B74C81" w:rsidP="00B74C81">
      <w:pPr>
        <w:rPr>
          <w:b/>
          <w:bCs/>
        </w:rPr>
      </w:pPr>
      <w:r w:rsidRPr="00B74C81">
        <w:rPr>
          <w:b/>
          <w:bCs/>
        </w:rPr>
        <w:t>Complete AWS Architecture Diagram (v6.0)</w:t>
      </w:r>
    </w:p>
    <w:p w14:paraId="2BA87D0B" w14:textId="77777777" w:rsidR="00B74C81" w:rsidRPr="00B74C81" w:rsidRDefault="00B74C81" w:rsidP="00B74C81">
      <w:r w:rsidRPr="00B74C81">
        <w:t>User Upload (PDF/Exam) → [API Gateway w/ Usage Plans] → [Fargate API]</w:t>
      </w:r>
    </w:p>
    <w:p w14:paraId="79D1CF48" w14:textId="77777777" w:rsidR="00B74C81" w:rsidRPr="00B74C81" w:rsidRDefault="00B74C81" w:rsidP="00B74C81">
      <w:r w:rsidRPr="00B74C81">
        <w:t xml:space="preserve">    ↓</w:t>
      </w:r>
    </w:p>
    <w:p w14:paraId="0109F785" w14:textId="77777777" w:rsidR="00B74C81" w:rsidRPr="00B74C81" w:rsidRDefault="00B74C81" w:rsidP="00B74C81">
      <w:r w:rsidRPr="00B74C81">
        <w:t xml:space="preserve">    [S3 Bucket] → triggers → [Layer 0: Lambda Validator]</w:t>
      </w:r>
    </w:p>
    <w:p w14:paraId="76694E41" w14:textId="77777777" w:rsidR="00B74C81" w:rsidRPr="00B74C81" w:rsidRDefault="00B74C81" w:rsidP="00B74C81">
      <w:r w:rsidRPr="00B74C81">
        <w:t xml:space="preserve">    ↓ (Validation OK)</w:t>
      </w:r>
    </w:p>
    <w:p w14:paraId="40EC0282" w14:textId="77777777" w:rsidR="00B74C81" w:rsidRPr="00B74C81" w:rsidRDefault="00B74C81" w:rsidP="00B74C81">
      <w:r w:rsidRPr="00B74C81">
        <w:t xml:space="preserve">    [ElastiCache for Redis] ← Cache Check (Versioned Key) → Return Result</w:t>
      </w:r>
    </w:p>
    <w:p w14:paraId="39291403" w14:textId="77777777" w:rsidR="00B74C81" w:rsidRPr="00B74C81" w:rsidRDefault="00B74C81" w:rsidP="00B74C81">
      <w:r w:rsidRPr="00B74C81">
        <w:t xml:space="preserve">    ↓ (Cache Miss)</w:t>
      </w:r>
    </w:p>
    <w:p w14:paraId="77F1884F" w14:textId="77777777" w:rsidR="00B74C81" w:rsidRPr="00B74C81" w:rsidRDefault="00B74C81" w:rsidP="00B74C81">
      <w:r w:rsidRPr="00B74C81">
        <w:lastRenderedPageBreak/>
        <w:t xml:space="preserve">    [SQS Queue (with DLQ)] → triggers → [Fargate Worker Pool]</w:t>
      </w:r>
    </w:p>
    <w:p w14:paraId="08073B02" w14:textId="77777777" w:rsidR="00B74C81" w:rsidRPr="00B74C81" w:rsidRDefault="00B74C81" w:rsidP="00B74C81"/>
    <w:p w14:paraId="186F7C64" w14:textId="77777777" w:rsidR="00B74C81" w:rsidRPr="00B74C81" w:rsidRDefault="00B74C81" w:rsidP="00B74C81">
      <w:r w:rsidRPr="00B74C81">
        <w:t xml:space="preserve">        --- Fargate Worker Task (Instrumented with AWS X-Ray) ---</w:t>
      </w:r>
    </w:p>
    <w:p w14:paraId="0803D8CE" w14:textId="77777777" w:rsidR="00B74C81" w:rsidRPr="00B74C81" w:rsidRDefault="00B74C81" w:rsidP="00B74C81">
      <w:r w:rsidRPr="00B74C81">
        <w:t xml:space="preserve">        1. [Layer 2: Parse &amp; Normalize (with Textract/Claude fallback)]</w:t>
      </w:r>
    </w:p>
    <w:p w14:paraId="16A10D76" w14:textId="77777777" w:rsidR="00B74C81" w:rsidRPr="00B74C81" w:rsidRDefault="00B74C81" w:rsidP="00B74C81">
      <w:r w:rsidRPr="00B74C81">
        <w:t xml:space="preserve">        2. [Layer 3: SageMaker Serverless (Batch Embeddings)]</w:t>
      </w:r>
    </w:p>
    <w:p w14:paraId="3B8E2B4E" w14:textId="77777777" w:rsidR="00B74C81" w:rsidRPr="00B74C81" w:rsidRDefault="00B74C81" w:rsidP="00B74C81">
      <w:r w:rsidRPr="00B74C81">
        <w:t xml:space="preserve">        3. [Layer 6: RDS w/ pgvector] → STORE chunks &amp; embeddings</w:t>
      </w:r>
    </w:p>
    <w:p w14:paraId="58201518" w14:textId="77777777" w:rsidR="00B74C81" w:rsidRPr="00B74C81" w:rsidRDefault="00B74C81" w:rsidP="00B74C81">
      <w:r w:rsidRPr="00B74C81">
        <w:t xml:space="preserve">        4. [Layer 4: Keyword Extraction &amp; Exam Scoring]</w:t>
      </w:r>
    </w:p>
    <w:p w14:paraId="61D617AD" w14:textId="77777777" w:rsidR="00B74C81" w:rsidRPr="00B74C81" w:rsidRDefault="00B74C81" w:rsidP="00B74C81">
      <w:r w:rsidRPr="00B74C81">
        <w:t xml:space="preserve">        5. [Layer 5: RAG Workflow (Homograph-aware Search)] → Full Map</w:t>
      </w:r>
    </w:p>
    <w:p w14:paraId="6D573F81" w14:textId="77777777" w:rsidR="00B74C81" w:rsidRPr="00B74C81" w:rsidRDefault="00B74C81" w:rsidP="00B74C81">
      <w:r w:rsidRPr="00B74C81">
        <w:t xml:space="preserve">        6. [Layer 5.5: Generate Chapter Views]</w:t>
      </w:r>
    </w:p>
    <w:p w14:paraId="472C3B23" w14:textId="77777777" w:rsidR="00B74C81" w:rsidRPr="00B74C81" w:rsidRDefault="00B74C81" w:rsidP="00B74C81">
      <w:r w:rsidRPr="00B74C81">
        <w:t xml:space="preserve">        7. [Layer 7: RDS] → STORE Maps, Metadata, Version</w:t>
      </w:r>
    </w:p>
    <w:p w14:paraId="06E5908D" w14:textId="77777777" w:rsidR="00B74C81" w:rsidRPr="00B74C81" w:rsidRDefault="00B74C81" w:rsidP="00B74C81">
      <w:r w:rsidRPr="00B74C81">
        <w:t xml:space="preserve">        8. [Layer 1: ElastiCache] → CACHE final result</w:t>
      </w:r>
    </w:p>
    <w:p w14:paraId="2FE714BD" w14:textId="77777777" w:rsidR="00B74C81" w:rsidRPr="00B74C81" w:rsidRDefault="00B74C81" w:rsidP="00B74C81">
      <w:r w:rsidRPr="00B74C81">
        <w:t xml:space="preserve">        --- End of Task ---</w:t>
      </w:r>
    </w:p>
    <w:p w14:paraId="4F13743F" w14:textId="77777777" w:rsidR="00B74C81" w:rsidRPr="00B74C81" w:rsidRDefault="00B74C81" w:rsidP="00B74C81"/>
    <w:p w14:paraId="385F69B5" w14:textId="77777777" w:rsidR="00B74C81" w:rsidRPr="00B74C81" w:rsidRDefault="00B74C81" w:rsidP="00B74C81">
      <w:r w:rsidRPr="00B74C81">
        <w:t>[EventBridge (Weekly)] → triggers → [Layer 9: Lambda Feedback Processor]</w:t>
      </w:r>
    </w:p>
    <w:p w14:paraId="3F670FE8" w14:textId="77777777" w:rsidR="00B74C81" w:rsidRPr="00B74C81" w:rsidRDefault="00B74C81" w:rsidP="00B74C81">
      <w:r w:rsidRPr="00B74C81">
        <w:t>[CloudWatch Dashboard] ← Monitors all services via X-Ray &amp; Logs</w:t>
      </w:r>
    </w:p>
    <w:p w14:paraId="781C7EB4" w14:textId="77777777" w:rsidR="00B35CA4" w:rsidRPr="00B74C81" w:rsidRDefault="00B35CA4" w:rsidP="00B74C81"/>
    <w:sectPr w:rsidR="00B35CA4" w:rsidRPr="00B74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96129"/>
    <w:multiLevelType w:val="multilevel"/>
    <w:tmpl w:val="7968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76F7A"/>
    <w:multiLevelType w:val="multilevel"/>
    <w:tmpl w:val="B1AC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32226"/>
    <w:multiLevelType w:val="multilevel"/>
    <w:tmpl w:val="9CD0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B4D7D"/>
    <w:multiLevelType w:val="multilevel"/>
    <w:tmpl w:val="DF18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FA5133"/>
    <w:multiLevelType w:val="multilevel"/>
    <w:tmpl w:val="B78C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85258B"/>
    <w:multiLevelType w:val="multilevel"/>
    <w:tmpl w:val="131E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B38D9"/>
    <w:multiLevelType w:val="multilevel"/>
    <w:tmpl w:val="56E4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D1A2C"/>
    <w:multiLevelType w:val="multilevel"/>
    <w:tmpl w:val="77A8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A816D6"/>
    <w:multiLevelType w:val="multilevel"/>
    <w:tmpl w:val="A222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C02B41"/>
    <w:multiLevelType w:val="multilevel"/>
    <w:tmpl w:val="2BDE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3E7648"/>
    <w:multiLevelType w:val="multilevel"/>
    <w:tmpl w:val="E9BC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B330B7"/>
    <w:multiLevelType w:val="multilevel"/>
    <w:tmpl w:val="2274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E84A8E"/>
    <w:multiLevelType w:val="multilevel"/>
    <w:tmpl w:val="E526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A37F3B"/>
    <w:multiLevelType w:val="multilevel"/>
    <w:tmpl w:val="9722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7F5161"/>
    <w:multiLevelType w:val="multilevel"/>
    <w:tmpl w:val="598C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5B45C7"/>
    <w:multiLevelType w:val="multilevel"/>
    <w:tmpl w:val="5768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080FB8"/>
    <w:multiLevelType w:val="multilevel"/>
    <w:tmpl w:val="7D72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705FE9"/>
    <w:multiLevelType w:val="multilevel"/>
    <w:tmpl w:val="8416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150BC6"/>
    <w:multiLevelType w:val="multilevel"/>
    <w:tmpl w:val="C098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315A97"/>
    <w:multiLevelType w:val="multilevel"/>
    <w:tmpl w:val="26FC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CA0CD5"/>
    <w:multiLevelType w:val="multilevel"/>
    <w:tmpl w:val="EEDA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9D15C0"/>
    <w:multiLevelType w:val="multilevel"/>
    <w:tmpl w:val="28BC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B4082E"/>
    <w:multiLevelType w:val="multilevel"/>
    <w:tmpl w:val="20D6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CE371C"/>
    <w:multiLevelType w:val="multilevel"/>
    <w:tmpl w:val="E358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B757EA"/>
    <w:multiLevelType w:val="multilevel"/>
    <w:tmpl w:val="C9FA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8E7EE7"/>
    <w:multiLevelType w:val="multilevel"/>
    <w:tmpl w:val="5AC2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69447C"/>
    <w:multiLevelType w:val="multilevel"/>
    <w:tmpl w:val="13EA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890D55"/>
    <w:multiLevelType w:val="multilevel"/>
    <w:tmpl w:val="5C7A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6D2525"/>
    <w:multiLevelType w:val="multilevel"/>
    <w:tmpl w:val="68EA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FB5BD9"/>
    <w:multiLevelType w:val="multilevel"/>
    <w:tmpl w:val="ACCA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4A1C41"/>
    <w:multiLevelType w:val="multilevel"/>
    <w:tmpl w:val="48BA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339146">
    <w:abstractNumId w:val="14"/>
  </w:num>
  <w:num w:numId="2" w16cid:durableId="1059133368">
    <w:abstractNumId w:val="4"/>
  </w:num>
  <w:num w:numId="3" w16cid:durableId="541330284">
    <w:abstractNumId w:val="3"/>
  </w:num>
  <w:num w:numId="4" w16cid:durableId="483666167">
    <w:abstractNumId w:val="7"/>
  </w:num>
  <w:num w:numId="5" w16cid:durableId="1434130565">
    <w:abstractNumId w:val="11"/>
  </w:num>
  <w:num w:numId="6" w16cid:durableId="1009720275">
    <w:abstractNumId w:val="30"/>
  </w:num>
  <w:num w:numId="7" w16cid:durableId="367610343">
    <w:abstractNumId w:val="9"/>
  </w:num>
  <w:num w:numId="8" w16cid:durableId="1474718828">
    <w:abstractNumId w:val="24"/>
  </w:num>
  <w:num w:numId="9" w16cid:durableId="259527980">
    <w:abstractNumId w:val="12"/>
  </w:num>
  <w:num w:numId="10" w16cid:durableId="1476289272">
    <w:abstractNumId w:val="23"/>
  </w:num>
  <w:num w:numId="11" w16cid:durableId="1692098817">
    <w:abstractNumId w:val="2"/>
  </w:num>
  <w:num w:numId="12" w16cid:durableId="2017421738">
    <w:abstractNumId w:val="8"/>
  </w:num>
  <w:num w:numId="13" w16cid:durableId="44834199">
    <w:abstractNumId w:val="22"/>
  </w:num>
  <w:num w:numId="14" w16cid:durableId="1476023393">
    <w:abstractNumId w:val="25"/>
  </w:num>
  <w:num w:numId="15" w16cid:durableId="1564028213">
    <w:abstractNumId w:val="19"/>
  </w:num>
  <w:num w:numId="16" w16cid:durableId="899827191">
    <w:abstractNumId w:val="26"/>
  </w:num>
  <w:num w:numId="17" w16cid:durableId="835733121">
    <w:abstractNumId w:val="20"/>
  </w:num>
  <w:num w:numId="18" w16cid:durableId="1978685897">
    <w:abstractNumId w:val="29"/>
  </w:num>
  <w:num w:numId="19" w16cid:durableId="2053726866">
    <w:abstractNumId w:val="27"/>
  </w:num>
  <w:num w:numId="20" w16cid:durableId="1146357074">
    <w:abstractNumId w:val="15"/>
  </w:num>
  <w:num w:numId="21" w16cid:durableId="1462963626">
    <w:abstractNumId w:val="10"/>
  </w:num>
  <w:num w:numId="22" w16cid:durableId="1898973782">
    <w:abstractNumId w:val="18"/>
  </w:num>
  <w:num w:numId="23" w16cid:durableId="539126294">
    <w:abstractNumId w:val="13"/>
  </w:num>
  <w:num w:numId="24" w16cid:durableId="1990396935">
    <w:abstractNumId w:val="6"/>
  </w:num>
  <w:num w:numId="25" w16cid:durableId="1883053924">
    <w:abstractNumId w:val="5"/>
  </w:num>
  <w:num w:numId="26" w16cid:durableId="325089039">
    <w:abstractNumId w:val="0"/>
  </w:num>
  <w:num w:numId="27" w16cid:durableId="1983147337">
    <w:abstractNumId w:val="17"/>
  </w:num>
  <w:num w:numId="28" w16cid:durableId="1409041435">
    <w:abstractNumId w:val="21"/>
  </w:num>
  <w:num w:numId="29" w16cid:durableId="1742867826">
    <w:abstractNumId w:val="1"/>
  </w:num>
  <w:num w:numId="30" w16cid:durableId="217669573">
    <w:abstractNumId w:val="28"/>
  </w:num>
  <w:num w:numId="31" w16cid:durableId="5251255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25"/>
    <w:rsid w:val="00436C4F"/>
    <w:rsid w:val="00B35CA4"/>
    <w:rsid w:val="00B74C81"/>
    <w:rsid w:val="00CA42D5"/>
    <w:rsid w:val="00CB1025"/>
    <w:rsid w:val="00CB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7B39"/>
  <w15:chartTrackingRefBased/>
  <w15:docId w15:val="{39F7CE87-D9E0-4105-9F58-0D7C5CA0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1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0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0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0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0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02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B1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y-2">
    <w:name w:val="my-2"/>
    <w:basedOn w:val="Normal"/>
    <w:rsid w:val="00CB1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B102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02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B102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B1025"/>
  </w:style>
  <w:style w:type="paragraph" w:customStyle="1" w:styleId="py-0">
    <w:name w:val="py-0"/>
    <w:basedOn w:val="Normal"/>
    <w:rsid w:val="00CB1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itation-nbsp">
    <w:name w:val="citation-nbsp"/>
    <w:basedOn w:val="DefaultParagraphFont"/>
    <w:rsid w:val="00CB1025"/>
  </w:style>
  <w:style w:type="character" w:customStyle="1" w:styleId="citation">
    <w:name w:val="citation"/>
    <w:basedOn w:val="DefaultParagraphFont"/>
    <w:rsid w:val="00CB1025"/>
  </w:style>
  <w:style w:type="character" w:styleId="Hyperlink">
    <w:name w:val="Hyperlink"/>
    <w:basedOn w:val="DefaultParagraphFont"/>
    <w:uiPriority w:val="99"/>
    <w:semiHidden/>
    <w:unhideWhenUsed/>
    <w:rsid w:val="00CB10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102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1232</Words>
  <Characters>7078</Characters>
  <Application>Microsoft Office Word</Application>
  <DocSecurity>0</DocSecurity>
  <Lines>172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Dhliso</dc:creator>
  <cp:keywords/>
  <dc:description/>
  <cp:lastModifiedBy>Immanuel Dhliso</cp:lastModifiedBy>
  <cp:revision>1</cp:revision>
  <dcterms:created xsi:type="dcterms:W3CDTF">2025-10-21T07:02:00Z</dcterms:created>
  <dcterms:modified xsi:type="dcterms:W3CDTF">2025-10-21T09:30:00Z</dcterms:modified>
</cp:coreProperties>
</file>