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5AC4" w14:textId="3F8156D2" w:rsidR="00D51D5A" w:rsidRDefault="00303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Giovanni Nathaniel</w:t>
      </w:r>
    </w:p>
    <w:p w14:paraId="11B56FEA" w14:textId="5618059D" w:rsidR="00303917" w:rsidRDefault="00303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1103202211</w:t>
      </w:r>
    </w:p>
    <w:p w14:paraId="5CB36726" w14:textId="5C95A639" w:rsidR="00303917" w:rsidRDefault="00303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TK4402</w:t>
      </w:r>
    </w:p>
    <w:p w14:paraId="4808D6FD" w14:textId="3A39AB37" w:rsidR="00303917" w:rsidRDefault="00303917" w:rsidP="0030391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03917">
        <w:rPr>
          <w:rFonts w:ascii="Times New Roman" w:hAnsi="Times New Roman" w:cs="Times New Roman"/>
          <w:b/>
          <w:bCs/>
          <w:sz w:val="40"/>
          <w:szCs w:val="40"/>
        </w:rPr>
        <w:t xml:space="preserve">Lecture </w:t>
      </w:r>
      <w:r w:rsidR="00B71230">
        <w:rPr>
          <w:rFonts w:ascii="Times New Roman" w:hAnsi="Times New Roman" w:cs="Times New Roman"/>
          <w:b/>
          <w:bCs/>
          <w:sz w:val="40"/>
          <w:szCs w:val="40"/>
        </w:rPr>
        <w:t>11</w:t>
      </w:r>
    </w:p>
    <w:p w14:paraId="3C9D2490" w14:textId="24DA7A9A" w:rsidR="00403EE6" w:rsidRDefault="0006342E" w:rsidP="0006342E">
      <w:pPr>
        <w:pStyle w:val="ListParagraph"/>
        <w:ind w:left="-14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6342E">
        <w:rPr>
          <w:rFonts w:ascii="Times New Roman" w:hAnsi="Times New Roman" w:cs="Times New Roman"/>
          <w:b/>
          <w:bCs/>
          <w:sz w:val="36"/>
          <w:szCs w:val="36"/>
        </w:rPr>
        <w:t>Rangkuman</w:t>
      </w:r>
      <w:proofErr w:type="spellEnd"/>
      <w:r w:rsidRPr="0006342E">
        <w:rPr>
          <w:rFonts w:ascii="Times New Roman" w:hAnsi="Times New Roman" w:cs="Times New Roman"/>
          <w:b/>
          <w:bCs/>
          <w:sz w:val="36"/>
          <w:szCs w:val="36"/>
        </w:rPr>
        <w:t xml:space="preserve"> Computer Vision</w:t>
      </w:r>
    </w:p>
    <w:p w14:paraId="0D219DC8" w14:textId="2DBE59A4" w:rsidR="0006342E" w:rsidRDefault="0006342E" w:rsidP="0006342E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5AC525D1" w14:textId="45E3D9F6" w:rsidR="0006342E" w:rsidRDefault="0006342E" w:rsidP="0006342E">
      <w:pPr>
        <w:pStyle w:val="ListParagraph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Vision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/robot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menginterpretasi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dipantulkan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r w:rsidR="00A27DD1">
        <w:rPr>
          <w:rFonts w:ascii="Times New Roman" w:hAnsi="Times New Roman" w:cs="Times New Roman"/>
          <w:i/>
          <w:iCs/>
          <w:sz w:val="24"/>
          <w:szCs w:val="24"/>
        </w:rPr>
        <w:t>digital</w:t>
      </w:r>
      <w:r w:rsidR="00A27D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D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A27D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FB3854" w14:textId="3CD336EF" w:rsidR="00A27DD1" w:rsidRDefault="00A27DD1" w:rsidP="0006342E">
      <w:pPr>
        <w:pStyle w:val="ListParagraph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dipantulkan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fotoreseptif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dipantulkan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5943BA" w14:textId="3E944F56" w:rsidR="00A27DD1" w:rsidRPr="006B3476" w:rsidRDefault="00A27DD1" w:rsidP="0006342E">
      <w:pPr>
        <w:pStyle w:val="ListParagraph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Pinhole Camera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lubang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masuknya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. Ide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ide yang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sangat lama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Leonardo Da Vinci (1502).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rekonstruksi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dipantulkan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r w:rsidR="006B3476">
        <w:rPr>
          <w:rFonts w:ascii="Times New Roman" w:hAnsi="Times New Roman" w:cs="Times New Roman"/>
          <w:i/>
          <w:iCs/>
          <w:sz w:val="24"/>
          <w:szCs w:val="24"/>
        </w:rPr>
        <w:t xml:space="preserve">pinhole camera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, parameter yang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rekonstruksi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lubang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kecilnya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cahayanya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blur,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dikonstruksi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ditemukanlah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Solusi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lubang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B3476">
        <w:rPr>
          <w:rFonts w:ascii="Times New Roman" w:hAnsi="Times New Roman" w:cs="Times New Roman"/>
          <w:sz w:val="24"/>
          <w:szCs w:val="24"/>
        </w:rPr>
        <w:t xml:space="preserve">. </w:t>
      </w:r>
      <w:r w:rsidR="00B91D3C">
        <w:rPr>
          <w:rFonts w:ascii="Times New Roman" w:hAnsi="Times New Roman" w:cs="Times New Roman"/>
          <w:sz w:val="24"/>
          <w:szCs w:val="24"/>
        </w:rPr>
        <w:t xml:space="preserve">Lensa </w:t>
      </w:r>
      <w:proofErr w:type="spellStart"/>
      <w:r w:rsidR="00B91D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91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3C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B91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91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3C"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 w:rsidR="00B91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3C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B91D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1D3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B91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91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3C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B91D3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27DD1" w:rsidRPr="006B3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F6F64"/>
    <w:multiLevelType w:val="hybridMultilevel"/>
    <w:tmpl w:val="72DCBDC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3311"/>
    <w:multiLevelType w:val="hybridMultilevel"/>
    <w:tmpl w:val="889C32C4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7F740DB"/>
    <w:multiLevelType w:val="hybridMultilevel"/>
    <w:tmpl w:val="7BE8EA5C"/>
    <w:lvl w:ilvl="0" w:tplc="CA70D9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C44EE"/>
    <w:multiLevelType w:val="hybridMultilevel"/>
    <w:tmpl w:val="3948F8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6615C"/>
    <w:multiLevelType w:val="hybridMultilevel"/>
    <w:tmpl w:val="CF743F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12230"/>
    <w:multiLevelType w:val="hybridMultilevel"/>
    <w:tmpl w:val="3C026A2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B49EF"/>
    <w:multiLevelType w:val="hybridMultilevel"/>
    <w:tmpl w:val="B32E5D8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033B0A"/>
    <w:multiLevelType w:val="hybridMultilevel"/>
    <w:tmpl w:val="4C9085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49E4412"/>
    <w:multiLevelType w:val="hybridMultilevel"/>
    <w:tmpl w:val="B32E5D8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1D07D0"/>
    <w:multiLevelType w:val="hybridMultilevel"/>
    <w:tmpl w:val="72DCBDC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547186">
    <w:abstractNumId w:val="2"/>
  </w:num>
  <w:num w:numId="2" w16cid:durableId="1473018549">
    <w:abstractNumId w:val="3"/>
  </w:num>
  <w:num w:numId="3" w16cid:durableId="800807222">
    <w:abstractNumId w:val="4"/>
  </w:num>
  <w:num w:numId="4" w16cid:durableId="402414793">
    <w:abstractNumId w:val="8"/>
  </w:num>
  <w:num w:numId="5" w16cid:durableId="380833289">
    <w:abstractNumId w:val="6"/>
  </w:num>
  <w:num w:numId="6" w16cid:durableId="865678146">
    <w:abstractNumId w:val="1"/>
  </w:num>
  <w:num w:numId="7" w16cid:durableId="1652324358">
    <w:abstractNumId w:val="7"/>
  </w:num>
  <w:num w:numId="8" w16cid:durableId="4134366">
    <w:abstractNumId w:val="0"/>
  </w:num>
  <w:num w:numId="9" w16cid:durableId="1440026483">
    <w:abstractNumId w:val="5"/>
  </w:num>
  <w:num w:numId="10" w16cid:durableId="19978763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17"/>
    <w:rsid w:val="0006342E"/>
    <w:rsid w:val="0014228D"/>
    <w:rsid w:val="00190D99"/>
    <w:rsid w:val="00303917"/>
    <w:rsid w:val="00374A42"/>
    <w:rsid w:val="00403EE6"/>
    <w:rsid w:val="004B6125"/>
    <w:rsid w:val="004F6A39"/>
    <w:rsid w:val="006B3476"/>
    <w:rsid w:val="00793C40"/>
    <w:rsid w:val="007B507C"/>
    <w:rsid w:val="009E5BC8"/>
    <w:rsid w:val="00A27DD1"/>
    <w:rsid w:val="00B71230"/>
    <w:rsid w:val="00B91D3C"/>
    <w:rsid w:val="00BC0618"/>
    <w:rsid w:val="00BD18B4"/>
    <w:rsid w:val="00D045C0"/>
    <w:rsid w:val="00D51D5A"/>
    <w:rsid w:val="00EE6898"/>
    <w:rsid w:val="00F2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4F94B"/>
  <w15:chartTrackingRefBased/>
  <w15:docId w15:val="{954A44E5-4FC9-4691-82AE-FC0B7652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5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45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NATHANIEL</dc:creator>
  <cp:keywords/>
  <dc:description/>
  <cp:lastModifiedBy>GIOVANNI NATHANIEL</cp:lastModifiedBy>
  <cp:revision>2</cp:revision>
  <cp:lastPrinted>2023-12-26T19:00:00Z</cp:lastPrinted>
  <dcterms:created xsi:type="dcterms:W3CDTF">2023-12-26T19:34:00Z</dcterms:created>
  <dcterms:modified xsi:type="dcterms:W3CDTF">2023-12-26T19:34:00Z</dcterms:modified>
</cp:coreProperties>
</file>