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6E" w:rsidRDefault="008E3E45">
      <w:r>
        <w:t>O problema é sincronizar a versão 2, na máquina do escritório, para poder dar continuidade da mesma</w:t>
      </w:r>
      <w:bookmarkStart w:id="0" w:name="_GoBack"/>
      <w:bookmarkEnd w:id="0"/>
    </w:p>
    <w:sectPr w:rsidR="00DD3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45"/>
    <w:rsid w:val="008E3E45"/>
    <w:rsid w:val="00DD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A158"/>
  <w15:chartTrackingRefBased/>
  <w15:docId w15:val="{57A65541-ADBE-41DD-8F94-027BBBB6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2019-08-01T23:34:00Z</dcterms:created>
  <dcterms:modified xsi:type="dcterms:W3CDTF">2019-08-01T23:34:00Z</dcterms:modified>
</cp:coreProperties>
</file>