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td3wo6ul277j" w:id="0"/>
      <w:bookmarkEnd w:id="0"/>
      <w:r w:rsidDel="00000000" w:rsidR="00000000" w:rsidRPr="00000000">
        <w:rPr>
          <w:b w:val="1"/>
          <w:rtl w:val="0"/>
        </w:rPr>
        <w:t xml:space="preserve">Table S1</w:t>
      </w:r>
      <w:r w:rsidDel="00000000" w:rsidR="00000000" w:rsidRPr="00000000">
        <w:rPr>
          <w:rtl w:val="0"/>
        </w:rPr>
        <w:t xml:space="preserve"> -  Methods for ONT library construction with enrichment of cDNA library.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550"/>
        <w:gridCol w:w="2385"/>
        <w:gridCol w:w="2445"/>
        <w:tblGridChange w:id="0">
          <w:tblGrid>
            <w:gridCol w:w="1980"/>
            <w:gridCol w:w="2550"/>
            <w:gridCol w:w="238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FLT-Seq</w:t>
              <w:br w:type="textWrapping"/>
            </w:r>
            <w:r w:rsidDel="00000000" w:rsidR="00000000" w:rsidRPr="00000000">
              <w:rPr>
                <w:color w:val="191919"/>
                <w:highlight w:val="white"/>
                <w:rtl w:val="0"/>
              </w:rPr>
              <w:t xml:space="preserve">single-cell full-length transcript sequencing by sampling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SQK-PCS111</w:t>
              <w:br w:type="textWrapping"/>
            </w:r>
            <w:r w:rsidDel="00000000" w:rsidR="00000000" w:rsidRPr="00000000">
              <w:rPr>
                <w:rtl w:val="0"/>
              </w:rPr>
              <w:t xml:space="preserve">Single-cell transcriptomics with cDNA prepared using 10x SST (2022)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EXP-PCA001</w:t>
              <w:br w:type="textWrapping"/>
            </w:r>
            <w:r w:rsidDel="00000000" w:rsidR="00000000" w:rsidRPr="00000000">
              <w:rPr>
                <w:rtl w:val="0"/>
              </w:rPr>
              <w:t xml:space="preserve">Single-cell transcriptomics with cDNA prepared using 10x SST (2023)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P29702_303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P29702_301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P29702_401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Tian </w:t>
            </w:r>
            <w:r w:rsidDel="00000000" w:rsidR="00000000" w:rsidRPr="00000000">
              <w:rPr>
                <w:i w:val="1"/>
                <w:rtl w:val="0"/>
              </w:rPr>
              <w:t xml:space="preserve">et al.</w:t>
            </w:r>
            <w:r w:rsidDel="00000000" w:rsidR="00000000" w:rsidRPr="00000000">
              <w:rPr>
                <w:rtl w:val="0"/>
              </w:rPr>
              <w:t xml:space="preserve"> (2021) Genome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Oxford Nanopore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Oxford Nanopore Technologies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Full-length cDNA enrichment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PCR amplification with specific primers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PCR amplification with specific primers &amp; biotin pull-down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PCR amplification with specific primers &amp; biotin pull-down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FPSfilA: 5’-ACTAAAGGCCATTACGGCCTACACGACGCTCTTCCGATCT-3’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RPSfilBr: 5’-TTACAGGCCGTAATGGCCAAGCAGTGGTATCAACGCAGAGTA-3’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[Btn]Fwd_3580_partial_read1_defined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5'-/5Biosg/CAGCACTTGCCTGTCGCTCTATCTTCCTACACGACGCTCTTCCGATCT-3'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Rev_PR2_partial_TSO_defined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5'-CAGCTTTCTGTTGGTGCTGATATTGCAAGCAGTGGTATCAACGCAGAG-3'</w:t>
              <w:br w:type="textWrapping"/>
              <w:br w:type="textWrapping"/>
              <w:t xml:space="preserve">cDNA Primer (cPRM) Forward sequence: 5'-ATCGCCTACCGTGACAAGAAAGTTGTCGGTGTCTTTGTGACTTGCCTGTCGCTCTATCTTC-3’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cDNA Primer (cPRM) Reverse sequence: 5’-ATCGCCTACCGTGACAAGAAAGTTGTCGGTGTCTTTGTGTTTCTGTTGGTGCTGATATTGC-3’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[Btn]Fwd_3580_partial_read1_defined 5'-/5Biosg/CAGCACTTGCCTGTCGCTCTATCTTCCTACACGACGCTCTTCCGATCT-3'</w:t>
              <w:br w:type="textWrapping"/>
              <w:t xml:space="preserve">Rev_PR2_partial_TSO_defined 5'-CAGCTTTCTGTTGGTGCTGATATTGCAAGCAGTGGTATCAACGCAGAG-3'</w:t>
              <w:br w:type="textWrapping"/>
              <w:br w:type="textWrapping"/>
              <w:t xml:space="preserve">cDNA Primer (cPRM) Forward sequence: 5'-ATCGCCTACCGTGACAAGAAAGTTGTCGGTGTCTTTGTGACTTGCCTGTCGCTCTATCTTC-3’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cDNA Primer (cPRM) Reverse sequence: 5’-ATCGCCTACCGTGACAAGAAAGTTGTCGGTGTCTTTGTGTTTCTGTTGGTGCTGATATTGC-3’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2.5-5 ng of cDNA amplicons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ng of cDNA amplicons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ng of cDNA amplicons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ONT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Ligation Sequencing Kit V14 (SQK-LSK114)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PCR-cDNA Sequencing Kit (SQK-PCS111)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Ligation Sequencing Kit V14 (SQK-LSK114)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PCR Expansion (EXP-PCA001) for (cPRM)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Ligation 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4a4a"/>
                <w:sz w:val="24"/>
                <w:szCs w:val="24"/>
                <w:highlight w:val="white"/>
                <w:rtl w:val="0"/>
              </w:rPr>
              <w:t xml:space="preserve">Rapid Adapter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Ligation Adapter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 flow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PromethION R10.4.1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PromethION R9.4.1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PromethION R10.4.1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