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i/>
          <w:iCs/>
          <w:color w:val="6B7280"/>
          <w:sz w:val="18"/>
          <w:szCs w:val="18"/>
        </w:rPr>
        <w:t xml:space="preserve">CONFIDENTIAL — Road Ready Insurance</w:t>
      </w:r>
    </w:p>
    <w:p>
      <w:pPr>
        <w:spacing w:before="600"/>
      </w:pPr>
      <w:r>
        <w:rPr>
          <w:rFonts w:ascii="Arial" w:cs="Arial" w:eastAsia="Arial" w:hAnsi="Arial"/>
          <w:b/>
          <w:bCs/>
          <w:color w:val="225296"/>
          <w:sz w:val="80"/>
          <w:szCs w:val="80"/>
        </w:rPr>
        <w:t xml:space="preserve">TECHNICAL</w:t>
      </w:r>
    </w:p>
    <w:p>
      <w:r>
        <w:rPr>
          <w:rFonts w:ascii="Arial" w:cs="Arial" w:eastAsia="Arial" w:hAnsi="Arial"/>
          <w:b/>
          <w:bCs/>
          <w:color w:val="1A1A1A"/>
          <w:sz w:val="80"/>
          <w:szCs w:val="80"/>
        </w:rPr>
        <w:t xml:space="preserve">BUILD</w:t>
      </w:r>
    </w:p>
    <w:p>
      <w:pPr>
        <w:spacing w:before="240"/>
      </w:pPr>
      <w:r>
        <w:rPr>
          <w:rFonts w:ascii="Arial" w:cs="Arial" w:eastAsia="Arial" w:hAnsi="Arial"/>
          <w:b/>
          <w:bCs/>
          <w:color w:val="1A1A1A"/>
          <w:sz w:val="28"/>
          <w:szCs w:val="28"/>
        </w:rPr>
        <w:t xml:space="preserve">Stack, Architecture, Schema &amp; Claude Code Prompts</w:t>
      </w:r>
    </w:p>
    <w:p>
      <w:pPr>
        <w:spacing w:after="600" w:before="0"/>
      </w:pPr>
      <w:r>
        <w:rPr>
          <w:rFonts w:ascii="Arial" w:cs="Arial" w:eastAsia="Arial" w:hAnsi="Arial"/>
          <w:i/>
          <w:iCs/>
          <w:color w:val="6B7280"/>
          <w:sz w:val="22"/>
          <w:szCs w:val="22"/>
        </w:rPr>
        <w:t xml:space="preserve">Document 3 of 3 · Next.js 15 + Tailwind + Vercel · Session-by-session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Field</w:t>
            </w:r>
          </w:p>
        </w:tc>
        <w:tc>
          <w:tcPr>
            <w:tcW w:type="dxa" w:w="65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Detail</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Document</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 of 3 — Technical Build + Claude Code Prompts</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Timeline</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4-6 weeks total (Phase 1: 3 weeks, Phase 2: 3 weeks)</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Built by</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Adriana Sanchez + Claude Code</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Date</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April 2026</w:t>
            </w:r>
          </w:p>
        </w:tc>
      </w:tr>
    </w:tbl>
    <w:p>
      <w:r>
        <w:br w:type="page"/>
      </w:r>
    </w:p>
    <w:p>
      <w:pPr>
        <w:pStyle w:val="Heading1"/>
        <w:spacing w:after="240" w:before="480"/>
      </w:pPr>
      <w:r>
        <w:rPr>
          <w:rFonts w:ascii="Arial" w:cs="Arial" w:eastAsia="Arial" w:hAnsi="Arial"/>
          <w:b/>
          <w:bCs/>
          <w:color w:val="225296"/>
          <w:sz w:val="40"/>
          <w:szCs w:val="40"/>
        </w:rPr>
        <w:t xml:space="preserve">Contents</w:t>
      </w:r>
    </w:p>
    <w:p>
      <w:pPr>
        <w:spacing w:after="80" w:before="80"/>
        <w:jc w:val="left"/>
      </w:pPr>
      <w:r>
        <w:rPr>
          <w:rFonts w:ascii="Arial" w:cs="Arial" w:eastAsia="Arial" w:hAnsi="Arial"/>
          <w:b/>
          <w:bCs/>
          <w:i w:val="false"/>
          <w:iCs w:val="false"/>
          <w:color w:val="225296"/>
          <w:sz w:val="24"/>
          <w:szCs w:val="24"/>
        </w:rPr>
        <w:t xml:space="preserve">01   </w:t>
      </w:r>
      <w:r>
        <w:rPr>
          <w:rFonts w:ascii="Arial" w:cs="Arial" w:eastAsia="Arial" w:hAnsi="Arial"/>
          <w:b/>
          <w:bCs/>
          <w:i w:val="false"/>
          <w:iCs w:val="false"/>
          <w:color w:val="1A1A1A"/>
          <w:sz w:val="24"/>
          <w:szCs w:val="24"/>
        </w:rPr>
        <w:t xml:space="preserve">Technical Stack</w:t>
      </w:r>
    </w:p>
    <w:p>
      <w:pPr>
        <w:spacing w:after="80" w:before="80"/>
        <w:jc w:val="left"/>
      </w:pPr>
      <w:r>
        <w:rPr>
          <w:rFonts w:ascii="Arial" w:cs="Arial" w:eastAsia="Arial" w:hAnsi="Arial"/>
          <w:b/>
          <w:bCs/>
          <w:i w:val="false"/>
          <w:iCs w:val="false"/>
          <w:color w:val="225296"/>
          <w:sz w:val="24"/>
          <w:szCs w:val="24"/>
        </w:rPr>
        <w:t xml:space="preserve">02   </w:t>
      </w:r>
      <w:r>
        <w:rPr>
          <w:rFonts w:ascii="Arial" w:cs="Arial" w:eastAsia="Arial" w:hAnsi="Arial"/>
          <w:b/>
          <w:bCs/>
          <w:i w:val="false"/>
          <w:iCs w:val="false"/>
          <w:color w:val="1A1A1A"/>
          <w:sz w:val="24"/>
          <w:szCs w:val="24"/>
        </w:rPr>
        <w:t xml:space="preserve">Folder Structure</w:t>
      </w:r>
    </w:p>
    <w:p>
      <w:pPr>
        <w:spacing w:after="80" w:before="80"/>
        <w:jc w:val="left"/>
      </w:pPr>
      <w:r>
        <w:rPr>
          <w:rFonts w:ascii="Arial" w:cs="Arial" w:eastAsia="Arial" w:hAnsi="Arial"/>
          <w:b/>
          <w:bCs/>
          <w:i w:val="false"/>
          <w:iCs w:val="false"/>
          <w:color w:val="225296"/>
          <w:sz w:val="24"/>
          <w:szCs w:val="24"/>
        </w:rPr>
        <w:t xml:space="preserve">03   </w:t>
      </w:r>
      <w:r>
        <w:rPr>
          <w:rFonts w:ascii="Arial" w:cs="Arial" w:eastAsia="Arial" w:hAnsi="Arial"/>
          <w:b/>
          <w:bCs/>
          <w:i w:val="false"/>
          <w:iCs w:val="false"/>
          <w:color w:val="1A1A1A"/>
          <w:sz w:val="24"/>
          <w:szCs w:val="24"/>
        </w:rPr>
        <w:t xml:space="preserve">Sitemap &amp; URLs</w:t>
      </w:r>
    </w:p>
    <w:p>
      <w:pPr>
        <w:spacing w:after="80" w:before="80"/>
        <w:jc w:val="left"/>
      </w:pPr>
      <w:r>
        <w:rPr>
          <w:rFonts w:ascii="Arial" w:cs="Arial" w:eastAsia="Arial" w:hAnsi="Arial"/>
          <w:b/>
          <w:bCs/>
          <w:i w:val="false"/>
          <w:iCs w:val="false"/>
          <w:color w:val="225296"/>
          <w:sz w:val="24"/>
          <w:szCs w:val="24"/>
        </w:rPr>
        <w:t xml:space="preserve">04   </w:t>
      </w:r>
      <w:r>
        <w:rPr>
          <w:rFonts w:ascii="Arial" w:cs="Arial" w:eastAsia="Arial" w:hAnsi="Arial"/>
          <w:b/>
          <w:bCs/>
          <w:i w:val="false"/>
          <w:iCs w:val="false"/>
          <w:color w:val="1A1A1A"/>
          <w:sz w:val="24"/>
          <w:szCs w:val="24"/>
        </w:rPr>
        <w:t xml:space="preserve">Component Architecture</w:t>
      </w:r>
    </w:p>
    <w:p>
      <w:pPr>
        <w:spacing w:after="80" w:before="80"/>
        <w:jc w:val="left"/>
      </w:pPr>
      <w:r>
        <w:rPr>
          <w:rFonts w:ascii="Arial" w:cs="Arial" w:eastAsia="Arial" w:hAnsi="Arial"/>
          <w:b/>
          <w:bCs/>
          <w:i w:val="false"/>
          <w:iCs w:val="false"/>
          <w:color w:val="225296"/>
          <w:sz w:val="24"/>
          <w:szCs w:val="24"/>
        </w:rPr>
        <w:t xml:space="preserve">05   </w:t>
      </w:r>
      <w:r>
        <w:rPr>
          <w:rFonts w:ascii="Arial" w:cs="Arial" w:eastAsia="Arial" w:hAnsi="Arial"/>
          <w:b/>
          <w:bCs/>
          <w:i w:val="false"/>
          <w:iCs w:val="false"/>
          <w:color w:val="1A1A1A"/>
          <w:sz w:val="24"/>
          <w:szCs w:val="24"/>
        </w:rPr>
        <w:t xml:space="preserve">Schema Implementation</w:t>
      </w:r>
    </w:p>
    <w:p>
      <w:pPr>
        <w:spacing w:after="80" w:before="80"/>
        <w:jc w:val="left"/>
      </w:pPr>
      <w:r>
        <w:rPr>
          <w:rFonts w:ascii="Arial" w:cs="Arial" w:eastAsia="Arial" w:hAnsi="Arial"/>
          <w:b/>
          <w:bCs/>
          <w:i w:val="false"/>
          <w:iCs w:val="false"/>
          <w:color w:val="225296"/>
          <w:sz w:val="24"/>
          <w:szCs w:val="24"/>
        </w:rPr>
        <w:t xml:space="preserve">06   </w:t>
      </w:r>
      <w:r>
        <w:rPr>
          <w:rFonts w:ascii="Arial" w:cs="Arial" w:eastAsia="Arial" w:hAnsi="Arial"/>
          <w:b/>
          <w:bCs/>
          <w:i w:val="false"/>
          <w:iCs w:val="false"/>
          <w:color w:val="1A1A1A"/>
          <w:sz w:val="24"/>
          <w:szCs w:val="24"/>
        </w:rPr>
        <w:t xml:space="preserve">Phase 1 — MVP (Weeks 1-3)</w:t>
      </w:r>
    </w:p>
    <w:p>
      <w:pPr>
        <w:spacing w:after="80" w:before="80"/>
        <w:jc w:val="left"/>
      </w:pPr>
      <w:r>
        <w:rPr>
          <w:rFonts w:ascii="Arial" w:cs="Arial" w:eastAsia="Arial" w:hAnsi="Arial"/>
          <w:b/>
          <w:bCs/>
          <w:i w:val="false"/>
          <w:iCs w:val="false"/>
          <w:color w:val="225296"/>
          <w:sz w:val="24"/>
          <w:szCs w:val="24"/>
        </w:rPr>
        <w:t xml:space="preserve">07   </w:t>
      </w:r>
      <w:r>
        <w:rPr>
          <w:rFonts w:ascii="Arial" w:cs="Arial" w:eastAsia="Arial" w:hAnsi="Arial"/>
          <w:b/>
          <w:bCs/>
          <w:i w:val="false"/>
          <w:iCs w:val="false"/>
          <w:color w:val="1A1A1A"/>
          <w:sz w:val="24"/>
          <w:szCs w:val="24"/>
        </w:rPr>
        <w:t xml:space="preserve">Phase 2 — Full Site (Weeks 4-6)</w:t>
      </w:r>
    </w:p>
    <w:p>
      <w:pPr>
        <w:spacing w:after="80" w:before="80"/>
        <w:jc w:val="left"/>
      </w:pPr>
      <w:r>
        <w:rPr>
          <w:rFonts w:ascii="Arial" w:cs="Arial" w:eastAsia="Arial" w:hAnsi="Arial"/>
          <w:b/>
          <w:bCs/>
          <w:i w:val="false"/>
          <w:iCs w:val="false"/>
          <w:color w:val="225296"/>
          <w:sz w:val="24"/>
          <w:szCs w:val="24"/>
        </w:rPr>
        <w:t xml:space="preserve">08   </w:t>
      </w:r>
      <w:r>
        <w:rPr>
          <w:rFonts w:ascii="Arial" w:cs="Arial" w:eastAsia="Arial" w:hAnsi="Arial"/>
          <w:b/>
          <w:bCs/>
          <w:i w:val="false"/>
          <w:iCs w:val="false"/>
          <w:color w:val="1A1A1A"/>
          <w:sz w:val="24"/>
          <w:szCs w:val="24"/>
        </w:rPr>
        <w:t xml:space="preserve">Deployment &amp; Launch</w:t>
      </w:r>
    </w:p>
    <w:p>
      <w:pPr>
        <w:spacing w:after="80" w:before="80"/>
        <w:jc w:val="left"/>
      </w:pPr>
      <w:r>
        <w:rPr>
          <w:rFonts w:ascii="Arial" w:cs="Arial" w:eastAsia="Arial" w:hAnsi="Arial"/>
          <w:b/>
          <w:bCs/>
          <w:i w:val="false"/>
          <w:iCs w:val="false"/>
          <w:color w:val="225296"/>
          <w:sz w:val="24"/>
          <w:szCs w:val="24"/>
        </w:rPr>
        <w:t xml:space="preserve">09   </w:t>
      </w:r>
      <w:r>
        <w:rPr>
          <w:rFonts w:ascii="Arial" w:cs="Arial" w:eastAsia="Arial" w:hAnsi="Arial"/>
          <w:b/>
          <w:bCs/>
          <w:i w:val="false"/>
          <w:iCs w:val="false"/>
          <w:color w:val="1A1A1A"/>
          <w:sz w:val="24"/>
          <w:szCs w:val="24"/>
        </w:rPr>
        <w:t xml:space="preserve">Working with Claude Code</w:t>
      </w:r>
    </w:p>
    <w:p>
      <w:pPr>
        <w:spacing w:after="80" w:before="80"/>
        <w:jc w:val="left"/>
      </w:pPr>
      <w:r>
        <w:rPr>
          <w:rFonts w:ascii="Arial" w:cs="Arial" w:eastAsia="Arial" w:hAnsi="Arial"/>
          <w:b/>
          <w:bCs/>
          <w:i w:val="false"/>
          <w:iCs w:val="false"/>
          <w:color w:val="225296"/>
          <w:sz w:val="24"/>
          <w:szCs w:val="24"/>
        </w:rPr>
        <w:t xml:space="preserve">10   </w:t>
      </w:r>
      <w:r>
        <w:rPr>
          <w:rFonts w:ascii="Arial" w:cs="Arial" w:eastAsia="Arial" w:hAnsi="Arial"/>
          <w:b/>
          <w:bCs/>
          <w:i w:val="false"/>
          <w:iCs w:val="false"/>
          <w:color w:val="1A1A1A"/>
          <w:sz w:val="24"/>
          <w:szCs w:val="24"/>
        </w:rPr>
        <w:t xml:space="preserve">Session-by-Session Prompts</w:t>
      </w:r>
    </w:p>
    <w:p>
      <w:pPr>
        <w:spacing w:after="80" w:before="80"/>
        <w:jc w:val="left"/>
      </w:pPr>
      <w:r>
        <w:rPr>
          <w:rFonts w:ascii="Arial" w:cs="Arial" w:eastAsia="Arial" w:hAnsi="Arial"/>
          <w:b/>
          <w:bCs/>
          <w:i w:val="false"/>
          <w:iCs w:val="false"/>
          <w:color w:val="225296"/>
          <w:sz w:val="24"/>
          <w:szCs w:val="24"/>
        </w:rPr>
        <w:t xml:space="preserve">11   </w:t>
      </w:r>
      <w:r>
        <w:rPr>
          <w:rFonts w:ascii="Arial" w:cs="Arial" w:eastAsia="Arial" w:hAnsi="Arial"/>
          <w:b/>
          <w:bCs/>
          <w:i w:val="false"/>
          <w:iCs w:val="false"/>
          <w:color w:val="1A1A1A"/>
          <w:sz w:val="24"/>
          <w:szCs w:val="24"/>
        </w:rPr>
        <w:t xml:space="preserve">Pre-Launch Checklist</w:t>
      </w:r>
    </w:p>
    <w:p>
      <w:pPr>
        <w:spacing w:after="80" w:before="80"/>
        <w:jc w:val="left"/>
      </w:pPr>
      <w:r>
        <w:rPr>
          <w:rFonts w:ascii="Arial" w:cs="Arial" w:eastAsia="Arial" w:hAnsi="Arial"/>
          <w:b/>
          <w:bCs/>
          <w:i w:val="false"/>
          <w:iCs w:val="false"/>
          <w:color w:val="225296"/>
          <w:sz w:val="24"/>
          <w:szCs w:val="24"/>
        </w:rPr>
        <w:t xml:space="preserve">12   </w:t>
      </w:r>
      <w:r>
        <w:rPr>
          <w:rFonts w:ascii="Arial" w:cs="Arial" w:eastAsia="Arial" w:hAnsi="Arial"/>
          <w:b/>
          <w:bCs/>
          <w:i w:val="false"/>
          <w:iCs w:val="false"/>
          <w:color w:val="1A1A1A"/>
          <w:sz w:val="24"/>
          <w:szCs w:val="24"/>
        </w:rPr>
        <w:t xml:space="preserve">Post-Launch Monitoring</w:t>
      </w:r>
    </w:p>
    <w:p>
      <w:r>
        <w:br w:type="page"/>
      </w:r>
    </w:p>
    <w:p>
      <w:pPr>
        <w:pStyle w:val="Heading1"/>
        <w:spacing w:after="240" w:before="480"/>
      </w:pPr>
      <w:r>
        <w:rPr>
          <w:rFonts w:ascii="Arial" w:cs="Arial" w:eastAsia="Arial" w:hAnsi="Arial"/>
          <w:b/>
          <w:bCs/>
          <w:color w:val="225296"/>
          <w:sz w:val="40"/>
          <w:szCs w:val="40"/>
        </w:rPr>
        <w:t xml:space="preserve">01 ·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Layer</w:t>
            </w:r>
          </w:p>
        </w:tc>
        <w:tc>
          <w:tcPr>
            <w:tcW w:type="dxa" w:w="20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Tool</w:t>
            </w:r>
          </w:p>
        </w:tc>
        <w:tc>
          <w:tcPr>
            <w:tcW w:type="dxa" w:w="49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Why</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Framework</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Next.js 15 (App Router)</w:t>
            </w:r>
          </w:p>
        </w:tc>
        <w:tc>
          <w:tcPr>
            <w:tcW w:type="dxa" w:w="4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SSR, native schema support, SEO out-of-box</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Language</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TypeScript</w:t>
            </w:r>
          </w:p>
        </w:tc>
        <w:tc>
          <w:tcPr>
            <w:tcW w:type="dxa" w:w="4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Type safety; Claude Code works best with typed code</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Styling</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Tailwind CSS</w:t>
            </w:r>
          </w:p>
        </w:tc>
        <w:tc>
          <w:tcPr>
            <w:tcW w:type="dxa" w:w="4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Fast iteration, no CSS files</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Components</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shadcn/ui</w:t>
            </w:r>
          </w:p>
        </w:tc>
        <w:tc>
          <w:tcPr>
            <w:tcW w:type="dxa" w:w="4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Pre-built accessible components (copy-paste, you own)</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Icons</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lucide-react</w:t>
            </w:r>
          </w:p>
        </w:tc>
        <w:tc>
          <w:tcPr>
            <w:tcW w:type="dxa" w:w="4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Consistent icons, tree-shakable</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Typography</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Inter via next/font/google</w:t>
            </w:r>
          </w:p>
        </w:tc>
        <w:tc>
          <w:tcPr>
            <w:tcW w:type="dxa" w:w="4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Free, zero layout shift</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Hosting</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Vercel</w:t>
            </w:r>
          </w:p>
        </w:tc>
        <w:tc>
          <w:tcPr>
            <w:tcW w:type="dxa" w:w="4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Native Next.js, preview deploys, auto HTTPS</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DNS</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Cloudflare (existing)</w:t>
            </w:r>
          </w:p>
        </w:tc>
        <w:tc>
          <w:tcPr>
            <w:tcW w:type="dxa" w:w="4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Already configured</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Analytics</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Google Analytics 4</w:t>
            </w:r>
          </w:p>
        </w:tc>
        <w:tc>
          <w:tcPr>
            <w:tcW w:type="dxa" w:w="4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Standard via env var</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Forms</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Vercel serverless functions</w:t>
            </w:r>
          </w:p>
        </w:tc>
        <w:tc>
          <w:tcPr>
            <w:tcW w:type="dxa" w:w="4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No Cognito redirect; email + optional CRM webhook</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Content</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MDX in repo</w:t>
            </w:r>
          </w:p>
        </w:tc>
        <w:tc>
          <w:tcPr>
            <w:tcW w:type="dxa" w:w="4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Blog posts, coverage data, state data in git</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Version control</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GitHub</w:t>
            </w:r>
          </w:p>
        </w:tc>
        <w:tc>
          <w:tcPr>
            <w:tcW w:type="dxa" w:w="4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Auto-deploy to Vercel on main branch push</w:t>
            </w:r>
          </w:p>
        </w:tc>
      </w:tr>
    </w:tbl>
    <w:p>
      <w:pPr>
        <w:pStyle w:val="Heading2"/>
        <w:spacing w:after="160" w:before="360"/>
      </w:pPr>
      <w:r>
        <w:rPr>
          <w:rFonts w:ascii="Arial" w:cs="Arial" w:eastAsia="Arial" w:hAnsi="Arial"/>
          <w:b/>
          <w:bCs/>
          <w:color w:val="1A1A1A"/>
          <w:sz w:val="30"/>
          <w:szCs w:val="30"/>
        </w:rPr>
        <w:t xml:space="preserve">Not needed</w:t>
      </w:r>
    </w:p>
    <w:p>
      <w:pPr>
        <w:pStyle w:val="ListParagraph"/>
        <w:numPr>
          <w:ilvl w:val="0"/>
          <w:numId w:val="2"/>
        </w:numPr>
        <w:spacing w:after="40" w:before="40"/>
      </w:pPr>
      <w:r>
        <w:rPr>
          <w:rFonts w:ascii="Arial" w:cs="Arial" w:eastAsia="Arial" w:hAnsi="Arial"/>
          <w:color w:val="1A1A1A"/>
          <w:sz w:val="22"/>
          <w:szCs w:val="22"/>
        </w:rPr>
        <w:t xml:space="preserve">CMS (WordPress, Sanity) — markdown files are faster</w:t>
      </w:r>
    </w:p>
    <w:p>
      <w:pPr>
        <w:pStyle w:val="ListParagraph"/>
        <w:numPr>
          <w:ilvl w:val="0"/>
          <w:numId w:val="2"/>
        </w:numPr>
        <w:spacing w:after="40" w:before="40"/>
      </w:pPr>
      <w:r>
        <w:rPr>
          <w:rFonts w:ascii="Arial" w:cs="Arial" w:eastAsia="Arial" w:hAnsi="Arial"/>
          <w:color w:val="1A1A1A"/>
          <w:sz w:val="22"/>
          <w:szCs w:val="22"/>
        </w:rPr>
        <w:t xml:space="preserve">Third-party forms (Cognito, Typeform) — kills conversion</w:t>
      </w:r>
    </w:p>
    <w:p>
      <w:pPr>
        <w:pStyle w:val="ListParagraph"/>
        <w:numPr>
          <w:ilvl w:val="0"/>
          <w:numId w:val="2"/>
        </w:numPr>
        <w:spacing w:after="40" w:before="40"/>
      </w:pPr>
      <w:r>
        <w:rPr>
          <w:rFonts w:ascii="Arial" w:cs="Arial" w:eastAsia="Arial" w:hAnsi="Arial"/>
          <w:color w:val="1A1A1A"/>
          <w:sz w:val="22"/>
          <w:szCs w:val="22"/>
        </w:rPr>
        <w:t xml:space="preserve">Animation libraries — Tailwind transitions are enough</w:t>
      </w:r>
    </w:p>
    <w:p>
      <w:pPr>
        <w:pStyle w:val="ListParagraph"/>
        <w:numPr>
          <w:ilvl w:val="0"/>
          <w:numId w:val="2"/>
        </w:numPr>
        <w:spacing w:after="40" w:before="40"/>
      </w:pPr>
      <w:r>
        <w:rPr>
          <w:rFonts w:ascii="Arial" w:cs="Arial" w:eastAsia="Arial" w:hAnsi="Arial"/>
          <w:color w:val="1A1A1A"/>
          <w:sz w:val="22"/>
          <w:szCs w:val="22"/>
        </w:rPr>
        <w:t xml:space="preserve">Database — content in MDX files, leads route to email/CRM</w:t>
      </w:r>
    </w:p>
    <w:p>
      <w:pPr>
        <w:pStyle w:val="Heading2"/>
        <w:spacing w:after="160" w:before="360"/>
      </w:pPr>
      <w:r>
        <w:rPr>
          <w:rFonts w:ascii="Arial" w:cs="Arial" w:eastAsia="Arial" w:hAnsi="Arial"/>
          <w:b/>
          <w:bCs/>
          <w:color w:val="1A1A1A"/>
          <w:sz w:val="30"/>
          <w:szCs w:val="30"/>
        </w:rPr>
        <w:t xml:space="preserve">Initial setup commands</w:t>
      </w:r>
    </w:p>
    <w:p>
      <w:pPr>
        <w:shd w:fill="F5F5F5" w:val="clear"/>
        <w:spacing w:after="120" w:before="120"/>
      </w:pPr>
      <w:r>
        <w:rPr>
          <w:rFonts w:ascii="Courier New" w:cs="Courier New" w:eastAsia="Courier New" w:hAnsi="Courier New"/>
          <w:color w:val="1A1A1A"/>
          <w:sz w:val="18"/>
          <w:szCs w:val="18"/>
        </w:rPr>
        <w:t xml:space="preserve"># In ~/Projects/
npx create-next-app@latest roadready-website --typescript --tailwind --app --src-dir=false --import-alias="@/*"
cd roadready-website
# shadcn/ui
npx shadcn@latest init
npx shadcn@latest add button card dialog input label select textarea
# Additional packages
npm install lucide-react
# Git + Vercel
git init
gh repo create roadready-website --private --source=. --push
npx vercel link</w:t>
      </w:r>
    </w:p>
    <w:p>
      <w:r>
        <w:br w:type="page"/>
      </w:r>
    </w:p>
    <w:p>
      <w:pPr>
        <w:pStyle w:val="Heading1"/>
        <w:spacing w:after="240" w:before="480"/>
      </w:pPr>
      <w:r>
        <w:rPr>
          <w:rFonts w:ascii="Arial" w:cs="Arial" w:eastAsia="Arial" w:hAnsi="Arial"/>
          <w:b/>
          <w:bCs/>
          <w:color w:val="225296"/>
          <w:sz w:val="40"/>
          <w:szCs w:val="40"/>
        </w:rPr>
        <w:t xml:space="preserve">02 · Folder Structure</w:t>
      </w:r>
    </w:p>
    <w:p>
      <w:pPr>
        <w:shd w:fill="F5F5F5" w:val="clear"/>
        <w:spacing w:after="120" w:before="120"/>
      </w:pPr>
      <w:r>
        <w:rPr>
          <w:rFonts w:ascii="Courier New" w:cs="Courier New" w:eastAsia="Courier New" w:hAnsi="Courier New"/>
          <w:color w:val="1A1A1A"/>
          <w:sz w:val="18"/>
          <w:szCs w:val="18"/>
        </w:rPr>
        <w:t xml:space="preserve">roadready-website/
├── app/
│   ├── (main)/                              # Main site routes
│   │   ├── layout.tsx                       # Main layout (nav + footer)
│   │   ├── page.tsx                         # Homepage
│   │   ├── rri-advantage/page.tsx
│   │   ├── how-to-start-a-trucking-company/page.tsx
│   │   ├── client-perks/page.tsx
│   │   ├── careers/page.tsx
│   │   ├── contact-us/page.tsx
│   │   ├── who-we-cover/page.tsx
│   │   ├── road-ready-blog/
│   │   │   ├── page.tsx
│   │   │   └── [slug]/page.tsx
│   │   ├── commercial-trucking-liability/page.tsx
│   │   ├── physical-damage-comprehensive-collision/page.tsx
│   │   ├── motor-truck-cargo/page.tsx
│   │   ├── trailer-interchange/page.tsx
│   │   ├── non-trucking-liability/page.tsx
│   │   ├── reefer-breakdown/page.tsx
│   │   ├── additional-coverages/page.tsx
│   │   ├── truckers-workers-compensation/page.tsx
│   │   ├── trucking-transportation-bonds/page.tsx
│   │   ├── single-trip-cargo-insurance/page.tsx
│   │   ├── construction-equipment/page.tsx
│   │   ├── get-a-coi/page.tsx
│   │   ├── policy-change/page.tsx
│   │   ├── report-a-claim/page.tsx
│   │   ├── customer-service/page.tsx
│   │   ├── privacy-policy/page.tsx
│   │   ├── terms-conditions/page.tsx
│   │   └── states/
│   │       ├── page.tsx                     # State directory
│   │       └── [state]/page.tsx             # Dynamic state pages
│   ├── api/
│   │   ├── quote/route.ts
│   │   ├── coi/route.ts
│   │   ├── policy-change/route.ts
│   │   └── claim/route.ts
│   └── layout.tsx                           # Root layout (html, body, schema)
├── components/
│   ├── ui/                                  # shadcn components
│   ├── layout/
│   │   ├── nav.tsx
│   │   ├── footer.tsx
│   │   └── mobile-nav.tsx
│   ├── blocks/
│   │   ├── hero.tsx
│   │   ├── coverage-grid.tsx
│   │   ├── coverage-card.tsx
│   │   ├── trust-signals.tsx
│   │   ├── stats-section.tsx
│   │   ├── testimonials.tsx
│   │   ├── faq.tsx
│   │   ├── process-steps.tsx
│   │   ├── cta-banner.tsx
│   │   ├── quote-form.tsx
│   │   ├── state-card.tsx
│   │   ├── carrier-logos.tsx
│   │   └── team-member.tsx
│   └── schema/
│       ├── organization.tsx
│       ├── insurance-agency.tsx
│       ├── local-business.tsx
│       ├── service.tsx
│       ├── faq-page.tsx
│       ├── breadcrumb-list.tsx
│       ├── article.tsx
│       └── person.tsx
├── content/
│   ├── blog/                                # MDX posts
│   ├── coverage/                            # Coverage page data
│   └── states/                              # State-specific data
├── lib/
│   ├── schema-builder.ts
│   ├── constants.ts                         # NAP, carriers, stats
│   ├── metadata.ts
│   └── utils.ts
├── public/
│   ├── images/
│   ├── llms.txt
│   ├── robots.txt
│   └── sitemap.xml
├── .env.local                               # GA4 ID, API keys
├── tailwind.config.ts
├── next.config.ts
└── package.json</w:t>
      </w:r>
    </w:p>
    <w:p>
      <w:r>
        <w:br w:type="page"/>
      </w:r>
    </w:p>
    <w:p>
      <w:pPr>
        <w:pStyle w:val="Heading1"/>
        <w:spacing w:after="240" w:before="480"/>
      </w:pPr>
      <w:r>
        <w:rPr>
          <w:rFonts w:ascii="Arial" w:cs="Arial" w:eastAsia="Arial" w:hAnsi="Arial"/>
          <w:b/>
          <w:bCs/>
          <w:color w:val="225296"/>
          <w:sz w:val="40"/>
          <w:szCs w:val="40"/>
        </w:rPr>
        <w:t xml:space="preserve">03 · Sitemap &amp;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200"/>
              <w:left w:type="dxa" w:w="240"/>
              <w:bottom w:type="dxa" w:w="200"/>
              <w:right w:type="dxa" w:w="240"/>
            </w:tcMar>
          </w:tcPr>
          <w:p>
            <w:r>
              <w:rPr>
                <w:rFonts w:ascii="Arial" w:cs="Arial" w:eastAsia="Arial" w:hAnsi="Arial"/>
                <w:i w:val="false"/>
                <w:iCs w:val="false"/>
                <w:color w:val="1A1A1A"/>
                <w:sz w:val="22"/>
                <w:szCs w:val="22"/>
              </w:rPr>
              <w:t xml:space="preserve">All existing URLs preserved. SEO authority maintained. State pages added under /states/.</w:t>
            </w:r>
          </w:p>
        </w:tc>
      </w:tr>
    </w:tbl>
    <w:p>
      <w:pPr>
        <w:pStyle w:val="Heading2"/>
        <w:spacing w:after="160" w:before="360"/>
      </w:pPr>
      <w:r>
        <w:rPr>
          <w:rFonts w:ascii="Arial" w:cs="Arial" w:eastAsia="Arial" w:hAnsi="Arial"/>
          <w:b/>
          <w:bCs/>
          <w:color w:val="1A1A1A"/>
          <w:sz w:val="30"/>
          <w:szCs w:val="30"/>
        </w:rPr>
        <w:t xml:space="preserve">Preserved URLs (25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URL</w:t>
            </w:r>
          </w:p>
        </w:tc>
        <w:tc>
          <w:tcPr>
            <w:tcW w:type="dxa" w:w="53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Purpose</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Homepage</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/who-we-cover/</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Audience segmentation</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/commercial-trucking-liability/</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Coverage: Liability</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/physical-damage-comprehensive-collision/</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Coverage: Physical damage</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/motor-truck-cargo/</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Coverage: Cargo</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/trailer-interchange/</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Coverage: Trailer interchange</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/non-trucking-liability/</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Coverage: NTL</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/reefer-breakdown/</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Coverage: Reefer</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/additional-coverages/</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Coverage: Additional</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/truckers-workers-compensation/</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Coverage: Workers comp</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/trucking-transportation-bonds/</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Coverage: Bonds</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/single-trip-cargo-insurance/</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Coverage: Single trip</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/construction-equipment/</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Coverage: Construction</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/rri-advantage/</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Differentiators</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/how-to-start-a-trucking-company/</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Startup Guide</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/careers/</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Careers</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/road-ready-blog/</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Blog index</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/client-perks/</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Client benefits</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/customer-service/</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Portal link</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/get-a-coi/</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COI request</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/policy-change/</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Policy change</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/report-a-claim/</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Claim reporting</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/contact-us/</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Contact</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/privacy-policy/</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Legal</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/terms-conditions/</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Legal</w:t>
            </w:r>
          </w:p>
        </w:tc>
      </w:tr>
    </w:tbl>
    <w:p>
      <w:pPr>
        <w:pStyle w:val="Heading2"/>
        <w:spacing w:after="160" w:before="360"/>
      </w:pPr>
      <w:r>
        <w:rPr>
          <w:rFonts w:ascii="Arial" w:cs="Arial" w:eastAsia="Arial" w:hAnsi="Arial"/>
          <w:b/>
          <w:bCs/>
          <w:color w:val="1A1A1A"/>
          <w:sz w:val="30"/>
          <w:szCs w:val="30"/>
        </w:rPr>
        <w:t xml:space="preserve">New state pages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URL</w:t>
            </w:r>
          </w:p>
        </w:tc>
        <w:tc>
          <w:tcPr>
            <w:tcW w:type="dxa" w:w="53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Priority</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/states/</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Directory</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/states/florida/</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Phase 1 — home market, template</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/states/georgia/</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Phase 2</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/states/texas/</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Phase 2</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/states/new-jersey/</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Phase 2 — $1.5M mandate specialty</w:t>
            </w:r>
          </w:p>
        </w:tc>
      </w:tr>
      <w:tr>
        <w:trPr>
          <w:tblHeader w:val="false"/>
        </w:trPr>
        <w:tc>
          <w:tcPr>
            <w:tcW w:type="dxa" w:w="4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/states/north-carolina/</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Phase 2</w:t>
            </w:r>
          </w:p>
        </w:tc>
      </w:tr>
      <w:tr>
        <w:trPr>
          <w:tblHeader w:val="false"/>
        </w:trPr>
        <w:tc>
          <w:tcPr>
            <w:tcW w:type="dxa" w:w="4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/states/[6-10]/</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Per Sean's top 10 list</w:t>
            </w:r>
          </w:p>
        </w:tc>
      </w:tr>
    </w:tbl>
    <w:p>
      <w:r>
        <w:br w:type="page"/>
      </w:r>
    </w:p>
    <w:p>
      <w:pPr>
        <w:pStyle w:val="Heading1"/>
        <w:spacing w:after="240" w:before="480"/>
      </w:pPr>
      <w:r>
        <w:rPr>
          <w:rFonts w:ascii="Arial" w:cs="Arial" w:eastAsia="Arial" w:hAnsi="Arial"/>
          <w:b/>
          <w:bCs/>
          <w:color w:val="225296"/>
          <w:sz w:val="40"/>
          <w:szCs w:val="40"/>
        </w:rPr>
        <w:t xml:space="preserve">04 · Component Architecture</w:t>
      </w:r>
    </w:p>
    <w:p>
      <w:pPr>
        <w:spacing w:after="80" w:before="80"/>
        <w:jc w:val="left"/>
      </w:pPr>
      <w:r>
        <w:rPr>
          <w:rFonts w:ascii="Arial" w:cs="Arial" w:eastAsia="Arial" w:hAnsi="Arial"/>
          <w:b w:val="false"/>
          <w:bCs w:val="false"/>
          <w:i w:val="false"/>
          <w:iCs w:val="false"/>
          <w:color w:val="1A1A1A"/>
          <w:sz w:val="22"/>
          <w:szCs w:val="22"/>
        </w:rPr>
        <w:t xml:space="preserve">Build once, reuse everywhere. TypeScript props for variation.</w:t>
      </w:r>
    </w:p>
    <w:p>
      <w:pPr>
        <w:pStyle w:val="Heading2"/>
        <w:spacing w:after="160" w:before="360"/>
      </w:pPr>
      <w:r>
        <w:rPr>
          <w:rFonts w:ascii="Arial" w:cs="Arial" w:eastAsia="Arial" w:hAnsi="Arial"/>
          <w:b/>
          <w:bCs/>
          <w:color w:val="1A1A1A"/>
          <w:sz w:val="30"/>
          <w:szCs w:val="30"/>
        </w:rPr>
        <w:t xml:space="preserve">Layout components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Component</w:t>
            </w:r>
          </w:p>
        </w:tc>
        <w:tc>
          <w:tcPr>
            <w:tcW w:type="dxa" w:w="69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Purpose</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&lt;Nav /&gt;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Sticky top nav, logo left, dropdowns, CTA right, mobile hamburger</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&lt;Footer /&gt;</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4-col footer with NAP, coverages, company, support; bottom bar with license + copyright</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&lt;MobileNav /&gt;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Slide-in overlay with accordion dropdowns</w:t>
            </w:r>
          </w:p>
        </w:tc>
      </w:tr>
    </w:tbl>
    <w:p>
      <w:pPr>
        <w:pStyle w:val="Heading2"/>
        <w:spacing w:after="160" w:before="360"/>
      </w:pPr>
      <w:r>
        <w:rPr>
          <w:rFonts w:ascii="Arial" w:cs="Arial" w:eastAsia="Arial" w:hAnsi="Arial"/>
          <w:b/>
          <w:bCs/>
          <w:color w:val="1A1A1A"/>
          <w:sz w:val="30"/>
          <w:szCs w:val="30"/>
        </w:rPr>
        <w:t xml:space="preserve">Block components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Component</w:t>
            </w:r>
          </w:p>
        </w:tc>
        <w:tc>
          <w:tcPr>
            <w:tcW w:type="dxa" w:w="69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Props / Purpose</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&lt;Hero /&gt;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headline, subhead, primaryCTA, secondaryCTA, variant (light/dark)</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&lt;CoverageGrid /&gt;</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Displays all coverage cards in responsive grid</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&lt;CoverageCard /&gt;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icon, title, description, href — used in grid and standalone</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&lt;StatsSection /&gt;</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Dark bg, 4 big stats with cyan numbers</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&lt;TrustSignals /&gt;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Carrier logos grid with optional heading</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&lt;Testimonials /&gt;</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Rotating or static client testimonials</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&lt;FAQ /&gt;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Accordion with questions; auto-attaches FAQPage schema</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&lt;ProcessSteps /&gt;</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Horizontal/vertical step visualization</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&lt;CTABanner /&gt;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Dark section with headline, subhead, primary CTA, phone</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&lt;QuoteForm /&gt;</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Main conversion form — name, phone, email, DOT, fleet size, message</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&lt;StateCard /&gt;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State directory card — name, premium range, highlights</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&lt;CarrierLogos /&gt;</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Grid of carrier logos with optional names</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&lt;TeamMember /&gt;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Person card — photo, name, title, bio, LinkedIn; attaches Person schema</w:t>
            </w:r>
          </w:p>
        </w:tc>
      </w:tr>
    </w:tbl>
    <w:p>
      <w:pPr>
        <w:pStyle w:val="Heading2"/>
        <w:spacing w:after="160" w:before="360"/>
      </w:pPr>
      <w:r>
        <w:rPr>
          <w:rFonts w:ascii="Arial" w:cs="Arial" w:eastAsia="Arial" w:hAnsi="Arial"/>
          <w:b/>
          <w:bCs/>
          <w:color w:val="1A1A1A"/>
          <w:sz w:val="30"/>
          <w:szCs w:val="30"/>
        </w:rPr>
        <w:t xml:space="preserve">Schema components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Component</w:t>
            </w:r>
          </w:p>
        </w:tc>
        <w:tc>
          <w:tcPr>
            <w:tcW w:type="dxa" w:w="69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Renders on</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&lt;OrganizationSchema /&gt;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Root layout (every page)</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&lt;InsuranceAgencySchema /&gt;</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Homepage</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&lt;LocalBusinessSchema /&gt;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Contact page</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&lt;ServiceSchema /&gt;</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Each of 11 coverage pages</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&lt;FAQPageSchema /&gt;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Homepage, Startup Guide, coverage pages, state pages with FAQ</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&lt;BreadcrumbListSchema /&gt;</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All inner pages</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&lt;ArticleSchema /&gt;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Blog posts</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&lt;PersonSchema /&gt;</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Team member pages/cards</w:t>
            </w:r>
          </w:p>
        </w:tc>
      </w:tr>
    </w:tbl>
    <w:p>
      <w:r>
        <w:br w:type="page"/>
      </w:r>
    </w:p>
    <w:p>
      <w:pPr>
        <w:pStyle w:val="Heading1"/>
        <w:spacing w:after="240" w:before="480"/>
      </w:pPr>
      <w:r>
        <w:rPr>
          <w:rFonts w:ascii="Arial" w:cs="Arial" w:eastAsia="Arial" w:hAnsi="Arial"/>
          <w:b/>
          <w:bCs/>
          <w:color w:val="225296"/>
          <w:sz w:val="40"/>
          <w:szCs w:val="40"/>
        </w:rPr>
        <w:t xml:space="preserve">05 · Schema Implementation</w:t>
      </w:r>
    </w:p>
    <w:p>
      <w:pPr>
        <w:spacing w:after="80" w:before="80"/>
        <w:jc w:val="left"/>
      </w:pPr>
      <w:r>
        <w:rPr>
          <w:rFonts w:ascii="Arial" w:cs="Arial" w:eastAsia="Arial" w:hAnsi="Arial"/>
          <w:b w:val="false"/>
          <w:bCs w:val="false"/>
          <w:i w:val="false"/>
          <w:iCs w:val="false"/>
          <w:color w:val="1A1A1A"/>
          <w:sz w:val="22"/>
          <w:szCs w:val="22"/>
        </w:rPr>
        <w:t xml:space="preserve">Schema markup is the foundation for GEO (AI engine citations). Every page that needs schema renders a &lt;script type="application/ld+json"&gt; tag with JSON-LD.</w:t>
      </w:r>
    </w:p>
    <w:p>
      <w:pPr>
        <w:pStyle w:val="Heading2"/>
        <w:spacing w:after="160" w:before="360"/>
      </w:pPr>
      <w:r>
        <w:rPr>
          <w:rFonts w:ascii="Arial" w:cs="Arial" w:eastAsia="Arial" w:hAnsi="Arial"/>
          <w:b/>
          <w:bCs/>
          <w:color w:val="1A1A1A"/>
          <w:sz w:val="30"/>
          <w:szCs w:val="30"/>
        </w:rPr>
        <w:t xml:space="preserve">Schema deployment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000"/>
        <w:gridCol w:w="2960"/>
      </w:tblGrid>
      <w:tr>
        <w:trPr>
          <w:tblHeader/>
        </w:trPr>
        <w:tc>
          <w:tcPr>
            <w:tcW w:type="dxa" w:w="8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
            </w:r>
          </w:p>
        </w:tc>
        <w:tc>
          <w:tcPr>
            <w:tcW w:type="dxa" w:w="26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Schema type</w:t>
            </w:r>
          </w:p>
        </w:tc>
        <w:tc>
          <w:tcPr>
            <w:tcW w:type="dxa" w:w="30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Where</w:t>
            </w:r>
          </w:p>
        </w:tc>
        <w:tc>
          <w:tcPr>
            <w:tcW w:type="dxa" w:w="29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Priority</w:t>
            </w:r>
          </w:p>
        </w:tc>
      </w:tr>
      <w:tr>
        <w:trPr>
          <w:tblHeader w:val="false"/>
        </w:trPr>
        <w:tc>
          <w:tcPr>
            <w:tcW w:type="dxa" w:w="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t>
            </w:r>
          </w:p>
        </w:tc>
        <w:tc>
          <w:tcPr>
            <w:tcW w:type="dxa" w:w="2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Organization</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Root layout (all pages)</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CRITICAL</w:t>
            </w:r>
          </w:p>
        </w:tc>
      </w:tr>
      <w:tr>
        <w:trPr>
          <w:tblHeader w:val="false"/>
        </w:trPr>
        <w:tc>
          <w:tcPr>
            <w:tcW w:type="dxa" w:w="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t>
            </w:r>
          </w:p>
        </w:tc>
        <w:tc>
          <w:tcPr>
            <w:tcW w:type="dxa" w:w="2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InsuranceAgency</w:t>
            </w:r>
          </w:p>
        </w:tc>
        <w:tc>
          <w:tcPr>
            <w:tcW w:type="dxa" w:w="3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Homepage</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CRITICAL</w:t>
            </w:r>
          </w:p>
        </w:tc>
      </w:tr>
      <w:tr>
        <w:trPr>
          <w:tblHeader w:val="false"/>
        </w:trPr>
        <w:tc>
          <w:tcPr>
            <w:tcW w:type="dxa" w:w="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t>
            </w:r>
          </w:p>
        </w:tc>
        <w:tc>
          <w:tcPr>
            <w:tcW w:type="dxa" w:w="2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LocalBusiness</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Contact page</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HIGH</w:t>
            </w:r>
          </w:p>
        </w:tc>
      </w:tr>
      <w:tr>
        <w:trPr>
          <w:tblHeader w:val="false"/>
        </w:trPr>
        <w:tc>
          <w:tcPr>
            <w:tcW w:type="dxa" w:w="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t>
            </w:r>
          </w:p>
        </w:tc>
        <w:tc>
          <w:tcPr>
            <w:tcW w:type="dxa" w:w="2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Service (×11)</w:t>
            </w:r>
          </w:p>
        </w:tc>
        <w:tc>
          <w:tcPr>
            <w:tcW w:type="dxa" w:w="3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Each coverage page</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HIGH</w:t>
            </w:r>
          </w:p>
        </w:tc>
      </w:tr>
      <w:tr>
        <w:trPr>
          <w:tblHeader w:val="false"/>
        </w:trPr>
        <w:tc>
          <w:tcPr>
            <w:tcW w:type="dxa" w:w="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t>
            </w:r>
          </w:p>
        </w:tc>
        <w:tc>
          <w:tcPr>
            <w:tcW w:type="dxa" w:w="2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FAQPage</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Homepage + coverage + Startup Guide + state pages</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HIGH</w:t>
            </w:r>
          </w:p>
        </w:tc>
      </w:tr>
      <w:tr>
        <w:trPr>
          <w:tblHeader w:val="false"/>
        </w:trPr>
        <w:tc>
          <w:tcPr>
            <w:tcW w:type="dxa" w:w="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t>
            </w:r>
          </w:p>
        </w:tc>
        <w:tc>
          <w:tcPr>
            <w:tcW w:type="dxa" w:w="2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BreadcrumbList</w:t>
            </w:r>
          </w:p>
        </w:tc>
        <w:tc>
          <w:tcPr>
            <w:tcW w:type="dxa" w:w="3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All inner pages</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MEDIUM</w:t>
            </w:r>
          </w:p>
        </w:tc>
      </w:tr>
      <w:tr>
        <w:trPr>
          <w:tblHeader w:val="false"/>
        </w:trPr>
        <w:tc>
          <w:tcPr>
            <w:tcW w:type="dxa" w:w="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t>
            </w:r>
          </w:p>
        </w:tc>
        <w:tc>
          <w:tcPr>
            <w:tcW w:type="dxa" w:w="2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Article</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Blog posts</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MEDIUM</w:t>
            </w:r>
          </w:p>
        </w:tc>
      </w:tr>
      <w:tr>
        <w:trPr>
          <w:tblHeader w:val="false"/>
        </w:trPr>
        <w:tc>
          <w:tcPr>
            <w:tcW w:type="dxa" w:w="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t>
            </w:r>
          </w:p>
        </w:tc>
        <w:tc>
          <w:tcPr>
            <w:tcW w:type="dxa" w:w="2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Person</w:t>
            </w:r>
          </w:p>
        </w:tc>
        <w:tc>
          <w:tcPr>
            <w:tcW w:type="dxa" w:w="3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Team pages</w:t>
            </w:r>
          </w:p>
        </w:tc>
        <w:tc>
          <w:tcPr>
            <w:tcW w:type="dxa" w:w="2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MEDIUM</w:t>
            </w:r>
          </w:p>
        </w:tc>
      </w:tr>
      <w:tr>
        <w:trPr>
          <w:tblHeader w:val="false"/>
        </w:trPr>
        <w:tc>
          <w:tcPr>
            <w:tcW w:type="dxa" w:w="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t>
            </w:r>
          </w:p>
        </w:tc>
        <w:tc>
          <w:tcPr>
            <w:tcW w:type="dxa" w:w="2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AggregateRating</w:t>
            </w:r>
          </w:p>
        </w:tc>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Homepage (once 15+ reviews)</w:t>
            </w:r>
          </w:p>
        </w:tc>
        <w:tc>
          <w:tcPr>
            <w:tcW w:type="dxa" w:w="2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LOW</w:t>
            </w:r>
          </w:p>
        </w:tc>
      </w:tr>
    </w:tbl>
    <w:p>
      <w:pPr>
        <w:pStyle w:val="Heading2"/>
        <w:spacing w:after="160" w:before="360"/>
      </w:pPr>
      <w:r>
        <w:rPr>
          <w:rFonts w:ascii="Arial" w:cs="Arial" w:eastAsia="Arial" w:hAnsi="Arial"/>
          <w:b/>
          <w:bCs/>
          <w:color w:val="1A1A1A"/>
          <w:sz w:val="30"/>
          <w:szCs w:val="30"/>
        </w:rPr>
        <w:t xml:space="preserve">robots.txt</w:t>
      </w:r>
    </w:p>
    <w:p>
      <w:pPr>
        <w:shd w:fill="F5F5F5" w:val="clear"/>
        <w:spacing w:after="120" w:before="120"/>
      </w:pPr>
      <w:r>
        <w:rPr>
          <w:rFonts w:ascii="Courier New" w:cs="Courier New" w:eastAsia="Courier New" w:hAnsi="Courier New"/>
          <w:color w:val="1A1A1A"/>
          <w:sz w:val="18"/>
          <w:szCs w:val="18"/>
        </w:rPr>
        <w:t xml:space="preserve">User-agent: *
Allow: /
# AI crawlers
User-agent: GPTBot
Allow: /
User-agent: ChatGPT-User
Allow: /
User-agent: CCBot
Allow: /
User-agent: anthropic-ai
Allow: /
User-agent: PerplexityBot
Allow: /
User-agent: Google-Extended
Allow: /
Sitemap: https://www.roadreadyinsurance.com/sitemap.xml</w:t>
      </w:r>
    </w:p>
    <w:p>
      <w:pPr>
        <w:pStyle w:val="Heading2"/>
        <w:spacing w:after="160" w:before="360"/>
      </w:pPr>
      <w:r>
        <w:rPr>
          <w:rFonts w:ascii="Arial" w:cs="Arial" w:eastAsia="Arial" w:hAnsi="Arial"/>
          <w:b/>
          <w:bCs/>
          <w:color w:val="1A1A1A"/>
          <w:sz w:val="30"/>
          <w:szCs w:val="30"/>
        </w:rPr>
        <w:t xml:space="preserve">llms.txt</w:t>
      </w:r>
    </w:p>
    <w:p>
      <w:pPr>
        <w:shd w:fill="F5F5F5" w:val="clear"/>
        <w:spacing w:after="120" w:before="120"/>
      </w:pPr>
      <w:r>
        <w:rPr>
          <w:rFonts w:ascii="Courier New" w:cs="Courier New" w:eastAsia="Courier New" w:hAnsi="Courier New"/>
          <w:color w:val="1A1A1A"/>
          <w:sz w:val="18"/>
          <w:szCs w:val="18"/>
        </w:rPr>
        <w:t xml:space="preserve"># Road Ready Insurance Agency
&gt; Specialist commercial trucking insurance broker serving fleets in 48 states.
&gt; Based in Boca Raton, FL. Access to 100+ carriers including premium A-rated markets.
## Key information
- Phone: [canonical]
- Address: [canonical]
- States served: 48 states + DC
- Specialties: Commercial auto liability, motor truck cargo, reefer breakdown, workers comp, bonds
- Claims: In-house licensed claims adjuster
- Ideal client: Fleet owners 2-9 units, 2+ years in business, steady growth
## Core pages
- [Homepage](https://www.roadreadyinsurance.com/)
- [RRI Advantage](https://www.roadreadyinsurance.com/rri-advantage/)
- [Startup Guide](https://www.roadreadyinsurance.com/how-to-start-a-trucking-company/)
- [Who We Cover](https://www.roadreadyinsurance.com/who-we-cover/)
## State-specific
- [Florida](https://www.roadreadyinsurance.com/states/florida/)
- [Georgia](https://www.roadreadyinsurance.com/states/georgia/)
- ...</w:t>
      </w:r>
    </w:p>
    <w:p>
      <w:pPr>
        <w:pStyle w:val="Heading2"/>
        <w:spacing w:after="160" w:before="360"/>
      </w:pPr>
      <w:r>
        <w:rPr>
          <w:rFonts w:ascii="Arial" w:cs="Arial" w:eastAsia="Arial" w:hAnsi="Arial"/>
          <w:b/>
          <w:bCs/>
          <w:color w:val="1A1A1A"/>
          <w:sz w:val="30"/>
          <w:szCs w:val="30"/>
        </w:rPr>
        <w:t xml:space="preserve">Example: Organization schema</w:t>
      </w:r>
    </w:p>
    <w:p>
      <w:pPr>
        <w:shd w:fill="F5F5F5" w:val="clear"/>
        <w:spacing w:after="120" w:before="120"/>
      </w:pPr>
      <w:r>
        <w:rPr>
          <w:rFonts w:ascii="Courier New" w:cs="Courier New" w:eastAsia="Courier New" w:hAnsi="Courier New"/>
          <w:color w:val="1A1A1A"/>
          <w:sz w:val="18"/>
          <w:szCs w:val="18"/>
        </w:rPr>
        <w:t xml:space="preserve">// components/schema/organization.tsx
export function OrganizationSchema() {
  const schema = {
    "@context": "https://schema.org",
    "@type": "Organization",
    "name": "Road Ready Insurance Agency",
    "url": "https://www.roadreadyinsurance.com",
    "logo": "https://www.roadreadyinsurance.com/logo.png",
    "description": "Specialist commercial trucking insurance broker.",
    "address": {
      "@type": "PostalAddress",
      "streetAddress": "[address]",
      "addressLocality": "Boca Raton",
      "addressRegion": "FL",
      "postalCode": "[zip]",
      "addressCountry": "US"
    },
    "telephone": "[phone]",
    "sameAs": [
      "https://www.facebook.com/...",
      "https://www.linkedin.com/company/...",
      "https://www.instagram.com/..."
    ]
  };
  return (
    &lt;script
      type="application/ld+json"
      dangerouslySetInnerHTML={{ __html: JSON.stringify(schema) }}
    /&gt;
  );
}</w:t>
      </w:r>
    </w:p>
    <w:p>
      <w:r>
        <w:br w:type="page"/>
      </w:r>
    </w:p>
    <w:p>
      <w:pPr>
        <w:pStyle w:val="Heading1"/>
        <w:spacing w:after="240" w:before="480"/>
      </w:pPr>
      <w:r>
        <w:rPr>
          <w:rFonts w:ascii="Arial" w:cs="Arial" w:eastAsia="Arial" w:hAnsi="Arial"/>
          <w:b/>
          <w:bCs/>
          <w:color w:val="225296"/>
          <w:sz w:val="40"/>
          <w:szCs w:val="40"/>
        </w:rPr>
        <w:t xml:space="preserve">06 · Phase 1 — MVP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5296" w:sz="4"/>
              <w:left w:val="single" w:color="225296" w:sz="24"/>
              <w:bottom w:val="single" w:color="225296" w:sz="4"/>
              <w:right w:val="single" w:color="225296" w:sz="4"/>
            </w:tcBorders>
            <w:shd w:fill="EFF2F9" w:val="clear"/>
            <w:tcMar>
              <w:top w:type="dxa" w:w="200"/>
              <w:left w:type="dxa" w:w="240"/>
              <w:bottom w:type="dxa" w:w="200"/>
              <w:right w:type="dxa" w:w="240"/>
            </w:tcMar>
          </w:tcPr>
          <w:p>
            <w:r>
              <w:rPr>
                <w:rFonts w:ascii="Arial" w:cs="Arial" w:eastAsia="Arial" w:hAnsi="Arial"/>
                <w:i w:val="false"/>
                <w:iCs w:val="false"/>
                <w:color w:val="1A1A1A"/>
                <w:sz w:val="22"/>
                <w:szCs w:val="22"/>
              </w:rPr>
              <w:t xml:space="preserve">Goal: Ship working, schema-enabled, conversion-ready version of 6 critical pages. Replace current site. Phase 2 adds remaining pages without another launch event.</w:t>
            </w:r>
          </w:p>
        </w:tc>
      </w:tr>
    </w:tbl>
    <w:p>
      <w:pPr>
        <w:pStyle w:val="Heading2"/>
        <w:spacing w:after="160" w:before="360"/>
      </w:pPr>
      <w:r>
        <w:rPr>
          <w:rFonts w:ascii="Arial" w:cs="Arial" w:eastAsia="Arial" w:hAnsi="Arial"/>
          <w:b/>
          <w:bCs/>
          <w:color w:val="1A1A1A"/>
          <w:sz w:val="30"/>
          <w:szCs w:val="30"/>
        </w:rPr>
        <w:t xml:space="preserve">Phase 1 deliverables (6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Page</w:t>
            </w:r>
          </w:p>
        </w:tc>
        <w:tc>
          <w:tcPr>
            <w:tcW w:type="dxa" w:w="26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URL</w:t>
            </w:r>
          </w:p>
        </w:tc>
        <w:tc>
          <w:tcPr>
            <w:tcW w:type="dxa" w:w="39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Core elements</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Homepage</w:t>
            </w:r>
          </w:p>
        </w:tc>
        <w:tc>
          <w:tcPr>
            <w:tcW w:type="dxa" w:w="2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t>
            </w:r>
          </w:p>
        </w:tc>
        <w:tc>
          <w:tcPr>
            <w:tcW w:type="dxa" w:w="3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8 sections: hero, who-we-serve, 3 pillars, coverage grid, stats (dark), process, FAQ, final CTA (dark)</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Quote form</w:t>
            </w:r>
          </w:p>
        </w:tc>
        <w:tc>
          <w:tcPr>
            <w:tcW w:type="dxa" w:w="2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 (embedded)</w:t>
            </w:r>
          </w:p>
        </w:tc>
        <w:tc>
          <w:tcPr>
            <w:tcW w:type="dxa" w:w="3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Hero + section; no Cognito redirect</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RRI Advantage</w:t>
            </w:r>
          </w:p>
        </w:tc>
        <w:tc>
          <w:tcPr>
            <w:tcW w:type="dxa" w:w="2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/rri-advantage/</w:t>
            </w:r>
          </w:p>
        </w:tc>
        <w:tc>
          <w:tcPr>
            <w:tcW w:type="dxa" w:w="3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5 sections: carriers, claims, service, growth, portal</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Who We Cover</w:t>
            </w:r>
          </w:p>
        </w:tc>
        <w:tc>
          <w:tcPr>
            <w:tcW w:type="dxa" w:w="2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/who-we-cover/</w:t>
            </w:r>
          </w:p>
        </w:tc>
        <w:tc>
          <w:tcPr>
            <w:tcW w:type="dxa" w:w="3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Ideal fit, extended fit, honest about fit</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Contact</w:t>
            </w:r>
          </w:p>
        </w:tc>
        <w:tc>
          <w:tcPr>
            <w:tcW w:type="dxa" w:w="2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/contact-us/</w:t>
            </w:r>
          </w:p>
        </w:tc>
        <w:tc>
          <w:tcPr>
            <w:tcW w:type="dxa" w:w="3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NAP, contact methods, form, LocalBusiness schema</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Florida state page</w:t>
            </w:r>
          </w:p>
        </w:tc>
        <w:tc>
          <w:tcPr>
            <w:tcW w:type="dxa" w:w="2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/states/florida/</w:t>
            </w:r>
          </w:p>
        </w:tc>
        <w:tc>
          <w:tcPr>
            <w:tcW w:type="dxa" w:w="3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Template for all state pages — FL requirements, context, coverages, FAQ</w:t>
            </w:r>
          </w:p>
        </w:tc>
      </w:tr>
    </w:tbl>
    <w:p>
      <w:pPr>
        <w:pStyle w:val="Heading2"/>
        <w:spacing w:after="160" w:before="360"/>
      </w:pPr>
      <w:r>
        <w:rPr>
          <w:rFonts w:ascii="Arial" w:cs="Arial" w:eastAsia="Arial" w:hAnsi="Arial"/>
          <w:b/>
          <w:bCs/>
          <w:color w:val="1A1A1A"/>
          <w:sz w:val="30"/>
          <w:szCs w:val="30"/>
        </w:rPr>
        <w:t xml:space="preserve">Week 1: Foundation</w:t>
      </w:r>
    </w:p>
    <w:p>
      <w:pPr>
        <w:pStyle w:val="ListParagraph"/>
        <w:numPr>
          <w:ilvl w:val="0"/>
          <w:numId w:val="2"/>
        </w:numPr>
        <w:spacing w:after="40" w:before="40"/>
      </w:pPr>
      <w:r>
        <w:rPr>
          <w:rFonts w:ascii="Arial" w:cs="Arial" w:eastAsia="Arial" w:hAnsi="Arial"/>
          <w:color w:val="1A1A1A"/>
          <w:sz w:val="22"/>
          <w:szCs w:val="22"/>
        </w:rPr>
        <w:t xml:space="preserve">Initialize Next.js project with Tailwind + TypeScript</w:t>
      </w:r>
    </w:p>
    <w:p>
      <w:pPr>
        <w:pStyle w:val="ListParagraph"/>
        <w:numPr>
          <w:ilvl w:val="0"/>
          <w:numId w:val="2"/>
        </w:numPr>
        <w:spacing w:after="40" w:before="40"/>
      </w:pPr>
      <w:r>
        <w:rPr>
          <w:rFonts w:ascii="Arial" w:cs="Arial" w:eastAsia="Arial" w:hAnsi="Arial"/>
          <w:color w:val="1A1A1A"/>
          <w:sz w:val="22"/>
          <w:szCs w:val="22"/>
        </w:rPr>
        <w:t xml:space="preserve">GitHub repo, Vercel connection, confirm preview deploys</w:t>
      </w:r>
    </w:p>
    <w:p>
      <w:pPr>
        <w:pStyle w:val="ListParagraph"/>
        <w:numPr>
          <w:ilvl w:val="0"/>
          <w:numId w:val="2"/>
        </w:numPr>
        <w:spacing w:after="40" w:before="40"/>
      </w:pPr>
      <w:r>
        <w:rPr>
          <w:rFonts w:ascii="Arial" w:cs="Arial" w:eastAsia="Arial" w:hAnsi="Arial"/>
          <w:color w:val="1A1A1A"/>
          <w:sz w:val="22"/>
          <w:szCs w:val="22"/>
        </w:rPr>
        <w:t xml:space="preserve">Install shadcn/ui, configure brand colors + Inter</w:t>
      </w:r>
    </w:p>
    <w:p>
      <w:pPr>
        <w:pStyle w:val="ListParagraph"/>
        <w:numPr>
          <w:ilvl w:val="0"/>
          <w:numId w:val="2"/>
        </w:numPr>
        <w:spacing w:after="40" w:before="40"/>
      </w:pPr>
      <w:r>
        <w:rPr>
          <w:rFonts w:ascii="Arial" w:cs="Arial" w:eastAsia="Arial" w:hAnsi="Arial"/>
          <w:color w:val="1A1A1A"/>
          <w:sz w:val="22"/>
          <w:szCs w:val="22"/>
        </w:rPr>
        <w:t xml:space="preserve">Build &lt;Nav /&gt;, &lt;Footer /&gt;, &lt;MobileNav /&gt;</w:t>
      </w:r>
    </w:p>
    <w:p>
      <w:pPr>
        <w:pStyle w:val="ListParagraph"/>
        <w:numPr>
          <w:ilvl w:val="0"/>
          <w:numId w:val="2"/>
        </w:numPr>
        <w:spacing w:after="40" w:before="40"/>
      </w:pPr>
      <w:r>
        <w:rPr>
          <w:rFonts w:ascii="Arial" w:cs="Arial" w:eastAsia="Arial" w:hAnsi="Arial"/>
          <w:color w:val="1A1A1A"/>
          <w:sz w:val="22"/>
          <w:szCs w:val="22"/>
        </w:rPr>
        <w:t xml:space="preserve">Implement &lt;OrganizationSchema /&gt; + &lt;InsuranceAgencySchema /&gt; in root layout</w:t>
      </w:r>
    </w:p>
    <w:p>
      <w:pPr>
        <w:pStyle w:val="ListParagraph"/>
        <w:numPr>
          <w:ilvl w:val="0"/>
          <w:numId w:val="2"/>
        </w:numPr>
        <w:spacing w:after="40" w:before="40"/>
      </w:pPr>
      <w:r>
        <w:rPr>
          <w:rFonts w:ascii="Arial" w:cs="Arial" w:eastAsia="Arial" w:hAnsi="Arial"/>
          <w:color w:val="1A1A1A"/>
          <w:sz w:val="22"/>
          <w:szCs w:val="22"/>
        </w:rPr>
        <w:t xml:space="preserve">Set env vars (GA4, form endpoint)</w:t>
      </w:r>
    </w:p>
    <w:p>
      <w:pPr>
        <w:pStyle w:val="ListParagraph"/>
        <w:numPr>
          <w:ilvl w:val="0"/>
          <w:numId w:val="2"/>
        </w:numPr>
        <w:spacing w:after="40" w:before="40"/>
      </w:pPr>
      <w:r>
        <w:rPr>
          <w:rFonts w:ascii="Arial" w:cs="Arial" w:eastAsia="Arial" w:hAnsi="Arial"/>
          <w:color w:val="1A1A1A"/>
          <w:sz w:val="22"/>
          <w:szCs w:val="22"/>
        </w:rPr>
        <w:t xml:space="preserve">Deploy skeleton to preview URL</w:t>
      </w:r>
    </w:p>
    <w:p>
      <w:pPr>
        <w:pStyle w:val="Heading2"/>
        <w:spacing w:after="160" w:before="360"/>
      </w:pPr>
      <w:r>
        <w:rPr>
          <w:rFonts w:ascii="Arial" w:cs="Arial" w:eastAsia="Arial" w:hAnsi="Arial"/>
          <w:b/>
          <w:bCs/>
          <w:color w:val="1A1A1A"/>
          <w:sz w:val="30"/>
          <w:szCs w:val="30"/>
        </w:rPr>
        <w:t xml:space="preserve">Week 2: Homepage + key components</w:t>
      </w:r>
    </w:p>
    <w:p>
      <w:pPr>
        <w:pStyle w:val="ListParagraph"/>
        <w:numPr>
          <w:ilvl w:val="0"/>
          <w:numId w:val="2"/>
        </w:numPr>
        <w:spacing w:after="40" w:before="40"/>
      </w:pPr>
      <w:r>
        <w:rPr>
          <w:rFonts w:ascii="Arial" w:cs="Arial" w:eastAsia="Arial" w:hAnsi="Arial"/>
          <w:color w:val="1A1A1A"/>
          <w:sz w:val="22"/>
          <w:szCs w:val="22"/>
        </w:rPr>
        <w:t xml:space="preserve">Build &lt;Hero /&gt;, &lt;CoverageGrid /&gt;, &lt;TrustSignals /&gt;, &lt;StatsSection /&gt;, &lt;ProcessSteps /&gt;, &lt;FAQ /&gt;, &lt;CTABanner /&gt;</w:t>
      </w:r>
    </w:p>
    <w:p>
      <w:pPr>
        <w:pStyle w:val="ListParagraph"/>
        <w:numPr>
          <w:ilvl w:val="0"/>
          <w:numId w:val="2"/>
        </w:numPr>
        <w:spacing w:after="40" w:before="40"/>
      </w:pPr>
      <w:r>
        <w:rPr>
          <w:rFonts w:ascii="Arial" w:cs="Arial" w:eastAsia="Arial" w:hAnsi="Arial"/>
          <w:color w:val="1A1A1A"/>
          <w:sz w:val="22"/>
          <w:szCs w:val="22"/>
        </w:rPr>
        <w:t xml:space="preserve">Assemble homepage from components with Section 08 copy</w:t>
      </w:r>
    </w:p>
    <w:p>
      <w:pPr>
        <w:pStyle w:val="ListParagraph"/>
        <w:numPr>
          <w:ilvl w:val="0"/>
          <w:numId w:val="2"/>
        </w:numPr>
        <w:spacing w:after="40" w:before="40"/>
      </w:pPr>
      <w:r>
        <w:rPr>
          <w:rFonts w:ascii="Arial" w:cs="Arial" w:eastAsia="Arial" w:hAnsi="Arial"/>
          <w:color w:val="1A1A1A"/>
          <w:sz w:val="22"/>
          <w:szCs w:val="22"/>
        </w:rPr>
        <w:t xml:space="preserve">Build &lt;QuoteForm /&gt; + /api/quote/route.ts serverless endpoint</w:t>
      </w:r>
    </w:p>
    <w:p>
      <w:pPr>
        <w:pStyle w:val="ListParagraph"/>
        <w:numPr>
          <w:ilvl w:val="0"/>
          <w:numId w:val="2"/>
        </w:numPr>
        <w:spacing w:after="40" w:before="40"/>
      </w:pPr>
      <w:r>
        <w:rPr>
          <w:rFonts w:ascii="Arial" w:cs="Arial" w:eastAsia="Arial" w:hAnsi="Arial"/>
          <w:color w:val="1A1A1A"/>
          <w:sz w:val="22"/>
          <w:szCs w:val="22"/>
        </w:rPr>
        <w:t xml:space="preserve">Test form end-to-end (email delivery + CRM webhook if applicable)</w:t>
      </w:r>
    </w:p>
    <w:p>
      <w:pPr>
        <w:pStyle w:val="ListParagraph"/>
        <w:numPr>
          <w:ilvl w:val="0"/>
          <w:numId w:val="2"/>
        </w:numPr>
        <w:spacing w:after="40" w:before="40"/>
      </w:pPr>
      <w:r>
        <w:rPr>
          <w:rFonts w:ascii="Arial" w:cs="Arial" w:eastAsia="Arial" w:hAnsi="Arial"/>
          <w:color w:val="1A1A1A"/>
          <w:sz w:val="22"/>
          <w:szCs w:val="22"/>
        </w:rPr>
        <w:t xml:space="preserve">Add &lt;FAQPageSchema /&gt; to homepage</w:t>
      </w:r>
    </w:p>
    <w:p>
      <w:pPr>
        <w:pStyle w:val="Heading2"/>
        <w:spacing w:after="160" w:before="360"/>
      </w:pPr>
      <w:r>
        <w:rPr>
          <w:rFonts w:ascii="Arial" w:cs="Arial" w:eastAsia="Arial" w:hAnsi="Arial"/>
          <w:b/>
          <w:bCs/>
          <w:color w:val="1A1A1A"/>
          <w:sz w:val="30"/>
          <w:szCs w:val="30"/>
        </w:rPr>
        <w:t xml:space="preserve">Week 3: Supporting pages + state template</w:t>
      </w:r>
    </w:p>
    <w:p>
      <w:pPr>
        <w:pStyle w:val="ListParagraph"/>
        <w:numPr>
          <w:ilvl w:val="0"/>
          <w:numId w:val="2"/>
        </w:numPr>
        <w:spacing w:after="40" w:before="40"/>
      </w:pPr>
      <w:r>
        <w:rPr>
          <w:rFonts w:ascii="Arial" w:cs="Arial" w:eastAsia="Arial" w:hAnsi="Arial"/>
          <w:color w:val="1A1A1A"/>
          <w:sz w:val="22"/>
          <w:szCs w:val="22"/>
        </w:rPr>
        <w:t xml:space="preserve">Build RRI Advantage page with 5-section copy</w:t>
      </w:r>
    </w:p>
    <w:p>
      <w:pPr>
        <w:pStyle w:val="ListParagraph"/>
        <w:numPr>
          <w:ilvl w:val="0"/>
          <w:numId w:val="2"/>
        </w:numPr>
        <w:spacing w:after="40" w:before="40"/>
      </w:pPr>
      <w:r>
        <w:rPr>
          <w:rFonts w:ascii="Arial" w:cs="Arial" w:eastAsia="Arial" w:hAnsi="Arial"/>
          <w:color w:val="1A1A1A"/>
          <w:sz w:val="22"/>
          <w:szCs w:val="22"/>
        </w:rPr>
        <w:t xml:space="preserve">Build Who We Cover page</w:t>
      </w:r>
    </w:p>
    <w:p>
      <w:pPr>
        <w:pStyle w:val="ListParagraph"/>
        <w:numPr>
          <w:ilvl w:val="0"/>
          <w:numId w:val="2"/>
        </w:numPr>
        <w:spacing w:after="40" w:before="40"/>
      </w:pPr>
      <w:r>
        <w:rPr>
          <w:rFonts w:ascii="Arial" w:cs="Arial" w:eastAsia="Arial" w:hAnsi="Arial"/>
          <w:color w:val="1A1A1A"/>
          <w:sz w:val="22"/>
          <w:szCs w:val="22"/>
        </w:rPr>
        <w:t xml:space="preserve">Build Contact page with &lt;LocalBusinessSchema /&gt;</w:t>
      </w:r>
    </w:p>
    <w:p>
      <w:pPr>
        <w:pStyle w:val="ListParagraph"/>
        <w:numPr>
          <w:ilvl w:val="0"/>
          <w:numId w:val="2"/>
        </w:numPr>
        <w:spacing w:after="40" w:before="40"/>
      </w:pPr>
      <w:r>
        <w:rPr>
          <w:rFonts w:ascii="Arial" w:cs="Arial" w:eastAsia="Arial" w:hAnsi="Arial"/>
          <w:color w:val="1A1A1A"/>
          <w:sz w:val="22"/>
          <w:szCs w:val="22"/>
        </w:rPr>
        <w:t xml:space="preserve">Build Florida state page — becomes template</w:t>
      </w:r>
    </w:p>
    <w:p>
      <w:pPr>
        <w:pStyle w:val="ListParagraph"/>
        <w:numPr>
          <w:ilvl w:val="0"/>
          <w:numId w:val="2"/>
        </w:numPr>
        <w:spacing w:after="40" w:before="40"/>
      </w:pPr>
      <w:r>
        <w:rPr>
          <w:rFonts w:ascii="Arial" w:cs="Arial" w:eastAsia="Arial" w:hAnsi="Arial"/>
          <w:color w:val="1A1A1A"/>
          <w:sz w:val="22"/>
          <w:szCs w:val="22"/>
        </w:rPr>
        <w:t xml:space="preserve">Full cross-device QA (mobile, tablet, desktop)</w:t>
      </w:r>
    </w:p>
    <w:p>
      <w:pPr>
        <w:pStyle w:val="ListParagraph"/>
        <w:numPr>
          <w:ilvl w:val="0"/>
          <w:numId w:val="2"/>
        </w:numPr>
        <w:spacing w:after="40" w:before="40"/>
      </w:pPr>
      <w:r>
        <w:rPr>
          <w:rFonts w:ascii="Arial" w:cs="Arial" w:eastAsia="Arial" w:hAnsi="Arial"/>
          <w:color w:val="1A1A1A"/>
          <w:sz w:val="22"/>
          <w:szCs w:val="22"/>
        </w:rPr>
        <w:t xml:space="preserve">Lighthouse audit target 90+ all categories</w:t>
      </w:r>
    </w:p>
    <w:p>
      <w:pPr>
        <w:pStyle w:val="ListParagraph"/>
        <w:numPr>
          <w:ilvl w:val="0"/>
          <w:numId w:val="2"/>
        </w:numPr>
        <w:spacing w:after="40" w:before="40"/>
      </w:pPr>
      <w:r>
        <w:rPr>
          <w:rFonts w:ascii="Arial" w:cs="Arial" w:eastAsia="Arial" w:hAnsi="Arial"/>
          <w:color w:val="1A1A1A"/>
          <w:sz w:val="22"/>
          <w:szCs w:val="22"/>
        </w:rPr>
        <w:t xml:space="preserve">Accessibility check</w:t>
      </w:r>
    </w:p>
    <w:p>
      <w:pPr>
        <w:pStyle w:val="ListParagraph"/>
        <w:numPr>
          <w:ilvl w:val="0"/>
          <w:numId w:val="2"/>
        </w:numPr>
        <w:spacing w:after="40" w:before="40"/>
      </w:pPr>
      <w:r>
        <w:rPr>
          <w:rFonts w:ascii="Arial" w:cs="Arial" w:eastAsia="Arial" w:hAnsi="Arial"/>
          <w:color w:val="1A1A1A"/>
          <w:sz w:val="22"/>
          <w:szCs w:val="22"/>
        </w:rPr>
        <w:t xml:space="preserve">Schema validation via Google Rich Results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200"/>
              <w:left w:type="dxa" w:w="240"/>
              <w:bottom w:type="dxa" w:w="200"/>
              <w:right w:type="dxa" w:w="240"/>
            </w:tcMar>
          </w:tcPr>
          <w:p>
            <w:r>
              <w:rPr>
                <w:rFonts w:ascii="Arial" w:cs="Arial" w:eastAsia="Arial" w:hAnsi="Arial"/>
                <w:i w:val="false"/>
                <w:iCs w:val="false"/>
                <w:color w:val="1A1A1A"/>
                <w:sz w:val="22"/>
                <w:szCs w:val="22"/>
              </w:rPr>
              <w:t xml:space="preserve">End of Week 3 checkpoint: decide if ready to replace current site or needs one more week of polish. Do not rush — new site goes live once.</w:t>
            </w:r>
          </w:p>
        </w:tc>
      </w:tr>
    </w:tbl>
    <w:p>
      <w:r>
        <w:br w:type="page"/>
      </w:r>
    </w:p>
    <w:p>
      <w:pPr>
        <w:pStyle w:val="Heading1"/>
        <w:spacing w:after="240" w:before="480"/>
      </w:pPr>
      <w:r>
        <w:rPr>
          <w:rFonts w:ascii="Arial" w:cs="Arial" w:eastAsia="Arial" w:hAnsi="Arial"/>
          <w:b/>
          <w:bCs/>
          <w:color w:val="225296"/>
          <w:sz w:val="40"/>
          <w:szCs w:val="40"/>
        </w:rPr>
        <w:t xml:space="preserve">07 · Phase 2 — Full Site (Weeks 4-6)</w:t>
      </w:r>
    </w:p>
    <w:p>
      <w:pPr>
        <w:spacing w:after="80" w:before="80"/>
        <w:jc w:val="left"/>
      </w:pPr>
      <w:r>
        <w:rPr>
          <w:rFonts w:ascii="Arial" w:cs="Arial" w:eastAsia="Arial" w:hAnsi="Arial"/>
          <w:b w:val="false"/>
          <w:bCs w:val="false"/>
          <w:i w:val="false"/>
          <w:iCs w:val="false"/>
          <w:color w:val="1A1A1A"/>
          <w:sz w:val="22"/>
          <w:szCs w:val="22"/>
        </w:rPr>
        <w:t xml:space="preserve">Remaining pages deployed as completed — no additional launch event. Each page ships via Vercel preview + main branch merge.</w:t>
      </w:r>
    </w:p>
    <w:p>
      <w:pPr>
        <w:pStyle w:val="Heading2"/>
        <w:spacing w:after="160" w:before="360"/>
      </w:pPr>
      <w:r>
        <w:rPr>
          <w:rFonts w:ascii="Arial" w:cs="Arial" w:eastAsia="Arial" w:hAnsi="Arial"/>
          <w:b/>
          <w:bCs/>
          <w:color w:val="1A1A1A"/>
          <w:sz w:val="30"/>
          <w:szCs w:val="30"/>
        </w:rPr>
        <w:t xml:space="preserve">Week 4: Coverage pages (11)</w:t>
      </w:r>
    </w:p>
    <w:p>
      <w:pPr>
        <w:spacing w:after="80" w:before="80"/>
        <w:jc w:val="left"/>
      </w:pPr>
      <w:r>
        <w:rPr>
          <w:rFonts w:ascii="Arial" w:cs="Arial" w:eastAsia="Arial" w:hAnsi="Arial"/>
          <w:b w:val="false"/>
          <w:bCs w:val="false"/>
          <w:i w:val="false"/>
          <w:iCs w:val="false"/>
          <w:color w:val="1A1A1A"/>
          <w:sz w:val="22"/>
          <w:szCs w:val="22"/>
        </w:rPr>
        <w:t xml:space="preserve">Build &lt;CoveragePageTemplate /&gt; that accepts coverage-specific data. Populate for all 11.</w:t>
      </w:r>
    </w:p>
    <w:p>
      <w:pPr>
        <w:pStyle w:val="ListParagraph"/>
        <w:numPr>
          <w:ilvl w:val="0"/>
          <w:numId w:val="2"/>
        </w:numPr>
        <w:spacing w:after="40" w:before="40"/>
      </w:pPr>
      <w:r>
        <w:rPr>
          <w:rFonts w:ascii="Arial" w:cs="Arial" w:eastAsia="Arial" w:hAnsi="Arial"/>
          <w:color w:val="1A1A1A"/>
          <w:sz w:val="22"/>
          <w:szCs w:val="22"/>
        </w:rPr>
        <w:t xml:space="preserve">Commercial Trucking Liability</w:t>
      </w:r>
    </w:p>
    <w:p>
      <w:pPr>
        <w:pStyle w:val="ListParagraph"/>
        <w:numPr>
          <w:ilvl w:val="0"/>
          <w:numId w:val="2"/>
        </w:numPr>
        <w:spacing w:after="40" w:before="40"/>
      </w:pPr>
      <w:r>
        <w:rPr>
          <w:rFonts w:ascii="Arial" w:cs="Arial" w:eastAsia="Arial" w:hAnsi="Arial"/>
          <w:color w:val="1A1A1A"/>
          <w:sz w:val="22"/>
          <w:szCs w:val="22"/>
        </w:rPr>
        <w:t xml:space="preserve">Physical Damage / Comp &amp; Collision</w:t>
      </w:r>
    </w:p>
    <w:p>
      <w:pPr>
        <w:pStyle w:val="ListParagraph"/>
        <w:numPr>
          <w:ilvl w:val="0"/>
          <w:numId w:val="2"/>
        </w:numPr>
        <w:spacing w:after="40" w:before="40"/>
      </w:pPr>
      <w:r>
        <w:rPr>
          <w:rFonts w:ascii="Arial" w:cs="Arial" w:eastAsia="Arial" w:hAnsi="Arial"/>
          <w:color w:val="1A1A1A"/>
          <w:sz w:val="22"/>
          <w:szCs w:val="22"/>
        </w:rPr>
        <w:t xml:space="preserve">Motor Truck Cargo</w:t>
      </w:r>
    </w:p>
    <w:p>
      <w:pPr>
        <w:pStyle w:val="ListParagraph"/>
        <w:numPr>
          <w:ilvl w:val="0"/>
          <w:numId w:val="2"/>
        </w:numPr>
        <w:spacing w:after="40" w:before="40"/>
      </w:pPr>
      <w:r>
        <w:rPr>
          <w:rFonts w:ascii="Arial" w:cs="Arial" w:eastAsia="Arial" w:hAnsi="Arial"/>
          <w:color w:val="1A1A1A"/>
          <w:sz w:val="22"/>
          <w:szCs w:val="22"/>
        </w:rPr>
        <w:t xml:space="preserve">Trailer Interchange</w:t>
      </w:r>
    </w:p>
    <w:p>
      <w:pPr>
        <w:pStyle w:val="ListParagraph"/>
        <w:numPr>
          <w:ilvl w:val="0"/>
          <w:numId w:val="2"/>
        </w:numPr>
        <w:spacing w:after="40" w:before="40"/>
      </w:pPr>
      <w:r>
        <w:rPr>
          <w:rFonts w:ascii="Arial" w:cs="Arial" w:eastAsia="Arial" w:hAnsi="Arial"/>
          <w:color w:val="1A1A1A"/>
          <w:sz w:val="22"/>
          <w:szCs w:val="22"/>
        </w:rPr>
        <w:t xml:space="preserve">Non-Trucking Liability</w:t>
      </w:r>
    </w:p>
    <w:p>
      <w:pPr>
        <w:pStyle w:val="ListParagraph"/>
        <w:numPr>
          <w:ilvl w:val="0"/>
          <w:numId w:val="2"/>
        </w:numPr>
        <w:spacing w:after="40" w:before="40"/>
      </w:pPr>
      <w:r>
        <w:rPr>
          <w:rFonts w:ascii="Arial" w:cs="Arial" w:eastAsia="Arial" w:hAnsi="Arial"/>
          <w:color w:val="1A1A1A"/>
          <w:sz w:val="22"/>
          <w:szCs w:val="22"/>
        </w:rPr>
        <w:t xml:space="preserve">Reefer Breakdown</w:t>
      </w:r>
    </w:p>
    <w:p>
      <w:pPr>
        <w:pStyle w:val="ListParagraph"/>
        <w:numPr>
          <w:ilvl w:val="0"/>
          <w:numId w:val="2"/>
        </w:numPr>
        <w:spacing w:after="40" w:before="40"/>
      </w:pPr>
      <w:r>
        <w:rPr>
          <w:rFonts w:ascii="Arial" w:cs="Arial" w:eastAsia="Arial" w:hAnsi="Arial"/>
          <w:color w:val="1A1A1A"/>
          <w:sz w:val="22"/>
          <w:szCs w:val="22"/>
        </w:rPr>
        <w:t xml:space="preserve">Additional Coverages</w:t>
      </w:r>
    </w:p>
    <w:p>
      <w:pPr>
        <w:pStyle w:val="ListParagraph"/>
        <w:numPr>
          <w:ilvl w:val="0"/>
          <w:numId w:val="2"/>
        </w:numPr>
        <w:spacing w:after="40" w:before="40"/>
      </w:pPr>
      <w:r>
        <w:rPr>
          <w:rFonts w:ascii="Arial" w:cs="Arial" w:eastAsia="Arial" w:hAnsi="Arial"/>
          <w:color w:val="1A1A1A"/>
          <w:sz w:val="22"/>
          <w:szCs w:val="22"/>
        </w:rPr>
        <w:t xml:space="preserve">Workers Compensation</w:t>
      </w:r>
    </w:p>
    <w:p>
      <w:pPr>
        <w:pStyle w:val="ListParagraph"/>
        <w:numPr>
          <w:ilvl w:val="0"/>
          <w:numId w:val="2"/>
        </w:numPr>
        <w:spacing w:after="40" w:before="40"/>
      </w:pPr>
      <w:r>
        <w:rPr>
          <w:rFonts w:ascii="Arial" w:cs="Arial" w:eastAsia="Arial" w:hAnsi="Arial"/>
          <w:color w:val="1A1A1A"/>
          <w:sz w:val="22"/>
          <w:szCs w:val="22"/>
        </w:rPr>
        <w:t xml:space="preserve">Transportation Bonds</w:t>
      </w:r>
    </w:p>
    <w:p>
      <w:pPr>
        <w:pStyle w:val="ListParagraph"/>
        <w:numPr>
          <w:ilvl w:val="0"/>
          <w:numId w:val="2"/>
        </w:numPr>
        <w:spacing w:after="40" w:before="40"/>
      </w:pPr>
      <w:r>
        <w:rPr>
          <w:rFonts w:ascii="Arial" w:cs="Arial" w:eastAsia="Arial" w:hAnsi="Arial"/>
          <w:color w:val="1A1A1A"/>
          <w:sz w:val="22"/>
          <w:szCs w:val="22"/>
        </w:rPr>
        <w:t xml:space="preserve">Single Trip Cargo</w:t>
      </w:r>
    </w:p>
    <w:p>
      <w:pPr>
        <w:pStyle w:val="ListParagraph"/>
        <w:numPr>
          <w:ilvl w:val="0"/>
          <w:numId w:val="2"/>
        </w:numPr>
        <w:spacing w:after="40" w:before="40"/>
      </w:pPr>
      <w:r>
        <w:rPr>
          <w:rFonts w:ascii="Arial" w:cs="Arial" w:eastAsia="Arial" w:hAnsi="Arial"/>
          <w:color w:val="1A1A1A"/>
          <w:sz w:val="22"/>
          <w:szCs w:val="22"/>
        </w:rPr>
        <w:t xml:space="preserve">Construction Equipment</w:t>
      </w:r>
    </w:p>
    <w:p>
      <w:pPr>
        <w:spacing w:after="80" w:before="80"/>
        <w:jc w:val="left"/>
      </w:pPr>
      <w:r>
        <w:rPr>
          <w:rFonts w:ascii="Arial" w:cs="Arial" w:eastAsia="Arial" w:hAnsi="Arial"/>
          <w:b w:val="false"/>
          <w:bCs w:val="false"/>
          <w:i w:val="false"/>
          <w:iCs w:val="false"/>
          <w:color w:val="1A1A1A"/>
          <w:sz w:val="22"/>
          <w:szCs w:val="22"/>
        </w:rPr>
        <w:t xml:space="preserve">Each gets Service schema + FAQPage schema if applicable.</w:t>
      </w:r>
    </w:p>
    <w:p>
      <w:pPr>
        <w:pStyle w:val="Heading2"/>
        <w:spacing w:after="160" w:before="360"/>
      </w:pPr>
      <w:r>
        <w:rPr>
          <w:rFonts w:ascii="Arial" w:cs="Arial" w:eastAsia="Arial" w:hAnsi="Arial"/>
          <w:b/>
          <w:bCs/>
          <w:color w:val="1A1A1A"/>
          <w:sz w:val="30"/>
          <w:szCs w:val="30"/>
        </w:rPr>
        <w:t xml:space="preserve">Week 5: State pages + Startup Guide</w:t>
      </w:r>
    </w:p>
    <w:p>
      <w:pPr>
        <w:pStyle w:val="ListParagraph"/>
        <w:numPr>
          <w:ilvl w:val="0"/>
          <w:numId w:val="2"/>
        </w:numPr>
        <w:spacing w:after="40" w:before="40"/>
      </w:pPr>
      <w:r>
        <w:rPr>
          <w:rFonts w:ascii="Arial" w:cs="Arial" w:eastAsia="Arial" w:hAnsi="Arial"/>
          <w:color w:val="1A1A1A"/>
          <w:sz w:val="22"/>
          <w:szCs w:val="22"/>
        </w:rPr>
        <w:t xml:space="preserve">9 additional state pages from Florida template (Sean's top 10 list pending)</w:t>
      </w:r>
    </w:p>
    <w:p>
      <w:pPr>
        <w:pStyle w:val="ListParagraph"/>
        <w:numPr>
          <w:ilvl w:val="0"/>
          <w:numId w:val="2"/>
        </w:numPr>
        <w:spacing w:after="40" w:before="40"/>
      </w:pPr>
      <w:r>
        <w:rPr>
          <w:rFonts w:ascii="Arial" w:cs="Arial" w:eastAsia="Arial" w:hAnsi="Arial"/>
          <w:color w:val="1A1A1A"/>
          <w:sz w:val="22"/>
          <w:szCs w:val="22"/>
        </w:rPr>
        <w:t xml:space="preserve">Rebuild Startup Guide with FAQPage schema</w:t>
      </w:r>
    </w:p>
    <w:p>
      <w:pPr>
        <w:pStyle w:val="ListParagraph"/>
        <w:numPr>
          <w:ilvl w:val="0"/>
          <w:numId w:val="2"/>
        </w:numPr>
        <w:spacing w:after="40" w:before="40"/>
      </w:pPr>
      <w:r>
        <w:rPr>
          <w:rFonts w:ascii="Arial" w:cs="Arial" w:eastAsia="Arial" w:hAnsi="Arial"/>
          <w:color w:val="1A1A1A"/>
          <w:sz w:val="22"/>
          <w:szCs w:val="22"/>
        </w:rPr>
        <w:t xml:space="preserve">Build /states/ directory page</w:t>
      </w:r>
    </w:p>
    <w:p>
      <w:pPr>
        <w:pStyle w:val="Heading2"/>
        <w:spacing w:after="160" w:before="360"/>
      </w:pPr>
      <w:r>
        <w:rPr>
          <w:rFonts w:ascii="Arial" w:cs="Arial" w:eastAsia="Arial" w:hAnsi="Arial"/>
          <w:b/>
          <w:bCs/>
          <w:color w:val="1A1A1A"/>
          <w:sz w:val="30"/>
          <w:szCs w:val="30"/>
        </w:rPr>
        <w:t xml:space="preserve">Week 6: Supporting + blog + polish</w:t>
      </w:r>
    </w:p>
    <w:p>
      <w:pPr>
        <w:pStyle w:val="ListParagraph"/>
        <w:numPr>
          <w:ilvl w:val="0"/>
          <w:numId w:val="2"/>
        </w:numPr>
        <w:spacing w:after="40" w:before="40"/>
      </w:pPr>
      <w:r>
        <w:rPr>
          <w:rFonts w:ascii="Arial" w:cs="Arial" w:eastAsia="Arial" w:hAnsi="Arial"/>
          <w:color w:val="1A1A1A"/>
          <w:sz w:val="22"/>
          <w:szCs w:val="22"/>
        </w:rPr>
        <w:t xml:space="preserve">Client Perks, Careers</w:t>
      </w:r>
    </w:p>
    <w:p>
      <w:pPr>
        <w:pStyle w:val="ListParagraph"/>
        <w:numPr>
          <w:ilvl w:val="0"/>
          <w:numId w:val="2"/>
        </w:numPr>
        <w:spacing w:after="40" w:before="40"/>
      </w:pPr>
      <w:r>
        <w:rPr>
          <w:rFonts w:ascii="Arial" w:cs="Arial" w:eastAsia="Arial" w:hAnsi="Arial"/>
          <w:color w:val="1A1A1A"/>
          <w:sz w:val="22"/>
          <w:szCs w:val="22"/>
        </w:rPr>
        <w:t xml:space="preserve">Blog index + post template</w:t>
      </w:r>
    </w:p>
    <w:p>
      <w:pPr>
        <w:pStyle w:val="ListParagraph"/>
        <w:numPr>
          <w:ilvl w:val="0"/>
          <w:numId w:val="2"/>
        </w:numPr>
        <w:spacing w:after="40" w:before="40"/>
      </w:pPr>
      <w:r>
        <w:rPr>
          <w:rFonts w:ascii="Arial" w:cs="Arial" w:eastAsia="Arial" w:hAnsi="Arial"/>
          <w:color w:val="1A1A1A"/>
          <w:sz w:val="22"/>
          <w:szCs w:val="22"/>
        </w:rPr>
        <w:t xml:space="preserve">COI, Policy Change, Claim forms</w:t>
      </w:r>
    </w:p>
    <w:p>
      <w:pPr>
        <w:pStyle w:val="ListParagraph"/>
        <w:numPr>
          <w:ilvl w:val="0"/>
          <w:numId w:val="2"/>
        </w:numPr>
        <w:spacing w:after="40" w:before="40"/>
      </w:pPr>
      <w:r>
        <w:rPr>
          <w:rFonts w:ascii="Arial" w:cs="Arial" w:eastAsia="Arial" w:hAnsi="Arial"/>
          <w:color w:val="1A1A1A"/>
          <w:sz w:val="22"/>
          <w:szCs w:val="22"/>
        </w:rPr>
        <w:t xml:space="preserve">Link Client Portal + Payments (external, OK)</w:t>
      </w:r>
    </w:p>
    <w:p>
      <w:pPr>
        <w:pStyle w:val="ListParagraph"/>
        <w:numPr>
          <w:ilvl w:val="0"/>
          <w:numId w:val="2"/>
        </w:numPr>
        <w:spacing w:after="40" w:before="40"/>
      </w:pPr>
      <w:r>
        <w:rPr>
          <w:rFonts w:ascii="Arial" w:cs="Arial" w:eastAsia="Arial" w:hAnsi="Arial"/>
          <w:color w:val="1A1A1A"/>
          <w:sz w:val="22"/>
          <w:szCs w:val="22"/>
        </w:rPr>
        <w:t xml:space="preserve">Final SEO audit — meta tags, canonical, OG per page</w:t>
      </w:r>
    </w:p>
    <w:p>
      <w:pPr>
        <w:pStyle w:val="ListParagraph"/>
        <w:numPr>
          <w:ilvl w:val="0"/>
          <w:numId w:val="2"/>
        </w:numPr>
        <w:spacing w:after="40" w:before="40"/>
      </w:pPr>
      <w:r>
        <w:rPr>
          <w:rFonts w:ascii="Arial" w:cs="Arial" w:eastAsia="Arial" w:hAnsi="Arial"/>
          <w:color w:val="1A1A1A"/>
          <w:sz w:val="22"/>
          <w:szCs w:val="22"/>
        </w:rPr>
        <w:t xml:space="preserve">Final Lighthouse + a11y audit</w:t>
      </w:r>
    </w:p>
    <w:p>
      <w:pPr>
        <w:pStyle w:val="ListParagraph"/>
        <w:numPr>
          <w:ilvl w:val="0"/>
          <w:numId w:val="2"/>
        </w:numPr>
        <w:spacing w:after="40" w:before="40"/>
      </w:pPr>
      <w:r>
        <w:rPr>
          <w:rFonts w:ascii="Arial" w:cs="Arial" w:eastAsia="Arial" w:hAnsi="Arial"/>
          <w:color w:val="1A1A1A"/>
          <w:sz w:val="22"/>
          <w:szCs w:val="22"/>
        </w:rPr>
        <w:t xml:space="preserve">Submit sitemap to Google Search Console</w:t>
      </w:r>
    </w:p>
    <w:p>
      <w:r>
        <w:br w:type="page"/>
      </w:r>
    </w:p>
    <w:p>
      <w:pPr>
        <w:pStyle w:val="Heading1"/>
        <w:spacing w:after="240" w:before="480"/>
      </w:pPr>
      <w:r>
        <w:rPr>
          <w:rFonts w:ascii="Arial" w:cs="Arial" w:eastAsia="Arial" w:hAnsi="Arial"/>
          <w:b/>
          <w:bCs/>
          <w:color w:val="225296"/>
          <w:sz w:val="40"/>
          <w:szCs w:val="40"/>
        </w:rPr>
        <w:t xml:space="preserve">08 · Deployment &amp; Launch</w:t>
      </w:r>
    </w:p>
    <w:p>
      <w:pPr>
        <w:pStyle w:val="Heading2"/>
        <w:spacing w:after="160" w:before="360"/>
      </w:pPr>
      <w:r>
        <w:rPr>
          <w:rFonts w:ascii="Arial" w:cs="Arial" w:eastAsia="Arial" w:hAnsi="Arial"/>
          <w:b/>
          <w:bCs/>
          <w:color w:val="1A1A1A"/>
          <w:sz w:val="30"/>
          <w:szCs w:val="30"/>
        </w:rPr>
        <w:t xml:space="preserve">Pre-launch (during build)</w:t>
      </w:r>
    </w:p>
    <w:p>
      <w:pPr>
        <w:pStyle w:val="ListParagraph"/>
        <w:numPr>
          <w:ilvl w:val="0"/>
          <w:numId w:val="2"/>
        </w:numPr>
        <w:spacing w:after="40" w:before="40"/>
      </w:pPr>
      <w:r>
        <w:rPr>
          <w:rFonts w:ascii="Arial" w:cs="Arial" w:eastAsia="Arial" w:hAnsi="Arial"/>
          <w:color w:val="1A1A1A"/>
          <w:sz w:val="22"/>
          <w:szCs w:val="22"/>
        </w:rPr>
        <w:t xml:space="preserve">Development on preview URL (e.g., roadready.vercel.app)</w:t>
      </w:r>
    </w:p>
    <w:p>
      <w:pPr>
        <w:pStyle w:val="ListParagraph"/>
        <w:numPr>
          <w:ilvl w:val="0"/>
          <w:numId w:val="2"/>
        </w:numPr>
        <w:spacing w:after="40" w:before="40"/>
      </w:pPr>
      <w:r>
        <w:rPr>
          <w:rFonts w:ascii="Arial" w:cs="Arial" w:eastAsia="Arial" w:hAnsi="Arial"/>
          <w:color w:val="1A1A1A"/>
          <w:sz w:val="22"/>
          <w:szCs w:val="22"/>
        </w:rPr>
        <w:t xml:space="preserve">Every commit to main auto-deploys to preview</w:t>
      </w:r>
    </w:p>
    <w:p>
      <w:pPr>
        <w:pStyle w:val="ListParagraph"/>
        <w:numPr>
          <w:ilvl w:val="0"/>
          <w:numId w:val="2"/>
        </w:numPr>
        <w:spacing w:after="40" w:before="40"/>
      </w:pPr>
      <w:r>
        <w:rPr>
          <w:rFonts w:ascii="Arial" w:cs="Arial" w:eastAsia="Arial" w:hAnsi="Arial"/>
          <w:color w:val="1A1A1A"/>
          <w:sz w:val="22"/>
          <w:szCs w:val="22"/>
        </w:rPr>
        <w:t xml:space="preserve">Current site stays live at roadreadyinsurance.com until launch</w:t>
      </w:r>
    </w:p>
    <w:p>
      <w:pPr>
        <w:pStyle w:val="Heading2"/>
        <w:spacing w:after="160" w:before="360"/>
      </w:pPr>
      <w:r>
        <w:rPr>
          <w:rFonts w:ascii="Arial" w:cs="Arial" w:eastAsia="Arial" w:hAnsi="Arial"/>
          <w:b/>
          <w:bCs/>
          <w:color w:val="1A1A1A"/>
          <w:sz w:val="30"/>
          <w:szCs w:val="30"/>
        </w:rPr>
        <w:t xml:space="preserve">Launch day</w:t>
      </w:r>
    </w:p>
    <w:p>
      <w:pPr>
        <w:pStyle w:val="ListParagraph"/>
        <w:numPr>
          <w:ilvl w:val="0"/>
          <w:numId w:val="3"/>
        </w:numPr>
        <w:spacing w:after="60" w:before="60"/>
      </w:pPr>
      <w:r>
        <w:rPr>
          <w:rFonts w:ascii="Arial" w:cs="Arial" w:eastAsia="Arial" w:hAnsi="Arial"/>
          <w:color w:val="1A1A1A"/>
          <w:sz w:val="22"/>
          <w:szCs w:val="22"/>
        </w:rPr>
        <w:t xml:space="preserve">Final QA checklist (see Section 11)</w:t>
      </w:r>
    </w:p>
    <w:p>
      <w:pPr>
        <w:pStyle w:val="ListParagraph"/>
        <w:numPr>
          <w:ilvl w:val="0"/>
          <w:numId w:val="3"/>
        </w:numPr>
        <w:spacing w:after="60" w:before="60"/>
      </w:pPr>
      <w:r>
        <w:rPr>
          <w:rFonts w:ascii="Arial" w:cs="Arial" w:eastAsia="Arial" w:hAnsi="Arial"/>
          <w:color w:val="1A1A1A"/>
          <w:sz w:val="22"/>
          <w:szCs w:val="22"/>
        </w:rPr>
        <w:t xml:space="preserve">Update Cloudflare DNS to point roadreadyinsurance.com to Vercel</w:t>
      </w:r>
    </w:p>
    <w:p>
      <w:pPr>
        <w:pStyle w:val="ListParagraph"/>
        <w:numPr>
          <w:ilvl w:val="0"/>
          <w:numId w:val="3"/>
        </w:numPr>
        <w:spacing w:after="60" w:before="60"/>
      </w:pPr>
      <w:r>
        <w:rPr>
          <w:rFonts w:ascii="Arial" w:cs="Arial" w:eastAsia="Arial" w:hAnsi="Arial"/>
          <w:color w:val="1A1A1A"/>
          <w:sz w:val="22"/>
          <w:szCs w:val="22"/>
        </w:rPr>
        <w:t xml:space="preserve">Vercel auto-provisions SSL</w:t>
      </w:r>
    </w:p>
    <w:p>
      <w:pPr>
        <w:pStyle w:val="ListParagraph"/>
        <w:numPr>
          <w:ilvl w:val="0"/>
          <w:numId w:val="3"/>
        </w:numPr>
        <w:spacing w:after="60" w:before="60"/>
      </w:pPr>
      <w:r>
        <w:rPr>
          <w:rFonts w:ascii="Arial" w:cs="Arial" w:eastAsia="Arial" w:hAnsi="Arial"/>
          <w:color w:val="1A1A1A"/>
          <w:sz w:val="22"/>
          <w:szCs w:val="22"/>
        </w:rPr>
        <w:t xml:space="preserve">Monitor traffic + errors for 24-48 hours</w:t>
      </w:r>
    </w:p>
    <w:p>
      <w:pPr>
        <w:pStyle w:val="ListParagraph"/>
        <w:numPr>
          <w:ilvl w:val="0"/>
          <w:numId w:val="3"/>
        </w:numPr>
        <w:spacing w:after="60" w:before="60"/>
      </w:pPr>
      <w:r>
        <w:rPr>
          <w:rFonts w:ascii="Arial" w:cs="Arial" w:eastAsia="Arial" w:hAnsi="Arial"/>
          <w:color w:val="1A1A1A"/>
          <w:sz w:val="22"/>
          <w:szCs w:val="22"/>
        </w:rPr>
        <w:t xml:space="preserve">Submit new sitemap to GSC</w:t>
      </w:r>
    </w:p>
    <w:p>
      <w:pPr>
        <w:pStyle w:val="ListParagraph"/>
        <w:numPr>
          <w:ilvl w:val="0"/>
          <w:numId w:val="3"/>
        </w:numPr>
        <w:spacing w:after="60" w:before="60"/>
      </w:pPr>
      <w:r>
        <w:rPr>
          <w:rFonts w:ascii="Arial" w:cs="Arial" w:eastAsia="Arial" w:hAnsi="Arial"/>
          <w:color w:val="1A1A1A"/>
          <w:sz w:val="22"/>
          <w:szCs w:val="22"/>
        </w:rPr>
        <w:t xml:space="preserve">Request re-indexing of top 10 pages in GSC</w:t>
      </w:r>
    </w:p>
    <w:p>
      <w:pPr>
        <w:pStyle w:val="ListParagraph"/>
        <w:numPr>
          <w:ilvl w:val="0"/>
          <w:numId w:val="3"/>
        </w:numPr>
        <w:spacing w:after="60" w:before="60"/>
      </w:pPr>
      <w:r>
        <w:rPr>
          <w:rFonts w:ascii="Arial" w:cs="Arial" w:eastAsia="Arial" w:hAnsi="Arial"/>
          <w:color w:val="1A1A1A"/>
          <w:sz w:val="22"/>
          <w:szCs w:val="22"/>
        </w:rPr>
        <w:t xml:space="preserve">Update Google Business Profile website if different</w:t>
      </w:r>
    </w:p>
    <w:p>
      <w:r>
        <w:br w:type="page"/>
      </w:r>
    </w:p>
    <w:p>
      <w:pPr>
        <w:pStyle w:val="Heading1"/>
        <w:spacing w:after="240" w:before="480"/>
      </w:pPr>
      <w:r>
        <w:rPr>
          <w:rFonts w:ascii="Arial" w:cs="Arial" w:eastAsia="Arial" w:hAnsi="Arial"/>
          <w:b/>
          <w:bCs/>
          <w:color w:val="225296"/>
          <w:sz w:val="40"/>
          <w:szCs w:val="40"/>
        </w:rPr>
        <w:t xml:space="preserve">09 · Working with Claude Code</w:t>
      </w:r>
    </w:p>
    <w:p>
      <w:pPr>
        <w:pStyle w:val="Heading2"/>
        <w:spacing w:after="160" w:before="360"/>
      </w:pPr>
      <w:r>
        <w:rPr>
          <w:rFonts w:ascii="Arial" w:cs="Arial" w:eastAsia="Arial" w:hAnsi="Arial"/>
          <w:b/>
          <w:bCs/>
          <w:color w:val="1A1A1A"/>
          <w:sz w:val="30"/>
          <w:szCs w:val="30"/>
        </w:rPr>
        <w:t xml:space="preserve">Setup (one-time)</w:t>
      </w:r>
    </w:p>
    <w:p>
      <w:pPr>
        <w:pStyle w:val="ListParagraph"/>
        <w:numPr>
          <w:ilvl w:val="0"/>
          <w:numId w:val="2"/>
        </w:numPr>
        <w:spacing w:after="40" w:before="40"/>
      </w:pPr>
      <w:r>
        <w:rPr>
          <w:rFonts w:ascii="Arial" w:cs="Arial" w:eastAsia="Arial" w:hAnsi="Arial"/>
          <w:color w:val="1A1A1A"/>
          <w:sz w:val="22"/>
          <w:szCs w:val="22"/>
        </w:rPr>
        <w:t xml:space="preserve">Install Claude Code on Mac</w:t>
      </w:r>
    </w:p>
    <w:p>
      <w:pPr>
        <w:pStyle w:val="ListParagraph"/>
        <w:numPr>
          <w:ilvl w:val="0"/>
          <w:numId w:val="2"/>
        </w:numPr>
        <w:spacing w:after="40" w:before="40"/>
      </w:pPr>
      <w:r>
        <w:rPr>
          <w:rFonts w:ascii="Arial" w:cs="Arial" w:eastAsia="Arial" w:hAnsi="Arial"/>
          <w:color w:val="1A1A1A"/>
          <w:sz w:val="22"/>
          <w:szCs w:val="22"/>
        </w:rPr>
        <w:t xml:space="preserve">Create ~/Projects/roadready-website/</w:t>
      </w:r>
    </w:p>
    <w:p>
      <w:pPr>
        <w:pStyle w:val="ListParagraph"/>
        <w:numPr>
          <w:ilvl w:val="0"/>
          <w:numId w:val="2"/>
        </w:numPr>
        <w:spacing w:after="40" w:before="40"/>
      </w:pPr>
      <w:r>
        <w:rPr>
          <w:rFonts w:ascii="Arial" w:cs="Arial" w:eastAsia="Arial" w:hAnsi="Arial"/>
          <w:color w:val="1A1A1A"/>
          <w:sz w:val="22"/>
          <w:szCs w:val="22"/>
        </w:rPr>
        <w:t xml:space="preserve">Open Claude Code in that folder</w:t>
      </w:r>
    </w:p>
    <w:p>
      <w:pPr>
        <w:pStyle w:val="ListParagraph"/>
        <w:numPr>
          <w:ilvl w:val="0"/>
          <w:numId w:val="2"/>
        </w:numPr>
        <w:spacing w:after="40" w:before="40"/>
      </w:pPr>
      <w:r>
        <w:rPr>
          <w:rFonts w:ascii="Arial" w:cs="Arial" w:eastAsia="Arial" w:hAnsi="Arial"/>
          <w:color w:val="1A1A1A"/>
          <w:sz w:val="22"/>
          <w:szCs w:val="22"/>
        </w:rPr>
        <w:t xml:space="preserve">Keep this document + Design &amp; Content document open as reference</w:t>
      </w:r>
    </w:p>
    <w:p>
      <w:pPr>
        <w:pStyle w:val="Heading2"/>
        <w:spacing w:after="160" w:before="360"/>
      </w:pPr>
      <w:r>
        <w:rPr>
          <w:rFonts w:ascii="Arial" w:cs="Arial" w:eastAsia="Arial" w:hAnsi="Arial"/>
          <w:b/>
          <w:bCs/>
          <w:color w:val="1A1A1A"/>
          <w:sz w:val="30"/>
          <w:szCs w:val="30"/>
        </w:rPr>
        <w:t xml:space="preserve">Session structure</w:t>
      </w:r>
    </w:p>
    <w:p>
      <w:pPr>
        <w:spacing w:after="80" w:before="80"/>
        <w:jc w:val="left"/>
      </w:pPr>
      <w:r>
        <w:rPr>
          <w:rFonts w:ascii="Arial" w:cs="Arial" w:eastAsia="Arial" w:hAnsi="Arial"/>
          <w:b w:val="false"/>
          <w:bCs w:val="false"/>
          <w:i w:val="false"/>
          <w:iCs w:val="false"/>
          <w:color w:val="1A1A1A"/>
          <w:sz w:val="22"/>
          <w:szCs w:val="22"/>
        </w:rPr>
        <w:t xml:space="preserve">60-90 minute sessions, each with clear goal. Not 4-hour marathons.</w:t>
      </w:r>
    </w:p>
    <w:p>
      <w:pPr>
        <w:pStyle w:val="Heading3"/>
        <w:spacing w:after="100" w:before="240"/>
      </w:pPr>
      <w:r>
        <w:rPr>
          <w:rFonts w:ascii="Arial" w:cs="Arial" w:eastAsia="Arial" w:hAnsi="Arial"/>
          <w:b/>
          <w:bCs/>
          <w:color w:val="225296"/>
          <w:sz w:val="25"/>
          <w:szCs w:val="25"/>
        </w:rPr>
        <w:t xml:space="preserve">Example good session goals</w:t>
      </w:r>
    </w:p>
    <w:p>
      <w:pPr>
        <w:pStyle w:val="ListParagraph"/>
        <w:numPr>
          <w:ilvl w:val="0"/>
          <w:numId w:val="2"/>
        </w:numPr>
        <w:spacing w:after="40" w:before="40"/>
      </w:pPr>
      <w:r>
        <w:rPr>
          <w:rFonts w:ascii="Arial" w:cs="Arial" w:eastAsia="Arial" w:hAnsi="Arial"/>
          <w:color w:val="1A1A1A"/>
          <w:sz w:val="22"/>
          <w:szCs w:val="22"/>
        </w:rPr>
        <w:t xml:space="preserve">"Set up the Next.js project with Tailwind and shadcn/ui, connect GitHub and Vercel."</w:t>
      </w:r>
    </w:p>
    <w:p>
      <w:pPr>
        <w:pStyle w:val="ListParagraph"/>
        <w:numPr>
          <w:ilvl w:val="0"/>
          <w:numId w:val="2"/>
        </w:numPr>
        <w:spacing w:after="40" w:before="40"/>
      </w:pPr>
      <w:r>
        <w:rPr>
          <w:rFonts w:ascii="Arial" w:cs="Arial" w:eastAsia="Arial" w:hAnsi="Arial"/>
          <w:color w:val="1A1A1A"/>
          <w:sz w:val="22"/>
          <w:szCs w:val="22"/>
        </w:rPr>
        <w:t xml:space="preserve">"Build the Nav and Footer components."</w:t>
      </w:r>
    </w:p>
    <w:p>
      <w:pPr>
        <w:pStyle w:val="ListParagraph"/>
        <w:numPr>
          <w:ilvl w:val="0"/>
          <w:numId w:val="2"/>
        </w:numPr>
        <w:spacing w:after="40" w:before="40"/>
      </w:pPr>
      <w:r>
        <w:rPr>
          <w:rFonts w:ascii="Arial" w:cs="Arial" w:eastAsia="Arial" w:hAnsi="Arial"/>
          <w:color w:val="1A1A1A"/>
          <w:sz w:val="22"/>
          <w:szCs w:val="22"/>
        </w:rPr>
        <w:t xml:space="preserve">"Build the Hero component and the 3-pillar section of the homepage."</w:t>
      </w:r>
    </w:p>
    <w:p>
      <w:pPr>
        <w:pStyle w:val="ListParagraph"/>
        <w:numPr>
          <w:ilvl w:val="0"/>
          <w:numId w:val="2"/>
        </w:numPr>
        <w:spacing w:after="40" w:before="40"/>
      </w:pPr>
      <w:r>
        <w:rPr>
          <w:rFonts w:ascii="Arial" w:cs="Arial" w:eastAsia="Arial" w:hAnsi="Arial"/>
          <w:color w:val="1A1A1A"/>
          <w:sz w:val="22"/>
          <w:szCs w:val="22"/>
        </w:rPr>
        <w:t xml:space="preserve">"Implement Organization and InsuranceAgency schemas."</w:t>
      </w:r>
    </w:p>
    <w:p>
      <w:pPr>
        <w:pStyle w:val="Heading3"/>
        <w:spacing w:after="100" w:before="240"/>
      </w:pPr>
      <w:r>
        <w:rPr>
          <w:rFonts w:ascii="Arial" w:cs="Arial" w:eastAsia="Arial" w:hAnsi="Arial"/>
          <w:b/>
          <w:bCs/>
          <w:color w:val="225296"/>
          <w:sz w:val="25"/>
          <w:szCs w:val="25"/>
        </w:rPr>
        <w:t xml:space="preserve">Effective prompting</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Good: </w:t>
      </w:r>
      <w:r>
        <w:rPr>
          <w:rFonts w:ascii="Arial" w:cs="Arial" w:eastAsia="Arial" w:hAnsi="Arial"/>
          <w:b w:val="false"/>
          <w:bCs w:val="false"/>
          <w:i w:val="false"/>
          <w:iCs w:val="false"/>
          <w:color w:val="1A1A1A"/>
          <w:sz w:val="22"/>
          <w:szCs w:val="22"/>
        </w:rPr>
        <w:t xml:space="preserve">"Build Hero component in /components/blocks/hero.tsx accepting these props: headline (string), subhead (string), primaryCTA (object with text + href), secondaryCTA (optional). Use Tailwind. Mobile-responsive. Match design system from my reference doc."</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Less effective: </w:t>
      </w:r>
      <w:r>
        <w:rPr>
          <w:rFonts w:ascii="Arial" w:cs="Arial" w:eastAsia="Arial" w:hAnsi="Arial"/>
          <w:b w:val="false"/>
          <w:bCs w:val="false"/>
          <w:i w:val="false"/>
          <w:iCs w:val="false"/>
          <w:color w:val="1A1A1A"/>
          <w:sz w:val="22"/>
          <w:szCs w:val="22"/>
        </w:rPr>
        <w:t xml:space="preserve">"Make a nice header."</w:t>
      </w:r>
    </w:p>
    <w:p>
      <w:pPr>
        <w:pStyle w:val="Heading2"/>
        <w:spacing w:after="160" w:before="360"/>
      </w:pPr>
      <w:r>
        <w:rPr>
          <w:rFonts w:ascii="Arial" w:cs="Arial" w:eastAsia="Arial" w:hAnsi="Arial"/>
          <w:b/>
          <w:bCs/>
          <w:color w:val="1A1A1A"/>
          <w:sz w:val="30"/>
          <w:szCs w:val="30"/>
        </w:rPr>
        <w:t xml:space="preserve">When to come back to me (this Claude, not Claude Code)</w:t>
      </w:r>
    </w:p>
    <w:p>
      <w:pPr>
        <w:pStyle w:val="ListParagraph"/>
        <w:numPr>
          <w:ilvl w:val="0"/>
          <w:numId w:val="2"/>
        </w:numPr>
        <w:spacing w:after="40" w:before="40"/>
      </w:pPr>
      <w:r>
        <w:rPr>
          <w:rFonts w:ascii="Arial" w:cs="Arial" w:eastAsia="Arial" w:hAnsi="Arial"/>
          <w:color w:val="1A1A1A"/>
          <w:sz w:val="22"/>
          <w:szCs w:val="22"/>
        </w:rPr>
        <w:t xml:space="preserve">Writing copy (hero headlines, value props, CTAs)</w:t>
      </w:r>
    </w:p>
    <w:p>
      <w:pPr>
        <w:pStyle w:val="ListParagraph"/>
        <w:numPr>
          <w:ilvl w:val="0"/>
          <w:numId w:val="2"/>
        </w:numPr>
        <w:spacing w:after="40" w:before="40"/>
      </w:pPr>
      <w:r>
        <w:rPr>
          <w:rFonts w:ascii="Arial" w:cs="Arial" w:eastAsia="Arial" w:hAnsi="Arial"/>
          <w:color w:val="1A1A1A"/>
          <w:sz w:val="22"/>
          <w:szCs w:val="22"/>
        </w:rPr>
        <w:t xml:space="preserve">Second opinion on trade-offs</w:t>
      </w:r>
    </w:p>
    <w:p>
      <w:pPr>
        <w:pStyle w:val="ListParagraph"/>
        <w:numPr>
          <w:ilvl w:val="0"/>
          <w:numId w:val="2"/>
        </w:numPr>
        <w:spacing w:after="40" w:before="40"/>
      </w:pPr>
      <w:r>
        <w:rPr>
          <w:rFonts w:ascii="Arial" w:cs="Arial" w:eastAsia="Arial" w:hAnsi="Arial"/>
          <w:color w:val="1A1A1A"/>
          <w:sz w:val="22"/>
          <w:szCs w:val="22"/>
        </w:rPr>
        <w:t xml:space="preserve">Debugging stuck problems</w:t>
      </w:r>
    </w:p>
    <w:p>
      <w:pPr>
        <w:pStyle w:val="ListParagraph"/>
        <w:numPr>
          <w:ilvl w:val="0"/>
          <w:numId w:val="2"/>
        </w:numPr>
        <w:spacing w:after="40" w:before="40"/>
      </w:pPr>
      <w:r>
        <w:rPr>
          <w:rFonts w:ascii="Arial" w:cs="Arial" w:eastAsia="Arial" w:hAnsi="Arial"/>
          <w:color w:val="1A1A1A"/>
          <w:sz w:val="22"/>
          <w:szCs w:val="22"/>
        </w:rPr>
        <w:t xml:space="preserve">Milestone reviews</w:t>
      </w:r>
    </w:p>
    <w:p>
      <w:pPr>
        <w:pStyle w:val="ListParagraph"/>
        <w:numPr>
          <w:ilvl w:val="0"/>
          <w:numId w:val="2"/>
        </w:numPr>
        <w:spacing w:after="40" w:before="40"/>
      </w:pPr>
      <w:r>
        <w:rPr>
          <w:rFonts w:ascii="Arial" w:cs="Arial" w:eastAsia="Arial" w:hAnsi="Arial"/>
          <w:color w:val="1A1A1A"/>
          <w:sz w:val="22"/>
          <w:szCs w:val="22"/>
        </w:rPr>
        <w:t xml:space="preserve">Messaging Framework updates</w:t>
      </w:r>
    </w:p>
    <w:p>
      <w:pPr>
        <w:pStyle w:val="Heading2"/>
        <w:spacing w:after="160" w:before="360"/>
      </w:pPr>
      <w:r>
        <w:rPr>
          <w:rFonts w:ascii="Arial" w:cs="Arial" w:eastAsia="Arial" w:hAnsi="Arial"/>
          <w:b/>
          <w:bCs/>
          <w:color w:val="1A1A1A"/>
          <w:sz w:val="30"/>
          <w:szCs w:val="30"/>
        </w:rPr>
        <w:t xml:space="preserve">Workflow basics</w:t>
      </w:r>
    </w:p>
    <w:p>
      <w:pPr>
        <w:pStyle w:val="ListParagraph"/>
        <w:numPr>
          <w:ilvl w:val="0"/>
          <w:numId w:val="2"/>
        </w:numPr>
        <w:spacing w:after="40" w:before="40"/>
      </w:pPr>
      <w:r>
        <w:rPr>
          <w:rFonts w:ascii="Arial" w:cs="Arial" w:eastAsia="Arial" w:hAnsi="Arial"/>
          <w:color w:val="1A1A1A"/>
          <w:sz w:val="22"/>
          <w:szCs w:val="22"/>
        </w:rPr>
        <w:t xml:space="preserve">Commit to GitHub often — after every meaningful change</w:t>
      </w:r>
    </w:p>
    <w:p>
      <w:pPr>
        <w:pStyle w:val="ListParagraph"/>
        <w:numPr>
          <w:ilvl w:val="0"/>
          <w:numId w:val="2"/>
        </w:numPr>
        <w:spacing w:after="40" w:before="40"/>
      </w:pPr>
      <w:r>
        <w:rPr>
          <w:rFonts w:ascii="Arial" w:cs="Arial" w:eastAsia="Arial" w:hAnsi="Arial"/>
          <w:color w:val="1A1A1A"/>
          <w:sz w:val="22"/>
          <w:szCs w:val="22"/>
        </w:rPr>
        <w:t xml:space="preserve">Use preview URLs to share progress with Derek before going live</w:t>
      </w:r>
    </w:p>
    <w:p>
      <w:pPr>
        <w:pStyle w:val="ListParagraph"/>
        <w:numPr>
          <w:ilvl w:val="0"/>
          <w:numId w:val="2"/>
        </w:numPr>
        <w:spacing w:after="40" w:before="40"/>
      </w:pPr>
      <w:r>
        <w:rPr>
          <w:rFonts w:ascii="Arial" w:cs="Arial" w:eastAsia="Arial" w:hAnsi="Arial"/>
          <w:color w:val="1A1A1A"/>
          <w:sz w:val="22"/>
          <w:szCs w:val="22"/>
        </w:rPr>
        <w:t xml:space="preserve">Keep current roadreadyinsurance.com live until new site is 100% ready</w:t>
      </w:r>
    </w:p>
    <w:p>
      <w:pPr>
        <w:pStyle w:val="ListParagraph"/>
        <w:numPr>
          <w:ilvl w:val="0"/>
          <w:numId w:val="2"/>
        </w:numPr>
        <w:spacing w:after="40" w:before="40"/>
      </w:pPr>
      <w:r>
        <w:rPr>
          <w:rFonts w:ascii="Arial" w:cs="Arial" w:eastAsia="Arial" w:hAnsi="Arial"/>
          <w:color w:val="1A1A1A"/>
          <w:sz w:val="22"/>
          <w:szCs w:val="22"/>
        </w:rPr>
        <w:t xml:space="preserve">Screenshot before/after engagement metrics post-launch — proof of ROI</w:t>
      </w:r>
    </w:p>
    <w:p>
      <w:r>
        <w:br w:type="page"/>
      </w:r>
    </w:p>
    <w:p>
      <w:pPr>
        <w:pStyle w:val="Heading1"/>
        <w:spacing w:after="240" w:before="480"/>
      </w:pPr>
      <w:r>
        <w:rPr>
          <w:rFonts w:ascii="Arial" w:cs="Arial" w:eastAsia="Arial" w:hAnsi="Arial"/>
          <w:b/>
          <w:bCs/>
          <w:color w:val="225296"/>
          <w:sz w:val="40"/>
          <w:szCs w:val="40"/>
        </w:rPr>
        <w:t xml:space="preserve">10 · Session-by-Session Prompts</w:t>
      </w:r>
    </w:p>
    <w:p>
      <w:pPr>
        <w:spacing w:after="80" w:before="80"/>
        <w:jc w:val="left"/>
      </w:pPr>
      <w:r>
        <w:rPr>
          <w:rFonts w:ascii="Arial" w:cs="Arial" w:eastAsia="Arial" w:hAnsi="Arial"/>
          <w:b w:val="false"/>
          <w:bCs w:val="false"/>
          <w:i w:val="false"/>
          <w:iCs w:val="false"/>
          <w:color w:val="1A1A1A"/>
          <w:sz w:val="22"/>
          <w:szCs w:val="22"/>
        </w:rPr>
        <w:t xml:space="preserve">Copy these prompts into Claude Code at the start of each session. Each prompt includes context, goal, and specific requirements.</w:t>
      </w:r>
    </w:p>
    <w:p>
      <w:pPr>
        <w:pStyle w:val="Heading2"/>
        <w:spacing w:after="160" w:before="360"/>
      </w:pPr>
      <w:r>
        <w:rPr>
          <w:rFonts w:ascii="Arial" w:cs="Arial" w:eastAsia="Arial" w:hAnsi="Arial"/>
          <w:b/>
          <w:bCs/>
          <w:color w:val="1A1A1A"/>
          <w:sz w:val="30"/>
          <w:szCs w:val="30"/>
        </w:rPr>
        <w:t xml:space="preserve">SESSION 1 — Project setup (Week 1)</w:t>
      </w:r>
    </w:p>
    <w:p>
      <w:pPr>
        <w:shd w:fill="F5F5F5" w:val="clear"/>
        <w:spacing w:after="120" w:before="120"/>
      </w:pPr>
      <w:r>
        <w:rPr>
          <w:rFonts w:ascii="Courier New" w:cs="Courier New" w:eastAsia="Courier New" w:hAnsi="Courier New"/>
          <w:color w:val="1A1A1A"/>
          <w:sz w:val="18"/>
          <w:szCs w:val="18"/>
        </w:rPr>
        <w:t xml:space="preserve">I'm starting a new Next.js project for Road Ready Insurance — a commercial trucking insurance broker. I'm rebuilding their website from scratch in this session.
Setup requirements:
- Next.js 15 with App Router
- TypeScript
- Tailwind CSS
- shadcn/ui initialized with brand theme
- lucide-react for icons
- Inter font via next/font/google
Brand colors (use exact values in tailwind.config.ts):
- Primary (Deep Blue): #225296
- Background: #FFFFFF
- Foreground (Near Black): #333333
- Accent (Cyan): #00FFFC
- Primary dark: #0F1E3D
- Gray palette for UI: 50, 100, 300, 500, 700
Typography:
- Inter via next/font/google, variable font
- Set as font-sans in Tailwind
Tasks for this session:
1. Run create-next-app with the flags above
2. Configure tailwind.config.ts with brand colors and Inter font variable
3. Initialize shadcn/ui and install: button, card, dialog, input, label, select, textarea
4. Install lucide-react
5. Set up folder structure per my reference doc (app/(main), components/layout, components/blocks, components/schema, content, lib, public)
6. Create .env.local with placeholders for GA4 ID and FORM_EMAIL_TO
7. Create lib/constants.ts with NAP constants (phone, address, license numbers)
8. Initialize git repo, create GitHub repo (private), push
9. Run vercel link to connect to Vercel
Confirm each step works before moving to next. End session with a successful preview deploy of a "Hello RRI" page.</w:t>
      </w:r>
    </w:p>
    <w:p>
      <w:pPr>
        <w:pStyle w:val="Heading2"/>
        <w:spacing w:after="160" w:before="360"/>
      </w:pPr>
      <w:r>
        <w:rPr>
          <w:rFonts w:ascii="Arial" w:cs="Arial" w:eastAsia="Arial" w:hAnsi="Arial"/>
          <w:b/>
          <w:bCs/>
          <w:color w:val="1A1A1A"/>
          <w:sz w:val="30"/>
          <w:szCs w:val="30"/>
        </w:rPr>
        <w:t xml:space="preserve">SESSION 2 — Layout components</w:t>
      </w:r>
    </w:p>
    <w:p>
      <w:pPr>
        <w:shd w:fill="F5F5F5" w:val="clear"/>
        <w:spacing w:after="120" w:before="120"/>
      </w:pPr>
      <w:r>
        <w:rPr>
          <w:rFonts w:ascii="Courier New" w:cs="Courier New" w:eastAsia="Courier New" w:hAnsi="Courier New"/>
          <w:color w:val="1A1A1A"/>
          <w:sz w:val="18"/>
          <w:szCs w:val="18"/>
        </w:rPr>
        <w:t xml:space="preserve">Working on Road Ready Insurance rebuild. Next.js 15 + Tailwind + shadcn already set up.
Build three layout components:
1. components/layout/nav.tsx
   - Sticky top nav, height 72px
   - White background, 1px Gray 100 bottom border
   - Shadow-sm appears on scroll (use client-side state)
   - Logo left (placeholder img for now, 32px height)
   - Nav items center/right: "Insurance Solutions" (dropdown), "Client Resources" (dropdown), "Our Agency" (dropdown), "Contact"
   - Inter 500 weight, 15px, Near Black color
   - Hover: color shifts to Deep Blue
   - Active link: 2px cyan (#00FFFC) underline
   - Primary CTA right-aligned: "Start Your Quote" button (Deep Blue background, white text)
   - Responsive: hide nav items + CTA on mobile, show hamburger icon
2. components/layout/footer.tsx
   - Background Deep Blue Dark (#0F1E3D)
   - Text white at 90% opacity
   - 4 columns desktop: [Logo + contact info] | Coverages | Company | Support
   - Padding py-16 desktop, py-12 mobile
   - Bottom bar with thin white line (20% opacity), showing: license numbers, dynamic copyright year (new Date().getFullYear()), privacy/terms links
   - Links: white, hover changes to Cyan
   - Mobile: single column stack
3. components/layout/mobile-nav.tsx
   - Full-screen overlay, slides from right
   - White background
   - Close icon (X) top-right (24px)
   - Primary CTA at top, prominent
   - Accordion-style nested dropdowns
Use Tailwind only. Make responsive (mobile-first). Clean, editorial style — restraint is key.
Use dropdowns from shadcn/ui where applicable. Use lucide-react for icons (Menu, X, ChevronDown, Phone, Mail, MapPin).</w:t>
      </w:r>
    </w:p>
    <w:p>
      <w:pPr>
        <w:pStyle w:val="Heading2"/>
        <w:spacing w:after="160" w:before="360"/>
      </w:pPr>
      <w:r>
        <w:rPr>
          <w:rFonts w:ascii="Arial" w:cs="Arial" w:eastAsia="Arial" w:hAnsi="Arial"/>
          <w:b/>
          <w:bCs/>
          <w:color w:val="1A1A1A"/>
          <w:sz w:val="30"/>
          <w:szCs w:val="30"/>
        </w:rPr>
        <w:t xml:space="preserve">SESSION 3 — Schema components + root layout</w:t>
      </w:r>
    </w:p>
    <w:p>
      <w:pPr>
        <w:shd w:fill="F5F5F5" w:val="clear"/>
        <w:spacing w:after="120" w:before="120"/>
      </w:pPr>
      <w:r>
        <w:rPr>
          <w:rFonts w:ascii="Courier New" w:cs="Courier New" w:eastAsia="Courier New" w:hAnsi="Courier New"/>
          <w:color w:val="1A1A1A"/>
          <w:sz w:val="18"/>
          <w:szCs w:val="18"/>
        </w:rPr>
        <w:t xml:space="preserve">Road Ready Insurance rebuild. Now implementing schema markup for GEO (AI citations) and SEO.
Create components/schema/ folder with these components:
1. organization.tsx — OrganizationSchema component rendering JSON-LD for:
   - Organization with @type Organization
   - Name: "Road Ready Insurance Agency"
   - URL, logo, description
   - Address (pull from lib/constants.ts)
   - Telephone
   - sameAs array with social URLs (placeholders OK for now)
2. insurance-agency.tsx — InsuranceAgencySchema with:
   - @type InsuranceAgency
   - All Organization fields plus:
   - areaServed: 48 US states
   - serviceType: array of coverage types from constants
   - hasOfferCatalog: placeholder structure for coverages
3. local-business.tsx — LocalBusinessSchema for /contact-us page:
   - @type LocalBusiness
   - NAP + geo coordinates (lat/lng pending — use placeholders)
   - openingHours
   - priceRange: placeholder
4. service.tsx — ServiceSchema accepting props (name, description, provider)
5. faq-page.tsx — FAQPageSchema accepting array of {question, answer}
6. breadcrumb-list.tsx — BreadcrumbListSchema accepting array of {name, url}
7. article.tsx — ArticleSchema for blog posts (headline, author, datePublished, image)
8. person.tsx — PersonSchema (name, jobTitle, image, sameAs)
Each component renders:
&lt;script type="application/ld+json" dangerouslySetInnerHTML={{ __html: JSON.stringify(schema) }} /&gt;
Then update app/layout.tsx (root) to include &lt;OrganizationSchema /&gt; on every page.
Store carrier names, NAP, stats in lib/constants.ts. Reference from schema components.
Also create public/robots.txt with AI crawler allowances (GPTBot, ChatGPT-User, CCBot, anthropic-ai, PerplexityBot, Google-Extended) and sitemap reference.
Also create public/llms.txt with RRI summary (I'll paste content).</w:t>
      </w:r>
    </w:p>
    <w:p>
      <w:pPr>
        <w:pStyle w:val="Heading2"/>
        <w:spacing w:after="160" w:before="360"/>
      </w:pPr>
      <w:r>
        <w:rPr>
          <w:rFonts w:ascii="Arial" w:cs="Arial" w:eastAsia="Arial" w:hAnsi="Arial"/>
          <w:b/>
          <w:bCs/>
          <w:color w:val="1A1A1A"/>
          <w:sz w:val="30"/>
          <w:szCs w:val="30"/>
        </w:rPr>
        <w:t xml:space="preserve">SESSION 4 — Hero + homepage scaffold</w:t>
      </w:r>
    </w:p>
    <w:p>
      <w:pPr>
        <w:shd w:fill="F5F5F5" w:val="clear"/>
        <w:spacing w:after="120" w:before="120"/>
      </w:pPr>
      <w:r>
        <w:rPr>
          <w:rFonts w:ascii="Courier New" w:cs="Courier New" w:eastAsia="Courier New" w:hAnsi="Courier New"/>
          <w:color w:val="1A1A1A"/>
          <w:sz w:val="18"/>
          <w:szCs w:val="18"/>
        </w:rPr>
        <w:t xml:space="preserve">RRI rebuild. Building the homepage.
Create components/blocks/hero.tsx:
Props:
- eyebrow?: string (small label above H1, uppercase, tracked, Inter 600 13px)
- headline: string (H1, Inter 600, Deep Blue, 56-72px desktop scaling from 40px mobile)
- subhead: string (Inter 400, Gray 700, 20-22px desktop)
- primaryCTA: { text: string, href: string }
- secondaryCTA?: { text: string, href: string }
- trustLine?: string (small text below CTAs)
- variant: 'light' | 'dark' (default light)
Layout:
- Full-width section
- Content container max-w-5xl, centered
- Generous padding: py-28 to py-32 desktop, py-20 mobile
- Left-aligned text (not centered)
- Primary CTA: Deep Blue bg, white text, rounded-lg, px-8 py-4, Inter 600 17px
- Secondary CTA: white bg, Deep Blue text, Deep Blue border 1.5px — inverts on hover
Also build app/(main)/page.tsx (homepage) with:
Section 1: Hero with these values (I'll paste copy):
- Eyebrow: "Commercial trucking insurance · Licensed in 48 states"
- H1: "Commercial trucking insurance, placed with the carriers that matter."
- Subhead: "Road Ready Insurance specializes in commercial trucking coverage for established fleet owners..."
- Primary CTA: "Start Your Quote" → #quote-form
- Secondary CTA: "See What Sets Us Apart" → /rri-advantage/
Section 2-8 placeholders for now — just empty &lt;section&gt; tags with IDs:
- #who-we-serve
- #rri-advantage
- #coverages
- #stats
- #process
- #faq
- #final-cta
Deploy and share preview URL when done.</w:t>
      </w:r>
    </w:p>
    <w:p>
      <w:pPr>
        <w:pStyle w:val="Heading2"/>
        <w:spacing w:after="160" w:before="360"/>
      </w:pPr>
      <w:r>
        <w:rPr>
          <w:rFonts w:ascii="Arial" w:cs="Arial" w:eastAsia="Arial" w:hAnsi="Arial"/>
          <w:b/>
          <w:bCs/>
          <w:color w:val="1A1A1A"/>
          <w:sz w:val="30"/>
          <w:szCs w:val="30"/>
        </w:rPr>
        <w:t xml:space="preserve">SESSION 5 — 3-pillar section + coverage grid</w:t>
      </w:r>
    </w:p>
    <w:p>
      <w:pPr>
        <w:shd w:fill="F5F5F5" w:val="clear"/>
        <w:spacing w:after="120" w:before="120"/>
      </w:pPr>
      <w:r>
        <w:rPr>
          <w:rFonts w:ascii="Courier New" w:cs="Courier New" w:eastAsia="Courier New" w:hAnsi="Courier New"/>
          <w:color w:val="1A1A1A"/>
          <w:sz w:val="18"/>
          <w:szCs w:val="18"/>
        </w:rPr>
        <w:t xml:space="preserve">RRI rebuild. Building homepage middle sections.
Build:
1. components/blocks/coverage-grid.tsx
   - Grid: 3 cols desktop, 2 cols tablet, 1 col mobile
   - gap-8 desktop, gap-4 mobile
   - Accepts array of coverage items
2. components/blocks/coverage-card.tsx
   - Props: icon (Lucide component), title, description, href
   - White background, 1px Gray 100 border, 16px border-radius (rounded-2xl)
   - Padding 32px desktop, 24px mobile
   - Icon at top: 32px, Deep Blue, stroke 1.5
   - Title: Inter 600, 20px, Near Black
   - Description: Inter 400, 16px, Gray 700, 1.6 line-height
   - "Learn more →" link at bottom (Deep Blue, hover → Cyan)
   - Hover: shadow-sm, -translate-y-0.5, border → Gray 300
   - Transition 150ms all
3. Homepage Section 2 (#who-we-serve):
   - subtle gray-50 background
   - Eyebrow: "Who we work with"
   - H2: "Built for fleets that have earned their place."
   - Body paragraph (I'll paste)
   - Link CTA: "See exactly who we cover →"
4. Homepage Section 3 (#rri-advantage) — 3 pillars:
   - Eyebrow: "The RRI advantage"
   - H2: "Three reasons fleet owners choose RRI."
   - Subhead paragraph
   - Three pillar cards (use CoverageCard pattern):
     * Pillar 1: icon Shield, "Carriers that matter" + body
     * Pillar 2: icon ShieldCheck, "In-house claims expertise" + body
     * Pillar 3: icon Phone, "Agents who answer" + body
5. Homepage Section 4 (#coverages):
   - Eyebrow: "Every coverage in one place"
   - H2: "Every coverage a trucking operation needs."
   - Subhead
   - &lt;CoverageGrid /&gt; with 11 coverage items (I'll paste data)
Store coverage data in content/coverage/index.ts as typed array.
Use Lucide icons per mapping: Shield, Truck, Package, RefreshCw, ShieldAlert, Thermometer, HeartPulse, FileCheck, Route, Wrench, PlusCircle.</w:t>
      </w:r>
    </w:p>
    <w:p>
      <w:pPr>
        <w:pStyle w:val="Heading2"/>
        <w:spacing w:after="160" w:before="360"/>
      </w:pPr>
      <w:r>
        <w:rPr>
          <w:rFonts w:ascii="Arial" w:cs="Arial" w:eastAsia="Arial" w:hAnsi="Arial"/>
          <w:b/>
          <w:bCs/>
          <w:color w:val="1A1A1A"/>
          <w:sz w:val="30"/>
          <w:szCs w:val="30"/>
        </w:rPr>
        <w:t xml:space="preserve">SESSION 6 — Stats + process + FAQ + final CTA</w:t>
      </w:r>
    </w:p>
    <w:p>
      <w:pPr>
        <w:shd w:fill="F5F5F5" w:val="clear"/>
        <w:spacing w:after="120" w:before="120"/>
      </w:pPr>
      <w:r>
        <w:rPr>
          <w:rFonts w:ascii="Courier New" w:cs="Courier New" w:eastAsia="Courier New" w:hAnsi="Courier New"/>
          <w:color w:val="1A1A1A"/>
          <w:sz w:val="18"/>
          <w:szCs w:val="18"/>
        </w:rPr>
        <w:t xml:space="preserve">RRI rebuild. Complete homepage with remaining sections.
Build:
1. components/blocks/stats-section.tsx
   - Dark background: Deep Blue Dark (#0F1E3D)
   - 4-column grid desktop, 2-col mobile
   - Each stat:
     - Big number in Cyan (#00FFFC), Inter 700, 72px
     - Label in white, Inter 400, uppercase, 14px, tracked
     - Small detail line below in white 80% opacity, 14px
   - Stats data (paste from doc):
     * 48+ / States plus DC / "Licensed across the continental US"
     * 100+ / Carriers / "Including premium A-rated markets"
     * In-House / Claims adjuster / "Licensed professional on staff"
     * 2-9 / Units, our sweet spot / "Small-to-mid fleets, 2+ years in business"
2. components/blocks/process-steps.tsx
   - 5 steps displayed horizontally desktop, vertically mobile
   - Each step: number (Deep Blue, 32px Inter 700), title, time (small), detail
   - Connector lines between steps (Gray 300, 1px)
3. components/blocks/faq.tsx
   - Accordion (use shadcn accordion)
   - Props: items array of {question, answer}
   - Auto-attach &lt;FAQPageSchema /&gt; with same items
   - Style: Near Black question 20px Inter 600, Gray 700 answer 17px
   - Plus/Minus icon (Lucide ChevronDown rotating)
4. components/blocks/cta-banner.tsx
   - Dark section variant (default Deep Blue #225296)
   - Centered content, max-w-3xl
   - H2 white, subhead white 90% opacity, primary CTA + secondary (phone link)
5. Homepage section 5 (#stats): &lt;StatsSection /&gt;
6. Homepage section 6 (#process):
   - Eyebrow: "How we work"
   - H2: "A real quote takes time. Here is how it actually goes."
   - Subhead
   - &lt;ProcessSteps /&gt; with 5 steps (paste data)
7. Homepage section 7 (#faq):
   - Eyebrow: "Common questions"
   - H2: "Straight answers to the questions fleet owners ask."
   - &lt;FAQ /&gt; with 6 questions (paste from Design doc Section 8)
8. Homepage section 8 (#final-cta): &lt;CTABanner /&gt;
   - H2: "Ready to see what your coverage should look like?"
   - Subhead: "Talk to an agent who specializes in trucking..."
   - Primary: "Start Your Quote"
   - Phone link below
Deploy. Test full homepage on mobile and desktop.</w:t>
      </w:r>
    </w:p>
    <w:p>
      <w:pPr>
        <w:pStyle w:val="Heading2"/>
        <w:spacing w:after="160" w:before="360"/>
      </w:pPr>
      <w:r>
        <w:rPr>
          <w:rFonts w:ascii="Arial" w:cs="Arial" w:eastAsia="Arial" w:hAnsi="Arial"/>
          <w:b/>
          <w:bCs/>
          <w:color w:val="1A1A1A"/>
          <w:sz w:val="30"/>
          <w:szCs w:val="30"/>
        </w:rPr>
        <w:t xml:space="preserve">SESSION 7 — Quote form + API endpoint</w:t>
      </w:r>
    </w:p>
    <w:p>
      <w:pPr>
        <w:shd w:fill="F5F5F5" w:val="clear"/>
        <w:spacing w:after="120" w:before="120"/>
      </w:pPr>
      <w:r>
        <w:rPr>
          <w:rFonts w:ascii="Courier New" w:cs="Courier New" w:eastAsia="Courier New" w:hAnsi="Courier New"/>
          <w:color w:val="1A1A1A"/>
          <w:sz w:val="18"/>
          <w:szCs w:val="18"/>
        </w:rPr>
        <w:t xml:space="preserve">RRI rebuild. Build the conversion engine.
1. components/blocks/quote-form.tsx
   - Fields (use shadcn Input, Label, Select, Textarea):
     * Name (text, required)
     * Best phone (tel, required)
     * Email (email, required)
     * Company name (text, required)
     * USDOT number (text, optional, label says "(if you have one)")
     * Fleet size (select: "1", "2-5", "6-9", "10-25", "25+")
     * Message (textarea, label "Tell us about your operation")
   - Submit button: "Send My Info" (primary)
   - Client-side validation (required fields, email format, phone format)
   - On submit: POST to /api/quote, show loading state ("Sending..."), then success message ("Got it. An agent will reach out within 2 business hours.")
   - Error state: "Something went wrong sending that. Please try again, or call us at [phone]."
   - All fields: 48px height, 1.5px Gray 300 border, rounded-lg, 16px padding
   - Focus: Deep Blue border + 2px cyan ring
   - Labels: Inter 500, 14px, Near Black, above fields
2. app/api/quote/route.ts
   - POST handler
   - Parse JSON body
   - Validate required fields
   - Send email via [service] — use Resend or similar (let me know if need to install)
   - Return success JSON { ok: true } or error { ok: false, error: message }
   - For CRM webhook: include hook for GoHighLevel (env var GHL_WEBHOOK_URL) — if set, POST form data there
3. Embed &lt;QuoteForm /&gt; into homepage at #quote-form anchor (between sections or as dedicated section)
4. Update primary CTA on homepage to scroll to #quote-form smoothly
Also: make sure form submission triggers a GA4 event "quote_form_submit" if GA4 is configured.</w:t>
      </w:r>
    </w:p>
    <w:p>
      <w:pPr>
        <w:pStyle w:val="Heading2"/>
        <w:spacing w:after="160" w:before="360"/>
      </w:pPr>
      <w:r>
        <w:rPr>
          <w:rFonts w:ascii="Arial" w:cs="Arial" w:eastAsia="Arial" w:hAnsi="Arial"/>
          <w:b/>
          <w:bCs/>
          <w:color w:val="1A1A1A"/>
          <w:sz w:val="30"/>
          <w:szCs w:val="30"/>
        </w:rPr>
        <w:t xml:space="preserve">SESSION 8 — RRI Advantage + Who We Cover + Contact</w:t>
      </w:r>
    </w:p>
    <w:p>
      <w:pPr>
        <w:shd w:fill="F5F5F5" w:val="clear"/>
        <w:spacing w:after="120" w:before="120"/>
      </w:pPr>
      <w:r>
        <w:rPr>
          <w:rFonts w:ascii="Courier New" w:cs="Courier New" w:eastAsia="Courier New" w:hAnsi="Courier New"/>
          <w:color w:val="1A1A1A"/>
          <w:sz w:val="18"/>
          <w:szCs w:val="18"/>
        </w:rPr>
        <w:t xml:space="preserve">RRI rebuild. Build three more Phase 1 pages.
1. app/(main)/rri-advantage/page.tsx
   - Hero: H1 "Why fleet owners who have shopped before end up at RRI." + subhead
   - 5 sections (paste copy from Design doc Section 09):
     * Carriers that matter
     * In-house licensed claims
     * Agents who answer
     * Built for growth
     * Client portal
   - Each section: container max-w-3xl for readability, alternating subtle gray-50 / white backgrounds
   - Final CTA (&lt;CTABanner /&gt;)
   - &lt;BreadcrumbListSchema /&gt;
2. app/(main)/who-we-cover/page.tsx
   - Hero: H1 "We are built for operators who are serious about their business." + subhead
   - Section: Our sweet spot (bulleted list of ideal fit)
   - Section: Beyond our sweet spot
   - Section: Honest about fit
   - Final CTA
   - &lt;BreadcrumbListSchema /&gt;
3. app/(main)/contact-us/page.tsx
   - Hero: H1 "Ready when you are." + subhead
   - 2-column layout desktop: contact methods (phone, email, address, hours) left | contact form right
   - &lt;LocalBusinessSchema /&gt; attached
   - &lt;BreadcrumbListSchema /&gt;
Use consistent section spacing, apply correct schema to each page.</w:t>
      </w:r>
    </w:p>
    <w:p>
      <w:pPr>
        <w:pStyle w:val="Heading2"/>
        <w:spacing w:after="160" w:before="360"/>
      </w:pPr>
      <w:r>
        <w:rPr>
          <w:rFonts w:ascii="Arial" w:cs="Arial" w:eastAsia="Arial" w:hAnsi="Arial"/>
          <w:b/>
          <w:bCs/>
          <w:color w:val="1A1A1A"/>
          <w:sz w:val="30"/>
          <w:szCs w:val="30"/>
        </w:rPr>
        <w:t xml:space="preserve">SESSION 9 — Florida state page template</w:t>
      </w:r>
    </w:p>
    <w:p>
      <w:pPr>
        <w:shd w:fill="F5F5F5" w:val="clear"/>
        <w:spacing w:after="120" w:before="120"/>
      </w:pPr>
      <w:r>
        <w:rPr>
          <w:rFonts w:ascii="Courier New" w:cs="Courier New" w:eastAsia="Courier New" w:hAnsi="Courier New"/>
          <w:color w:val="1A1A1A"/>
          <w:sz w:val="18"/>
          <w:szCs w:val="18"/>
        </w:rPr>
        <w:t xml:space="preserve">RRI rebuild. Build the state page template using Florida as first example.
1. Create content/states/florida.ts with typed data:
   - name: "Florida"
   - slug: "florida"
   - hero: { h1, subhead }
   - requirements: { headline, body, fmcsaMinimums: [...] }
   - context: { headline, body, corridors: [...], industries: [...] }
   - coveragePriorities: [...]
   - whyRRI: { headline, body }
   - faq: [{ question, answer }, ...]
2. Create reusable template at app/(main)/states/[state]/page.tsx that:
   - Uses generateStaticParams to pre-render known states
   - Loads data from content/states/[state].ts
   - Renders hero, sections, FAQ with &lt;FAQPageSchema /&gt;, final CTA
   - Applies &lt;BreadcrumbListSchema /&gt;
3. Hard-code Florida initially at app/(main)/states/florida/page.tsx using the content file
4. app/(main)/states/page.tsx — state directory:
   - H1: "Commercial trucking insurance by state"
   - Subhead: "Florida-based, licensed across 48 states plus DC"
   - Grid of StateCards (build &lt;StateCard /&gt;): name, highlight text, link
   - Initially just Florida; other states added as stubs/comingsoon
5. Paste Florida copy from Design doc Section 12.</w:t>
      </w:r>
    </w:p>
    <w:p>
      <w:pPr>
        <w:pStyle w:val="Heading2"/>
        <w:spacing w:after="160" w:before="360"/>
      </w:pPr>
      <w:r>
        <w:rPr>
          <w:rFonts w:ascii="Arial" w:cs="Arial" w:eastAsia="Arial" w:hAnsi="Arial"/>
          <w:b/>
          <w:bCs/>
          <w:color w:val="1A1A1A"/>
          <w:sz w:val="30"/>
          <w:szCs w:val="30"/>
        </w:rPr>
        <w:t xml:space="preserve">SESSION 10 — Phase 1 QA + deployment prep</w:t>
      </w:r>
    </w:p>
    <w:p>
      <w:pPr>
        <w:shd w:fill="F5F5F5" w:val="clear"/>
        <w:spacing w:after="120" w:before="120"/>
      </w:pPr>
      <w:r>
        <w:rPr>
          <w:rFonts w:ascii="Courier New" w:cs="Courier New" w:eastAsia="Courier New" w:hAnsi="Courier New"/>
          <w:color w:val="1A1A1A"/>
          <w:sz w:val="18"/>
          <w:szCs w:val="18"/>
        </w:rPr>
        <w:t xml:space="preserve">RRI rebuild. End of Phase 1. Full QA before launch decision.
Run through this checklist with me:
1. Cross-device testing
   - Test all 6 pages on iPhone (Safari), Android (Chrome), iPad, desktop Chrome, desktop Safari
   - Fix any layout issues
2. Performance
   - Lighthouse on homepage: target 90+ across Performance, Accessibility, SEO, Best Practices
   - Fix any red flags — image optimization, unused JS, etc.
3. Schema validation
   - Test every page with implemented schema at https://search.google.com/test/rich-results
   - Verify Organization, InsuranceAgency, LocalBusiness, FAQPage, BreadcrumbList all validate
4. Accessibility
   - Tab through every page — focus order logical
   - All images have alt text
   - Color contrast passes (Deep Blue on white = AAA, we're good)
   - Form labels associated with inputs
   - Interactive elements have accessible names
5. Links
   - All internal links work
   - No 404s
   - External links open in new tab where appropriate
   - Email and phone links functional
6. Forms
   - Submit test quote — verify email delivery
   - Test with missing fields (validation)
   - Test error state (disable server temporarily)
7. GA4
   - Confirm tracking fires on page views
   - Confirm quote_form_submit event fires
8. SEO basics
   - Every page has unique title + meta description
   - Canonical URLs correct
   - OG tags on every page
   - robots.txt accessible at /robots.txt
   - llms.txt accessible at /llms.txt
   - sitemap.xml generated
Report any issues found. Fix before launch decision.</w:t>
      </w:r>
    </w:p>
    <w:p>
      <w:pPr>
        <w:pStyle w:val="Heading2"/>
        <w:spacing w:after="160" w:before="360"/>
      </w:pPr>
      <w:r>
        <w:rPr>
          <w:rFonts w:ascii="Arial" w:cs="Arial" w:eastAsia="Arial" w:hAnsi="Arial"/>
          <w:b/>
          <w:bCs/>
          <w:color w:val="1A1A1A"/>
          <w:sz w:val="30"/>
          <w:szCs w:val="30"/>
        </w:rPr>
        <w:t xml:space="preserve">SESSION 11-12 — Coverage pages (Phase 2, Week 4)</w:t>
      </w:r>
    </w:p>
    <w:p>
      <w:pPr>
        <w:shd w:fill="F5F5F5" w:val="clear"/>
        <w:spacing w:after="120" w:before="120"/>
      </w:pPr>
      <w:r>
        <w:rPr>
          <w:rFonts w:ascii="Courier New" w:cs="Courier New" w:eastAsia="Courier New" w:hAnsi="Courier New"/>
          <w:color w:val="1A1A1A"/>
          <w:sz w:val="18"/>
          <w:szCs w:val="18"/>
        </w:rPr>
        <w:t xml:space="preserve">RRI Phase 2. Build the coverage page template + populate all 11.
1. Create content/coverage/[slug].ts for each:
   - commercial-trucking-liability
   - physical-damage-comprehensive-collision
   - motor-truck-cargo
   - trailer-interchange
   - non-trucking-liability
   - reefer-breakdown
   - additional-coverages
   - truckers-workers-compensation
   - trucking-transportation-bonds
   - single-trip-cargo-insurance
   - construction-equipment
Each file exports typed data:
{
  slug, name, icon (Lucide component name),
  hero: { h1, subhead },
  whatItCovers: [...],
  whoNeedsIt: string,
  whyRRI: string,
  faq: [{ question, answer }, ...],
  relatedCoverages: [slug, slug, slug]
}
2. Create template at app/(main)/[coverage-slug]/page.tsx structure:
   - Hero
   - "What it covers" section (bulleted list with cyan checkmark icons)
   - "Who needs it" section
   - "Why RRI for this coverage"
   - FAQ with &lt;FAQPageSchema /&gt;
   - Related coverages (3 cards)
   - Final CTA
   - &lt;ServiceSchema /&gt; + &lt;BreadcrumbListSchema /&gt;
3. Build each of the 11 pages. I'll paste full copy for Commercial Trucking Liability as the first example; others follow the same pattern.
Spread this across 2 sessions — 5-6 coverage pages each.</w:t>
      </w:r>
    </w:p>
    <w:p>
      <w:pPr>
        <w:pStyle w:val="Heading2"/>
        <w:spacing w:after="160" w:before="360"/>
      </w:pPr>
      <w:r>
        <w:rPr>
          <w:rFonts w:ascii="Arial" w:cs="Arial" w:eastAsia="Arial" w:hAnsi="Arial"/>
          <w:b/>
          <w:bCs/>
          <w:color w:val="1A1A1A"/>
          <w:sz w:val="30"/>
          <w:szCs w:val="30"/>
        </w:rPr>
        <w:t xml:space="preserve">SESSION 13 — State pages (Phase 2, Week 5)</w:t>
      </w:r>
    </w:p>
    <w:p>
      <w:pPr>
        <w:shd w:fill="F5F5F5" w:val="clear"/>
        <w:spacing w:after="120" w:before="120"/>
      </w:pPr>
      <w:r>
        <w:rPr>
          <w:rFonts w:ascii="Courier New" w:cs="Courier New" w:eastAsia="Courier New" w:hAnsi="Courier New"/>
          <w:color w:val="1A1A1A"/>
          <w:sz w:val="18"/>
          <w:szCs w:val="18"/>
        </w:rPr>
        <w:t xml:space="preserve">RRI Phase 2. Build remaining state pages from Florida template.
States (pending Sean's final list):
- Georgia
- Texas
- New Jersey ($1.5M mandate specialty)
- North Carolina
- Ohio
- Illinois
- Tennessee
- South Carolina
- Alabama
For each:
1. Create content/states/[slug].ts with state-specific data:
   - FMCSA requirements specific to state
   - State-specific industry/corridor context
   - Coverage priorities for that state
   - 3 state-specific FAQ questions
2. Template already built — pages auto-generate from data files.
3. Update /states directory page to include all 10 StateCards.
Spread over 1-2 sessions depending on depth per page.</w:t>
      </w:r>
    </w:p>
    <w:p>
      <w:pPr>
        <w:pStyle w:val="Heading2"/>
        <w:spacing w:after="160" w:before="360"/>
      </w:pPr>
      <w:r>
        <w:rPr>
          <w:rFonts w:ascii="Arial" w:cs="Arial" w:eastAsia="Arial" w:hAnsi="Arial"/>
          <w:b/>
          <w:bCs/>
          <w:color w:val="1A1A1A"/>
          <w:sz w:val="30"/>
          <w:szCs w:val="30"/>
        </w:rPr>
        <w:t xml:space="preserve">SESSION 14 — Startup Guide rebuild</w:t>
      </w:r>
    </w:p>
    <w:p>
      <w:pPr>
        <w:shd w:fill="F5F5F5" w:val="clear"/>
        <w:spacing w:after="120" w:before="120"/>
      </w:pPr>
      <w:r>
        <w:rPr>
          <w:rFonts w:ascii="Courier New" w:cs="Courier New" w:eastAsia="Courier New" w:hAnsi="Courier New"/>
          <w:color w:val="1A1A1A"/>
          <w:sz w:val="18"/>
          <w:szCs w:val="18"/>
        </w:rPr>
        <w:t xml:space="preserve">RRI Phase 2. Rebuild Startup Guide with better structure and schema.
1. Preserve current content (it's already performing) but restructure:
   - Hero: H1 "How to start a trucking company"
   - 8 numbered sections:
     1. Getting your authority
     2. Insurance requirements for new authority
     3. BOC-3 process filing
     4. IFTA and IRP
     5. UCR registration
     6. Safety and compliance basics
     7. First trucks, first loads
     8. When to upgrade your broker
2. Each section: H2, body content, optional numbered list
3. Comprehensive FAQ at bottom with &lt;FAQPageSchema /&gt;
4. Table of contents at top (sticky on desktop scroll)
5. &lt;BreadcrumbListSchema /&gt; and &lt;ArticleSchema /&gt;
6. CTA mid-page and bottom
Content: pull from existing page at roadreadyinsurance.com/how-to-start-a-trucking-company/ and restructure. Update voice to match Premium/Expert/Partner positioning.</w:t>
      </w:r>
    </w:p>
    <w:p>
      <w:pPr>
        <w:pStyle w:val="Heading2"/>
        <w:spacing w:after="160" w:before="360"/>
      </w:pPr>
      <w:r>
        <w:rPr>
          <w:rFonts w:ascii="Arial" w:cs="Arial" w:eastAsia="Arial" w:hAnsi="Arial"/>
          <w:b/>
          <w:bCs/>
          <w:color w:val="1A1A1A"/>
          <w:sz w:val="30"/>
          <w:szCs w:val="30"/>
        </w:rPr>
        <w:t xml:space="preserve">SESSION 15 — Blog + supporting pages</w:t>
      </w:r>
    </w:p>
    <w:p>
      <w:pPr>
        <w:shd w:fill="F5F5F5" w:val="clear"/>
        <w:spacing w:after="120" w:before="120"/>
      </w:pPr>
      <w:r>
        <w:rPr>
          <w:rFonts w:ascii="Courier New" w:cs="Courier New" w:eastAsia="Courier New" w:hAnsi="Courier New"/>
          <w:color w:val="1A1A1A"/>
          <w:sz w:val="18"/>
          <w:szCs w:val="18"/>
        </w:rPr>
        <w:t xml:space="preserve">RRI Phase 2. Blog infrastructure + remaining pages.
1. Blog setup:
   - app/(main)/road-ready-blog/page.tsx — blog index, grid of post cards
   - app/(main)/road-ready-blog/[slug]/page.tsx — post template
   - content/blog/*.mdx — MDX files for posts
   - MDX rendering with next-mdx-remote or similar
   - Post template: hero with title + meta (author, date, read time), TOC for long posts, body with H2/H3 structure, related posts, CTA at bottom
   - &lt;ArticleSchema /&gt; per post
2. Supporting pages (copy from existing where available, update tone):
   - /client-perks/
   - /careers/
   - /customer-service/ (redirect or explain portal)
   - /privacy-policy/
   - /terms-conditions/
3. Transactional forms:
   - /get-a-coi/ — COI request form + /api/coi/route.ts
   - /policy-change/ — Change request form + /api/policy-change/route.ts
   - /report-a-claim/ — Claim form + /api/claim/route.ts
   - All route to email/CRM like quote form
4. Update nav dropdowns to include all pages.</w:t>
      </w:r>
    </w:p>
    <w:p>
      <w:pPr>
        <w:pStyle w:val="Heading2"/>
        <w:spacing w:after="160" w:before="360"/>
      </w:pPr>
      <w:r>
        <w:rPr>
          <w:rFonts w:ascii="Arial" w:cs="Arial" w:eastAsia="Arial" w:hAnsi="Arial"/>
          <w:b/>
          <w:bCs/>
          <w:color w:val="1A1A1A"/>
          <w:sz w:val="30"/>
          <w:szCs w:val="30"/>
        </w:rPr>
        <w:t xml:space="preserve">SESSION 16 — Final polish + launch prep</w:t>
      </w:r>
    </w:p>
    <w:p>
      <w:pPr>
        <w:shd w:fill="F5F5F5" w:val="clear"/>
        <w:spacing w:after="120" w:before="120"/>
      </w:pPr>
      <w:r>
        <w:rPr>
          <w:rFonts w:ascii="Courier New" w:cs="Courier New" w:eastAsia="Courier New" w:hAnsi="Courier New"/>
          <w:color w:val="1A1A1A"/>
          <w:sz w:val="18"/>
          <w:szCs w:val="18"/>
        </w:rPr>
        <w:t xml:space="preserve">RRI rebuild. Final session before launch.
1. Final cross-page consistency check:
   - Every page has correct nav + footer
   - Every page has proper meta (title, description, OG)
   - Every page has correct schema
   - Canonical URLs on every page
2. Sitemap:
   - Generate comprehensive sitemap.xml via Next.js (use next-sitemap or app/sitemap.ts)
   - Submit to GSC post-launch
3. Final performance audit:
   - Lighthouse on 10 representative pages
   - All 90+ across categories
4. Final a11y audit:
   - axe DevTools extension or Lighthouse a11y
   - Fix any issues
5. Test everything one more time on real mobile device (not just dev tools)
6. Create launch branch, merge to main, deploy to preview
7. Prepare launch day plan:
   - DNS update timing
   - Monitoring dashboard
   - Rollback plan if issues surface
Ready for launch checkpoint.</w:t>
      </w:r>
    </w:p>
    <w:p>
      <w:r>
        <w:br w:type="page"/>
      </w:r>
    </w:p>
    <w:p>
      <w:pPr>
        <w:pStyle w:val="Heading1"/>
        <w:spacing w:after="240" w:before="480"/>
      </w:pPr>
      <w:r>
        <w:rPr>
          <w:rFonts w:ascii="Arial" w:cs="Arial" w:eastAsia="Arial" w:hAnsi="Arial"/>
          <w:b/>
          <w:bCs/>
          <w:color w:val="225296"/>
          <w:sz w:val="40"/>
          <w:szCs w:val="40"/>
        </w:rPr>
        <w:t xml:space="preserve">11 · Pre-Launch Checklist</w:t>
      </w:r>
    </w:p>
    <w:p>
      <w:pPr>
        <w:pStyle w:val="Heading2"/>
        <w:spacing w:after="160" w:before="360"/>
      </w:pPr>
      <w:r>
        <w:rPr>
          <w:rFonts w:ascii="Arial" w:cs="Arial" w:eastAsia="Arial" w:hAnsi="Arial"/>
          <w:b/>
          <w:bCs/>
          <w:color w:val="1A1A1A"/>
          <w:sz w:val="30"/>
          <w:szCs w:val="30"/>
        </w:rPr>
        <w:t xml:space="preserve">Technical readiness</w:t>
      </w:r>
    </w:p>
    <w:p>
      <w:pPr>
        <w:pStyle w:val="ListParagraph"/>
        <w:numPr>
          <w:ilvl w:val="0"/>
          <w:numId w:val="2"/>
        </w:numPr>
        <w:spacing w:after="40" w:before="40"/>
      </w:pPr>
      <w:r>
        <w:rPr>
          <w:rFonts w:ascii="Arial" w:cs="Arial" w:eastAsia="Arial" w:hAnsi="Arial"/>
          <w:color w:val="1A1A1A"/>
          <w:sz w:val="22"/>
          <w:szCs w:val="22"/>
        </w:rPr>
        <w:t xml:space="preserve">All 25 preserved URLs resolve with correct content</w:t>
      </w:r>
    </w:p>
    <w:p>
      <w:pPr>
        <w:pStyle w:val="ListParagraph"/>
        <w:numPr>
          <w:ilvl w:val="0"/>
          <w:numId w:val="2"/>
        </w:numPr>
        <w:spacing w:after="40" w:before="40"/>
      </w:pPr>
      <w:r>
        <w:rPr>
          <w:rFonts w:ascii="Arial" w:cs="Arial" w:eastAsia="Arial" w:hAnsi="Arial"/>
          <w:color w:val="1A1A1A"/>
          <w:sz w:val="22"/>
          <w:szCs w:val="22"/>
        </w:rPr>
        <w:t xml:space="preserve">All new state URLs resolve</w:t>
      </w:r>
    </w:p>
    <w:p>
      <w:pPr>
        <w:pStyle w:val="ListParagraph"/>
        <w:numPr>
          <w:ilvl w:val="0"/>
          <w:numId w:val="2"/>
        </w:numPr>
        <w:spacing w:after="40" w:before="40"/>
      </w:pPr>
      <w:r>
        <w:rPr>
          <w:rFonts w:ascii="Arial" w:cs="Arial" w:eastAsia="Arial" w:hAnsi="Arial"/>
          <w:color w:val="1A1A1A"/>
          <w:sz w:val="22"/>
          <w:szCs w:val="22"/>
        </w:rPr>
        <w:t xml:space="preserve">Mobile, tablet, desktop all tested on real devices</w:t>
      </w:r>
    </w:p>
    <w:p>
      <w:pPr>
        <w:pStyle w:val="ListParagraph"/>
        <w:numPr>
          <w:ilvl w:val="0"/>
          <w:numId w:val="2"/>
        </w:numPr>
        <w:spacing w:after="40" w:before="40"/>
      </w:pPr>
      <w:r>
        <w:rPr>
          <w:rFonts w:ascii="Arial" w:cs="Arial" w:eastAsia="Arial" w:hAnsi="Arial"/>
          <w:color w:val="1A1A1A"/>
          <w:sz w:val="22"/>
          <w:szCs w:val="22"/>
        </w:rPr>
        <w:t xml:space="preserve">Lighthouse 90+ on Performance, Accessibility, SEO, Best Practices for homepage + 5 representative pages</w:t>
      </w:r>
    </w:p>
    <w:p>
      <w:pPr>
        <w:pStyle w:val="ListParagraph"/>
        <w:numPr>
          <w:ilvl w:val="0"/>
          <w:numId w:val="2"/>
        </w:numPr>
        <w:spacing w:after="40" w:before="40"/>
      </w:pPr>
      <w:r>
        <w:rPr>
          <w:rFonts w:ascii="Arial" w:cs="Arial" w:eastAsia="Arial" w:hAnsi="Arial"/>
          <w:color w:val="1A1A1A"/>
          <w:sz w:val="22"/>
          <w:szCs w:val="22"/>
        </w:rPr>
        <w:t xml:space="preserve">All schemas validate via Google Rich Results Test</w:t>
      </w:r>
    </w:p>
    <w:p>
      <w:pPr>
        <w:pStyle w:val="ListParagraph"/>
        <w:numPr>
          <w:ilvl w:val="0"/>
          <w:numId w:val="2"/>
        </w:numPr>
        <w:spacing w:after="40" w:before="40"/>
      </w:pPr>
      <w:r>
        <w:rPr>
          <w:rFonts w:ascii="Arial" w:cs="Arial" w:eastAsia="Arial" w:hAnsi="Arial"/>
          <w:color w:val="1A1A1A"/>
          <w:sz w:val="22"/>
          <w:szCs w:val="22"/>
        </w:rPr>
        <w:t xml:space="preserve">robots.txt live at /robots.txt</w:t>
      </w:r>
    </w:p>
    <w:p>
      <w:pPr>
        <w:pStyle w:val="ListParagraph"/>
        <w:numPr>
          <w:ilvl w:val="0"/>
          <w:numId w:val="2"/>
        </w:numPr>
        <w:spacing w:after="40" w:before="40"/>
      </w:pPr>
      <w:r>
        <w:rPr>
          <w:rFonts w:ascii="Arial" w:cs="Arial" w:eastAsia="Arial" w:hAnsi="Arial"/>
          <w:color w:val="1A1A1A"/>
          <w:sz w:val="22"/>
          <w:szCs w:val="22"/>
        </w:rPr>
        <w:t xml:space="preserve">llms.txt live at /llms.txt</w:t>
      </w:r>
    </w:p>
    <w:p>
      <w:pPr>
        <w:pStyle w:val="ListParagraph"/>
        <w:numPr>
          <w:ilvl w:val="0"/>
          <w:numId w:val="2"/>
        </w:numPr>
        <w:spacing w:after="40" w:before="40"/>
      </w:pPr>
      <w:r>
        <w:rPr>
          <w:rFonts w:ascii="Arial" w:cs="Arial" w:eastAsia="Arial" w:hAnsi="Arial"/>
          <w:color w:val="1A1A1A"/>
          <w:sz w:val="22"/>
          <w:szCs w:val="22"/>
        </w:rPr>
        <w:t xml:space="preserve">sitemap.xml live and valid</w:t>
      </w:r>
    </w:p>
    <w:p>
      <w:pPr>
        <w:pStyle w:val="ListParagraph"/>
        <w:numPr>
          <w:ilvl w:val="0"/>
          <w:numId w:val="2"/>
        </w:numPr>
        <w:spacing w:after="40" w:before="40"/>
      </w:pPr>
      <w:r>
        <w:rPr>
          <w:rFonts w:ascii="Arial" w:cs="Arial" w:eastAsia="Arial" w:hAnsi="Arial"/>
          <w:color w:val="1A1A1A"/>
          <w:sz w:val="22"/>
          <w:szCs w:val="22"/>
        </w:rPr>
        <w:t xml:space="preserve">Every page has unique title, meta description, canonical tag, OG tags</w:t>
      </w:r>
    </w:p>
    <w:p>
      <w:pPr>
        <w:pStyle w:val="ListParagraph"/>
        <w:numPr>
          <w:ilvl w:val="0"/>
          <w:numId w:val="2"/>
        </w:numPr>
        <w:spacing w:after="40" w:before="40"/>
      </w:pPr>
      <w:r>
        <w:rPr>
          <w:rFonts w:ascii="Arial" w:cs="Arial" w:eastAsia="Arial" w:hAnsi="Arial"/>
          <w:color w:val="1A1A1A"/>
          <w:sz w:val="22"/>
          <w:szCs w:val="22"/>
        </w:rPr>
        <w:t xml:space="preserve">Favicon and apple-touch-icon configured</w:t>
      </w:r>
    </w:p>
    <w:p>
      <w:pPr>
        <w:pStyle w:val="Heading2"/>
        <w:spacing w:after="160" w:before="360"/>
      </w:pPr>
      <w:r>
        <w:rPr>
          <w:rFonts w:ascii="Arial" w:cs="Arial" w:eastAsia="Arial" w:hAnsi="Arial"/>
          <w:b/>
          <w:bCs/>
          <w:color w:val="1A1A1A"/>
          <w:sz w:val="30"/>
          <w:szCs w:val="30"/>
        </w:rPr>
        <w:t xml:space="preserve">Forms and conversion</w:t>
      </w:r>
    </w:p>
    <w:p>
      <w:pPr>
        <w:pStyle w:val="ListParagraph"/>
        <w:numPr>
          <w:ilvl w:val="0"/>
          <w:numId w:val="2"/>
        </w:numPr>
        <w:spacing w:after="40" w:before="40"/>
      </w:pPr>
      <w:r>
        <w:rPr>
          <w:rFonts w:ascii="Arial" w:cs="Arial" w:eastAsia="Arial" w:hAnsi="Arial"/>
          <w:color w:val="1A1A1A"/>
          <w:sz w:val="22"/>
          <w:szCs w:val="22"/>
        </w:rPr>
        <w:t xml:space="preserve">Quote form submits successfully</w:t>
      </w:r>
    </w:p>
    <w:p>
      <w:pPr>
        <w:pStyle w:val="ListParagraph"/>
        <w:numPr>
          <w:ilvl w:val="0"/>
          <w:numId w:val="2"/>
        </w:numPr>
        <w:spacing w:after="40" w:before="40"/>
      </w:pPr>
      <w:r>
        <w:rPr>
          <w:rFonts w:ascii="Arial" w:cs="Arial" w:eastAsia="Arial" w:hAnsi="Arial"/>
          <w:color w:val="1A1A1A"/>
          <w:sz w:val="22"/>
          <w:szCs w:val="22"/>
        </w:rPr>
        <w:t xml:space="preserve">Email delivery confirmed</w:t>
      </w:r>
    </w:p>
    <w:p>
      <w:pPr>
        <w:pStyle w:val="ListParagraph"/>
        <w:numPr>
          <w:ilvl w:val="0"/>
          <w:numId w:val="2"/>
        </w:numPr>
        <w:spacing w:after="40" w:before="40"/>
      </w:pPr>
      <w:r>
        <w:rPr>
          <w:rFonts w:ascii="Arial" w:cs="Arial" w:eastAsia="Arial" w:hAnsi="Arial"/>
          <w:color w:val="1A1A1A"/>
          <w:sz w:val="22"/>
          <w:szCs w:val="22"/>
        </w:rPr>
        <w:t xml:space="preserve">CRM webhook firing (if configured)</w:t>
      </w:r>
    </w:p>
    <w:p>
      <w:pPr>
        <w:pStyle w:val="ListParagraph"/>
        <w:numPr>
          <w:ilvl w:val="0"/>
          <w:numId w:val="2"/>
        </w:numPr>
        <w:spacing w:after="40" w:before="40"/>
      </w:pPr>
      <w:r>
        <w:rPr>
          <w:rFonts w:ascii="Arial" w:cs="Arial" w:eastAsia="Arial" w:hAnsi="Arial"/>
          <w:color w:val="1A1A1A"/>
          <w:sz w:val="22"/>
          <w:szCs w:val="22"/>
        </w:rPr>
        <w:t xml:space="preserve">COI, Policy Change, Claim forms all working</w:t>
      </w:r>
    </w:p>
    <w:p>
      <w:pPr>
        <w:pStyle w:val="ListParagraph"/>
        <w:numPr>
          <w:ilvl w:val="0"/>
          <w:numId w:val="2"/>
        </w:numPr>
        <w:spacing w:after="40" w:before="40"/>
      </w:pPr>
      <w:r>
        <w:rPr>
          <w:rFonts w:ascii="Arial" w:cs="Arial" w:eastAsia="Arial" w:hAnsi="Arial"/>
          <w:color w:val="1A1A1A"/>
          <w:sz w:val="22"/>
          <w:szCs w:val="22"/>
        </w:rPr>
        <w:t xml:space="preserve">GA4 tracking firing on page views + form submits</w:t>
      </w:r>
    </w:p>
    <w:p>
      <w:pPr>
        <w:pStyle w:val="Heading2"/>
        <w:spacing w:after="160" w:before="360"/>
      </w:pPr>
      <w:r>
        <w:rPr>
          <w:rFonts w:ascii="Arial" w:cs="Arial" w:eastAsia="Arial" w:hAnsi="Arial"/>
          <w:b/>
          <w:bCs/>
          <w:color w:val="1A1A1A"/>
          <w:sz w:val="30"/>
          <w:szCs w:val="30"/>
        </w:rPr>
        <w:t xml:space="preserve">Content</w:t>
      </w:r>
    </w:p>
    <w:p>
      <w:pPr>
        <w:pStyle w:val="ListParagraph"/>
        <w:numPr>
          <w:ilvl w:val="0"/>
          <w:numId w:val="2"/>
        </w:numPr>
        <w:spacing w:after="40" w:before="40"/>
      </w:pPr>
      <w:r>
        <w:rPr>
          <w:rFonts w:ascii="Arial" w:cs="Arial" w:eastAsia="Arial" w:hAnsi="Arial"/>
          <w:color w:val="1A1A1A"/>
          <w:sz w:val="22"/>
          <w:szCs w:val="22"/>
        </w:rPr>
        <w:t xml:space="preserve">Canonical NAP consistent across all pages + footer + schema</w:t>
      </w:r>
    </w:p>
    <w:p>
      <w:pPr>
        <w:pStyle w:val="ListParagraph"/>
        <w:numPr>
          <w:ilvl w:val="0"/>
          <w:numId w:val="2"/>
        </w:numPr>
        <w:spacing w:after="40" w:before="40"/>
      </w:pPr>
      <w:r>
        <w:rPr>
          <w:rFonts w:ascii="Arial" w:cs="Arial" w:eastAsia="Arial" w:hAnsi="Arial"/>
          <w:color w:val="1A1A1A"/>
          <w:sz w:val="22"/>
          <w:szCs w:val="22"/>
        </w:rPr>
        <w:t xml:space="preserve">Copyright year dynamic (not hardcoded 2024)</w:t>
      </w:r>
    </w:p>
    <w:p>
      <w:pPr>
        <w:pStyle w:val="ListParagraph"/>
        <w:numPr>
          <w:ilvl w:val="0"/>
          <w:numId w:val="2"/>
        </w:numPr>
        <w:spacing w:after="40" w:before="40"/>
      </w:pPr>
      <w:r>
        <w:rPr>
          <w:rFonts w:ascii="Arial" w:cs="Arial" w:eastAsia="Arial" w:hAnsi="Arial"/>
          <w:color w:val="1A1A1A"/>
          <w:sz w:val="22"/>
          <w:szCs w:val="22"/>
        </w:rPr>
        <w:t xml:space="preserve">No Lorem ipsum or placeholder text anywhere</w:t>
      </w:r>
    </w:p>
    <w:p>
      <w:pPr>
        <w:pStyle w:val="ListParagraph"/>
        <w:numPr>
          <w:ilvl w:val="0"/>
          <w:numId w:val="2"/>
        </w:numPr>
        <w:spacing w:after="40" w:before="40"/>
      </w:pPr>
      <w:r>
        <w:rPr>
          <w:rFonts w:ascii="Arial" w:cs="Arial" w:eastAsia="Arial" w:hAnsi="Arial"/>
          <w:color w:val="1A1A1A"/>
          <w:sz w:val="22"/>
          <w:szCs w:val="22"/>
        </w:rPr>
        <w:t xml:space="preserve">All internal links functional (no 404s)</w:t>
      </w:r>
    </w:p>
    <w:p>
      <w:pPr>
        <w:pStyle w:val="ListParagraph"/>
        <w:numPr>
          <w:ilvl w:val="0"/>
          <w:numId w:val="2"/>
        </w:numPr>
        <w:spacing w:after="40" w:before="40"/>
      </w:pPr>
      <w:r>
        <w:rPr>
          <w:rFonts w:ascii="Arial" w:cs="Arial" w:eastAsia="Arial" w:hAnsi="Arial"/>
          <w:color w:val="1A1A1A"/>
          <w:sz w:val="22"/>
          <w:szCs w:val="22"/>
        </w:rPr>
        <w:t xml:space="preserve">External links appropriate (new tab where needed)</w:t>
      </w:r>
    </w:p>
    <w:p>
      <w:pPr>
        <w:pStyle w:val="ListParagraph"/>
        <w:numPr>
          <w:ilvl w:val="0"/>
          <w:numId w:val="2"/>
        </w:numPr>
        <w:spacing w:after="40" w:before="40"/>
      </w:pPr>
      <w:r>
        <w:rPr>
          <w:rFonts w:ascii="Arial" w:cs="Arial" w:eastAsia="Arial" w:hAnsi="Arial"/>
          <w:color w:val="1A1A1A"/>
          <w:sz w:val="22"/>
          <w:szCs w:val="22"/>
        </w:rPr>
        <w:t xml:space="preserve">All images have descriptive alt text</w:t>
      </w:r>
    </w:p>
    <w:p>
      <w:pPr>
        <w:pStyle w:val="Heading2"/>
        <w:spacing w:after="160" w:before="360"/>
      </w:pPr>
      <w:r>
        <w:rPr>
          <w:rFonts w:ascii="Arial" w:cs="Arial" w:eastAsia="Arial" w:hAnsi="Arial"/>
          <w:b/>
          <w:bCs/>
          <w:color w:val="1A1A1A"/>
          <w:sz w:val="30"/>
          <w:szCs w:val="30"/>
        </w:rPr>
        <w:t xml:space="preserve">DNS and deployment</w:t>
      </w:r>
    </w:p>
    <w:p>
      <w:pPr>
        <w:pStyle w:val="ListParagraph"/>
        <w:numPr>
          <w:ilvl w:val="0"/>
          <w:numId w:val="2"/>
        </w:numPr>
        <w:spacing w:after="40" w:before="40"/>
      </w:pPr>
      <w:r>
        <w:rPr>
          <w:rFonts w:ascii="Arial" w:cs="Arial" w:eastAsia="Arial" w:hAnsi="Arial"/>
          <w:color w:val="1A1A1A"/>
          <w:sz w:val="22"/>
          <w:szCs w:val="22"/>
        </w:rPr>
        <w:t xml:space="preserve">Cloudflare DNS credentials confirmed and accessible</w:t>
      </w:r>
    </w:p>
    <w:p>
      <w:pPr>
        <w:pStyle w:val="ListParagraph"/>
        <w:numPr>
          <w:ilvl w:val="0"/>
          <w:numId w:val="2"/>
        </w:numPr>
        <w:spacing w:after="40" w:before="40"/>
      </w:pPr>
      <w:r>
        <w:rPr>
          <w:rFonts w:ascii="Arial" w:cs="Arial" w:eastAsia="Arial" w:hAnsi="Arial"/>
          <w:color w:val="1A1A1A"/>
          <w:sz w:val="22"/>
          <w:szCs w:val="22"/>
        </w:rPr>
        <w:t xml:space="preserve">Vercel project connected to domain</w:t>
      </w:r>
    </w:p>
    <w:p>
      <w:pPr>
        <w:pStyle w:val="ListParagraph"/>
        <w:numPr>
          <w:ilvl w:val="0"/>
          <w:numId w:val="2"/>
        </w:numPr>
        <w:spacing w:after="40" w:before="40"/>
      </w:pPr>
      <w:r>
        <w:rPr>
          <w:rFonts w:ascii="Arial" w:cs="Arial" w:eastAsia="Arial" w:hAnsi="Arial"/>
          <w:color w:val="1A1A1A"/>
          <w:sz w:val="22"/>
          <w:szCs w:val="22"/>
        </w:rPr>
        <w:t xml:space="preserve">SSL certificate will auto-provision</w:t>
      </w:r>
    </w:p>
    <w:p>
      <w:pPr>
        <w:pStyle w:val="ListParagraph"/>
        <w:numPr>
          <w:ilvl w:val="0"/>
          <w:numId w:val="2"/>
        </w:numPr>
        <w:spacing w:after="40" w:before="40"/>
      </w:pPr>
      <w:r>
        <w:rPr>
          <w:rFonts w:ascii="Arial" w:cs="Arial" w:eastAsia="Arial" w:hAnsi="Arial"/>
          <w:color w:val="1A1A1A"/>
          <w:sz w:val="22"/>
          <w:szCs w:val="22"/>
        </w:rPr>
        <w:t xml:space="preserve">Rollback plan documented (DNS revert)</w:t>
      </w:r>
    </w:p>
    <w:p>
      <w:r>
        <w:br w:type="page"/>
      </w:r>
    </w:p>
    <w:p>
      <w:pPr>
        <w:pStyle w:val="Heading1"/>
        <w:spacing w:after="240" w:before="480"/>
      </w:pPr>
      <w:r>
        <w:rPr>
          <w:rFonts w:ascii="Arial" w:cs="Arial" w:eastAsia="Arial" w:hAnsi="Arial"/>
          <w:b/>
          <w:bCs/>
          <w:color w:val="225296"/>
          <w:sz w:val="40"/>
          <w:szCs w:val="40"/>
        </w:rPr>
        <w:t xml:space="preserve">12 · Post-Launch Monitoring</w:t>
      </w:r>
    </w:p>
    <w:p>
      <w:pPr>
        <w:pStyle w:val="Heading2"/>
        <w:spacing w:after="160" w:before="360"/>
      </w:pPr>
      <w:r>
        <w:rPr>
          <w:rFonts w:ascii="Arial" w:cs="Arial" w:eastAsia="Arial" w:hAnsi="Arial"/>
          <w:b/>
          <w:bCs/>
          <w:color w:val="1A1A1A"/>
          <w:sz w:val="30"/>
          <w:szCs w:val="30"/>
        </w:rPr>
        <w:t xml:space="preserve">Day 1-2</w:t>
      </w:r>
    </w:p>
    <w:p>
      <w:pPr>
        <w:pStyle w:val="ListParagraph"/>
        <w:numPr>
          <w:ilvl w:val="0"/>
          <w:numId w:val="2"/>
        </w:numPr>
        <w:spacing w:after="40" w:before="40"/>
      </w:pPr>
      <w:r>
        <w:rPr>
          <w:rFonts w:ascii="Arial" w:cs="Arial" w:eastAsia="Arial" w:hAnsi="Arial"/>
          <w:color w:val="1A1A1A"/>
          <w:sz w:val="22"/>
          <w:szCs w:val="22"/>
        </w:rPr>
        <w:t xml:space="preserve">Monitor GA4 for traffic continuity (no drop from current baseline)</w:t>
      </w:r>
    </w:p>
    <w:p>
      <w:pPr>
        <w:pStyle w:val="ListParagraph"/>
        <w:numPr>
          <w:ilvl w:val="0"/>
          <w:numId w:val="2"/>
        </w:numPr>
        <w:spacing w:after="40" w:before="40"/>
      </w:pPr>
      <w:r>
        <w:rPr>
          <w:rFonts w:ascii="Arial" w:cs="Arial" w:eastAsia="Arial" w:hAnsi="Arial"/>
          <w:color w:val="1A1A1A"/>
          <w:sz w:val="22"/>
          <w:szCs w:val="22"/>
        </w:rPr>
        <w:t xml:space="preserve">Monitor Vercel logs for errors</w:t>
      </w:r>
    </w:p>
    <w:p>
      <w:pPr>
        <w:pStyle w:val="ListParagraph"/>
        <w:numPr>
          <w:ilvl w:val="0"/>
          <w:numId w:val="2"/>
        </w:numPr>
        <w:spacing w:after="40" w:before="40"/>
      </w:pPr>
      <w:r>
        <w:rPr>
          <w:rFonts w:ascii="Arial" w:cs="Arial" w:eastAsia="Arial" w:hAnsi="Arial"/>
          <w:color w:val="1A1A1A"/>
          <w:sz w:val="22"/>
          <w:szCs w:val="22"/>
        </w:rPr>
        <w:t xml:space="preserve">Monitor form submissions (test once more yourself)</w:t>
      </w:r>
    </w:p>
    <w:p>
      <w:pPr>
        <w:pStyle w:val="ListParagraph"/>
        <w:numPr>
          <w:ilvl w:val="0"/>
          <w:numId w:val="2"/>
        </w:numPr>
        <w:spacing w:after="40" w:before="40"/>
      </w:pPr>
      <w:r>
        <w:rPr>
          <w:rFonts w:ascii="Arial" w:cs="Arial" w:eastAsia="Arial" w:hAnsi="Arial"/>
          <w:color w:val="1A1A1A"/>
          <w:sz w:val="22"/>
          <w:szCs w:val="22"/>
        </w:rPr>
        <w:t xml:space="preserve">Check GSC for crawl errors</w:t>
      </w:r>
    </w:p>
    <w:p>
      <w:pPr>
        <w:pStyle w:val="ListParagraph"/>
        <w:numPr>
          <w:ilvl w:val="0"/>
          <w:numId w:val="2"/>
        </w:numPr>
        <w:spacing w:after="40" w:before="40"/>
      </w:pPr>
      <w:r>
        <w:rPr>
          <w:rFonts w:ascii="Arial" w:cs="Arial" w:eastAsia="Arial" w:hAnsi="Arial"/>
          <w:color w:val="1A1A1A"/>
          <w:sz w:val="22"/>
          <w:szCs w:val="22"/>
        </w:rPr>
        <w:t xml:space="preserve">Verify HTTPS working globally</w:t>
      </w:r>
    </w:p>
    <w:p>
      <w:pPr>
        <w:pStyle w:val="Heading2"/>
        <w:spacing w:after="160" w:before="360"/>
      </w:pPr>
      <w:r>
        <w:rPr>
          <w:rFonts w:ascii="Arial" w:cs="Arial" w:eastAsia="Arial" w:hAnsi="Arial"/>
          <w:b/>
          <w:bCs/>
          <w:color w:val="1A1A1A"/>
          <w:sz w:val="30"/>
          <w:szCs w:val="30"/>
        </w:rPr>
        <w:t xml:space="preserve">Week 1</w:t>
      </w:r>
    </w:p>
    <w:p>
      <w:pPr>
        <w:pStyle w:val="ListParagraph"/>
        <w:numPr>
          <w:ilvl w:val="0"/>
          <w:numId w:val="2"/>
        </w:numPr>
        <w:spacing w:after="40" w:before="40"/>
      </w:pPr>
      <w:r>
        <w:rPr>
          <w:rFonts w:ascii="Arial" w:cs="Arial" w:eastAsia="Arial" w:hAnsi="Arial"/>
          <w:color w:val="1A1A1A"/>
          <w:sz w:val="22"/>
          <w:szCs w:val="22"/>
        </w:rPr>
        <w:t xml:space="preserve">Submit updated sitemap to GSC</w:t>
      </w:r>
    </w:p>
    <w:p>
      <w:pPr>
        <w:pStyle w:val="ListParagraph"/>
        <w:numPr>
          <w:ilvl w:val="0"/>
          <w:numId w:val="2"/>
        </w:numPr>
        <w:spacing w:after="40" w:before="40"/>
      </w:pPr>
      <w:r>
        <w:rPr>
          <w:rFonts w:ascii="Arial" w:cs="Arial" w:eastAsia="Arial" w:hAnsi="Arial"/>
          <w:color w:val="1A1A1A"/>
          <w:sz w:val="22"/>
          <w:szCs w:val="22"/>
        </w:rPr>
        <w:t xml:space="preserve">Request re-indexing of top 10 pages</w:t>
      </w:r>
    </w:p>
    <w:p>
      <w:pPr>
        <w:pStyle w:val="ListParagraph"/>
        <w:numPr>
          <w:ilvl w:val="0"/>
          <w:numId w:val="2"/>
        </w:numPr>
        <w:spacing w:after="40" w:before="40"/>
      </w:pPr>
      <w:r>
        <w:rPr>
          <w:rFonts w:ascii="Arial" w:cs="Arial" w:eastAsia="Arial" w:hAnsi="Arial"/>
          <w:color w:val="1A1A1A"/>
          <w:sz w:val="22"/>
          <w:szCs w:val="22"/>
        </w:rPr>
        <w:t xml:space="preserve">Monitor bounce rate and engagement metrics daily</w:t>
      </w:r>
    </w:p>
    <w:p>
      <w:pPr>
        <w:pStyle w:val="ListParagraph"/>
        <w:numPr>
          <w:ilvl w:val="0"/>
          <w:numId w:val="2"/>
        </w:numPr>
        <w:spacing w:after="40" w:before="40"/>
      </w:pPr>
      <w:r>
        <w:rPr>
          <w:rFonts w:ascii="Arial" w:cs="Arial" w:eastAsia="Arial" w:hAnsi="Arial"/>
          <w:color w:val="1A1A1A"/>
          <w:sz w:val="22"/>
          <w:szCs w:val="22"/>
        </w:rPr>
        <w:t xml:space="preserve">Collect any bug reports from real users</w:t>
      </w:r>
    </w:p>
    <w:p>
      <w:pPr>
        <w:pStyle w:val="ListParagraph"/>
        <w:numPr>
          <w:ilvl w:val="0"/>
          <w:numId w:val="2"/>
        </w:numPr>
        <w:spacing w:after="40" w:before="40"/>
      </w:pPr>
      <w:r>
        <w:rPr>
          <w:rFonts w:ascii="Arial" w:cs="Arial" w:eastAsia="Arial" w:hAnsi="Arial"/>
          <w:color w:val="1A1A1A"/>
          <w:sz w:val="22"/>
          <w:szCs w:val="22"/>
        </w:rPr>
        <w:t xml:space="preserve">Check for 404s (GSC Coverage report)</w:t>
      </w:r>
    </w:p>
    <w:p>
      <w:pPr>
        <w:pStyle w:val="Heading2"/>
        <w:spacing w:after="160" w:before="360"/>
      </w:pPr>
      <w:r>
        <w:rPr>
          <w:rFonts w:ascii="Arial" w:cs="Arial" w:eastAsia="Arial" w:hAnsi="Arial"/>
          <w:b/>
          <w:bCs/>
          <w:color w:val="1A1A1A"/>
          <w:sz w:val="30"/>
          <w:szCs w:val="30"/>
        </w:rPr>
        <w:t xml:space="preserve">Week 2-4</w:t>
      </w:r>
    </w:p>
    <w:p>
      <w:pPr>
        <w:pStyle w:val="ListParagraph"/>
        <w:numPr>
          <w:ilvl w:val="0"/>
          <w:numId w:val="2"/>
        </w:numPr>
        <w:spacing w:after="40" w:before="40"/>
      </w:pPr>
      <w:r>
        <w:rPr>
          <w:rFonts w:ascii="Arial" w:cs="Arial" w:eastAsia="Arial" w:hAnsi="Arial"/>
          <w:color w:val="1A1A1A"/>
          <w:sz w:val="22"/>
          <w:szCs w:val="22"/>
        </w:rPr>
        <w:t xml:space="preserve">Baseline new engagement metrics (bounce rate, duration, pages/visit)</w:t>
      </w:r>
    </w:p>
    <w:p>
      <w:pPr>
        <w:pStyle w:val="ListParagraph"/>
        <w:numPr>
          <w:ilvl w:val="0"/>
          <w:numId w:val="2"/>
        </w:numPr>
        <w:spacing w:after="40" w:before="40"/>
      </w:pPr>
      <w:r>
        <w:rPr>
          <w:rFonts w:ascii="Arial" w:cs="Arial" w:eastAsia="Arial" w:hAnsi="Arial"/>
          <w:color w:val="1A1A1A"/>
          <w:sz w:val="22"/>
          <w:szCs w:val="22"/>
        </w:rPr>
        <w:t xml:space="preserve">Measure quote submission volume</w:t>
      </w:r>
    </w:p>
    <w:p>
      <w:pPr>
        <w:pStyle w:val="ListParagraph"/>
        <w:numPr>
          <w:ilvl w:val="0"/>
          <w:numId w:val="2"/>
        </w:numPr>
        <w:spacing w:after="40" w:before="40"/>
      </w:pPr>
      <w:r>
        <w:rPr>
          <w:rFonts w:ascii="Arial" w:cs="Arial" w:eastAsia="Arial" w:hAnsi="Arial"/>
          <w:color w:val="1A1A1A"/>
          <w:sz w:val="22"/>
          <w:szCs w:val="22"/>
        </w:rPr>
        <w:t xml:space="preserve">Run GEO test: same 10 benchmark queries in ChatGPT, Perplexity, Gemini</w:t>
      </w:r>
    </w:p>
    <w:p>
      <w:pPr>
        <w:pStyle w:val="ListParagraph"/>
        <w:numPr>
          <w:ilvl w:val="0"/>
          <w:numId w:val="2"/>
        </w:numPr>
        <w:spacing w:after="40" w:before="40"/>
      </w:pPr>
      <w:r>
        <w:rPr>
          <w:rFonts w:ascii="Arial" w:cs="Arial" w:eastAsia="Arial" w:hAnsi="Arial"/>
          <w:color w:val="1A1A1A"/>
          <w:sz w:val="22"/>
          <w:szCs w:val="22"/>
        </w:rPr>
        <w:t xml:space="preserve">Begin GMB review campaign</w:t>
      </w:r>
    </w:p>
    <w:p>
      <w:pPr>
        <w:pStyle w:val="ListParagraph"/>
        <w:numPr>
          <w:ilvl w:val="0"/>
          <w:numId w:val="2"/>
        </w:numPr>
        <w:spacing w:after="40" w:before="40"/>
      </w:pPr>
      <w:r>
        <w:rPr>
          <w:rFonts w:ascii="Arial" w:cs="Arial" w:eastAsia="Arial" w:hAnsi="Arial"/>
          <w:color w:val="1A1A1A"/>
          <w:sz w:val="22"/>
          <w:szCs w:val="22"/>
        </w:rPr>
        <w:t xml:space="preserve">Start content calendar — 1-2 blog posts per month</w:t>
      </w:r>
    </w:p>
    <w:p>
      <w:pPr>
        <w:pStyle w:val="Heading2"/>
        <w:spacing w:after="160" w:before="360"/>
      </w:pPr>
      <w:r>
        <w:rPr>
          <w:rFonts w:ascii="Arial" w:cs="Arial" w:eastAsia="Arial" w:hAnsi="Arial"/>
          <w:b/>
          <w:bCs/>
          <w:color w:val="1A1A1A"/>
          <w:sz w:val="30"/>
          <w:szCs w:val="30"/>
        </w:rPr>
        <w:t xml:space="preserve">Month 2-3</w:t>
      </w:r>
    </w:p>
    <w:p>
      <w:pPr>
        <w:pStyle w:val="ListParagraph"/>
        <w:numPr>
          <w:ilvl w:val="0"/>
          <w:numId w:val="2"/>
        </w:numPr>
        <w:spacing w:after="40" w:before="40"/>
      </w:pPr>
      <w:r>
        <w:rPr>
          <w:rFonts w:ascii="Arial" w:cs="Arial" w:eastAsia="Arial" w:hAnsi="Arial"/>
          <w:color w:val="1A1A1A"/>
          <w:sz w:val="22"/>
          <w:szCs w:val="22"/>
        </w:rPr>
        <w:t xml:space="preserve">Launch paid media test (Meta + Google)</w:t>
      </w:r>
    </w:p>
    <w:p>
      <w:pPr>
        <w:pStyle w:val="ListParagraph"/>
        <w:numPr>
          <w:ilvl w:val="0"/>
          <w:numId w:val="2"/>
        </w:numPr>
        <w:spacing w:after="40" w:before="40"/>
      </w:pPr>
      <w:r>
        <w:rPr>
          <w:rFonts w:ascii="Arial" w:cs="Arial" w:eastAsia="Arial" w:hAnsi="Arial"/>
          <w:color w:val="1A1A1A"/>
          <w:sz w:val="22"/>
          <w:szCs w:val="22"/>
        </w:rPr>
        <w:t xml:space="preserve">Track all 90-day KPIs against targets (see Strategy doc Section 9)</w:t>
      </w:r>
    </w:p>
    <w:p>
      <w:pPr>
        <w:pStyle w:val="ListParagraph"/>
        <w:numPr>
          <w:ilvl w:val="0"/>
          <w:numId w:val="2"/>
        </w:numPr>
        <w:spacing w:after="40" w:before="40"/>
      </w:pPr>
      <w:r>
        <w:rPr>
          <w:rFonts w:ascii="Arial" w:cs="Arial" w:eastAsia="Arial" w:hAnsi="Arial"/>
          <w:color w:val="1A1A1A"/>
          <w:sz w:val="22"/>
          <w:szCs w:val="22"/>
        </w:rPr>
        <w:t xml:space="preserve">Quarterly AI citation audit</w:t>
      </w:r>
    </w:p>
    <w:p>
      <w:pPr>
        <w:pStyle w:val="ListParagraph"/>
        <w:numPr>
          <w:ilvl w:val="0"/>
          <w:numId w:val="2"/>
        </w:numPr>
        <w:spacing w:after="40" w:before="40"/>
      </w:pPr>
      <w:r>
        <w:rPr>
          <w:rFonts w:ascii="Arial" w:cs="Arial" w:eastAsia="Arial" w:hAnsi="Arial"/>
          <w:color w:val="1A1A1A"/>
          <w:sz w:val="22"/>
          <w:szCs w:val="22"/>
        </w:rPr>
        <w:t xml:space="preserve">Review organic ranking trajectory in GSC</w:t>
      </w:r>
    </w:p>
    <w:p>
      <w:pPr>
        <w:spacing w:after="100" w:before="100"/>
      </w:pPr>
      <w:r>
        <w:t xml:space="preserve"/>
      </w:r>
    </w:p>
    <w:p>
      <w:pPr>
        <w:spacing w:after="100" w:before="100"/>
      </w:pPr>
      <w:r>
        <w:t xml:space="preserve"/>
      </w:r>
    </w:p>
    <w:p>
      <w:pPr>
        <w:spacing w:before="400"/>
        <w:jc w:val="center"/>
      </w:pPr>
      <w:r>
        <w:rPr>
          <w:rFonts w:ascii="Arial" w:cs="Arial" w:eastAsia="Arial" w:hAnsi="Arial"/>
          <w:i/>
          <w:iCs/>
          <w:color w:val="6B7280"/>
          <w:sz w:val="20"/>
          <w:szCs w:val="20"/>
        </w:rPr>
        <w:t xml:space="preserve">Road Ready Insurance · Technical Build + Claude Code Prompts · April 2026</w:t>
      </w:r>
    </w:p>
    <w:p>
      <w:pPr>
        <w:jc w:val="center"/>
      </w:pPr>
      <w:r>
        <w:rPr>
          <w:rFonts w:ascii="Arial" w:cs="Arial" w:eastAsia="Arial" w:hAnsi="Arial"/>
          <w:b/>
          <w:bCs/>
          <w:i/>
          <w:iCs/>
          <w:color w:val="225296"/>
          <w:sz w:val="20"/>
          <w:szCs w:val="20"/>
        </w:rPr>
        <w:t xml:space="preserve">Ready to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Confidential —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RRI Technical Build · v2.0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25296"/>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A1A1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2252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RRI Technical Build + Claude Code Prompts</dc:title>
  <dc:creator>Road Ready Insurance</dc:creator>
  <cp:lastModifiedBy>Un-named</cp:lastModifiedBy>
  <cp:revision>1</cp:revision>
  <dcterms:created xsi:type="dcterms:W3CDTF">2026-04-21T01:00:36.879Z</dcterms:created>
  <dcterms:modified xsi:type="dcterms:W3CDTF">2026-04-21T01:00:36.880Z</dcterms:modified>
</cp:coreProperties>
</file>

<file path=docProps/custom.xml><?xml version="1.0" encoding="utf-8"?>
<Properties xmlns="http://schemas.openxmlformats.org/officeDocument/2006/custom-properties" xmlns:vt="http://schemas.openxmlformats.org/officeDocument/2006/docPropsVTypes"/>
</file>