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CB149" w14:textId="45D68E80" w:rsidR="00665444" w:rsidRDefault="00665444" w:rsidP="00B202E3">
      <w:pPr>
        <w:pStyle w:val="Title"/>
        <w:pBdr>
          <w:bottom w:val="single" w:sz="4" w:space="1" w:color="auto"/>
        </w:pBdr>
      </w:pPr>
      <w:r>
        <w:t>Enterprise Foundational Frameworks</w:t>
      </w:r>
    </w:p>
    <w:p w14:paraId="1009D425" w14:textId="77777777" w:rsidR="00665444" w:rsidRPr="00665444" w:rsidRDefault="00665444" w:rsidP="00665444"/>
    <w:p w14:paraId="2500B4B4" w14:textId="71C98914" w:rsidR="003570D2" w:rsidRDefault="27DC6737" w:rsidP="00665444">
      <w:pPr>
        <w:pStyle w:val="Heading1"/>
      </w:pPr>
      <w:r>
        <w:t>1. Policy Management Framework</w:t>
      </w:r>
    </w:p>
    <w:p w14:paraId="0F3D62EC" w14:textId="745172C1" w:rsidR="003570D2" w:rsidRDefault="27DC6737" w:rsidP="27DC6737">
      <w:r>
        <w:t xml:space="preserve">The Policy Management Framework sits at the foundation of the management practice as it establishes the core directives that govern the entire organization's functions. This framework emphasizes the creation of concise, formalized policies that are specific to </w:t>
      </w:r>
      <w:proofErr w:type="gramStart"/>
      <w:r>
        <w:t>particular topics</w:t>
      </w:r>
      <w:proofErr w:type="gramEnd"/>
      <w:r>
        <w:t>, ensuring they are easily understandable and implementable by the MCK. Notably, this framework addresses the problems of informal directives, overly complex documents, and the amalgamation of multiple topics which can cause confusion.</w:t>
      </w:r>
    </w:p>
    <w:p w14:paraId="66E2E945" w14:textId="74F246B5" w:rsidR="003570D2" w:rsidRDefault="27DC6737" w:rsidP="27DC6737">
      <w:r>
        <w:t>Key Elements:</w:t>
      </w:r>
    </w:p>
    <w:p w14:paraId="0BF4E4BC" w14:textId="133F1A63" w:rsidR="003570D2" w:rsidRDefault="27DC6737" w:rsidP="27DC6737">
      <w:r>
        <w:t>- Policy on Internal Policy: This is the directive that governs how policies are formulated within the organization.</w:t>
      </w:r>
    </w:p>
    <w:p w14:paraId="2AA4ABE2" w14:textId="3EE71DDD" w:rsidR="003570D2" w:rsidRDefault="27DC6737" w:rsidP="27DC6737">
      <w:r>
        <w:t>- Policy Template: A standardized format for drafting policies to ensure consistency and clarity.</w:t>
      </w:r>
    </w:p>
    <w:p w14:paraId="50D78F24" w14:textId="177B1965" w:rsidR="003570D2" w:rsidRDefault="27DC6737" w:rsidP="27DC6737">
      <w:r>
        <w:t>- Procedures for Developing Policy: Clear guidelines that detail the process of policy creation, from inception to final approval, often by the FAO or a similar governing body.</w:t>
      </w:r>
    </w:p>
    <w:p w14:paraId="387719C2" w14:textId="048890F0" w:rsidR="003570D2" w:rsidRDefault="27DC6737" w:rsidP="00665444">
      <w:pPr>
        <w:pStyle w:val="Heading1"/>
      </w:pPr>
      <w:r>
        <w:t>2. Operational Management Framework</w:t>
      </w:r>
    </w:p>
    <w:p w14:paraId="50B0C48E" w14:textId="4C39BE73" w:rsidR="003570D2" w:rsidRDefault="27DC6737" w:rsidP="27DC6737">
      <w:r>
        <w:t>The Operational Management Framework ensures that every unit within the organization operates efficiently and aligns with the organization's broader goals. It is built on the Unit Profiles, which were developed to offer clear directions on the operations and services provided by each unit.</w:t>
      </w:r>
    </w:p>
    <w:p w14:paraId="1A1ADB33" w14:textId="7C39F498" w:rsidR="003570D2" w:rsidRDefault="27DC6737" w:rsidP="27DC6737">
      <w:r>
        <w:t>Key Components:</w:t>
      </w:r>
    </w:p>
    <w:p w14:paraId="1760EC5E" w14:textId="5DF8F11F" w:rsidR="003570D2" w:rsidRDefault="27DC6737" w:rsidP="27DC6737">
      <w:r>
        <w:t>- Unit Mandate: Formalized scopes and responsibilities provided for each unit, stemming from the Organizational Review Project.</w:t>
      </w:r>
    </w:p>
    <w:p w14:paraId="573073CF" w14:textId="7D896064" w:rsidR="003570D2" w:rsidRDefault="27DC6737" w:rsidP="27DC6737">
      <w:r>
        <w:t>- Functional Breakdown: Detailed operational structures akin to a work breakdown structure in project management, providing clarity to stakeholders.</w:t>
      </w:r>
    </w:p>
    <w:p w14:paraId="1DE9E0A3" w14:textId="3979225F" w:rsidR="003570D2" w:rsidRDefault="27DC6737" w:rsidP="27DC6737">
      <w:r>
        <w:t>- Roles and Responsibilities: Clarified expectations for each role within a unit, ideally crafted by unit managers to align with the unit's functions and mandate.</w:t>
      </w:r>
    </w:p>
    <w:p w14:paraId="0FD82BCE" w14:textId="5B48B2F0" w:rsidR="003570D2" w:rsidRDefault="27DC6737" w:rsidP="00665444">
      <w:pPr>
        <w:pStyle w:val="Heading1"/>
      </w:pPr>
      <w:r>
        <w:t>3. Project Management Framework</w:t>
      </w:r>
    </w:p>
    <w:p w14:paraId="683F59C9" w14:textId="31ECDEB1" w:rsidR="003570D2" w:rsidRDefault="27DC6737" w:rsidP="27DC6737">
      <w:r>
        <w:t>Drawing from the best practices of project management methodologies, the Project Management Framework integrates professional training principles, such as those from Concordia University's John Molson certificate program, to establish solid ground for project initiation and execution.</w:t>
      </w:r>
    </w:p>
    <w:p w14:paraId="1974487C" w14:textId="56380D80" w:rsidR="003570D2" w:rsidRDefault="27DC6737" w:rsidP="27DC6737">
      <w:r>
        <w:t xml:space="preserve"> Key Elements:</w:t>
      </w:r>
    </w:p>
    <w:p w14:paraId="7B7DFAA0" w14:textId="33C5B620" w:rsidR="003570D2" w:rsidRDefault="27DC6737" w:rsidP="27DC6737">
      <w:r>
        <w:t>- Project Management Policy: Provides the essential tools and guidelines for defining and overseeing projects.</w:t>
      </w:r>
    </w:p>
    <w:p w14:paraId="2E32515D" w14:textId="0B64FD87" w:rsidR="003570D2" w:rsidRDefault="27DC6737" w:rsidP="27DC6737">
      <w:r>
        <w:lastRenderedPageBreak/>
        <w:t>- Project Charters: Documents that encapsulate all critical details of a project, from goals and objectives to risk analysis, requiring approval from management and, if necessary, financial backing from the FAO Committee.</w:t>
      </w:r>
    </w:p>
    <w:p w14:paraId="4B428BDB" w14:textId="70FC4E5E" w:rsidR="003570D2" w:rsidRDefault="27DC6737" w:rsidP="00665444">
      <w:pPr>
        <w:pStyle w:val="Heading1"/>
      </w:pPr>
      <w:r>
        <w:t>4. Strategic Management Framework</w:t>
      </w:r>
    </w:p>
    <w:p w14:paraId="11FFDB28" w14:textId="646E4BED" w:rsidR="003570D2" w:rsidRDefault="27DC6737" w:rsidP="27DC6737">
      <w:r>
        <w:t>The Strategic Management Framework is anchored in the vision and long-term goals of the organization. It outlines the pathway to realizing the community's shared vision, articulated through strategies and objectives that connect with the everyday activities of the staff.</w:t>
      </w:r>
    </w:p>
    <w:p w14:paraId="600107CB" w14:textId="67FB4034" w:rsidR="003570D2" w:rsidRDefault="27DC6737" w:rsidP="27DC6737">
      <w:r>
        <w:t xml:space="preserve"> Strategic Constructs:</w:t>
      </w:r>
    </w:p>
    <w:p w14:paraId="22E08D41" w14:textId="0111FC94" w:rsidR="003570D2" w:rsidRDefault="27DC6737" w:rsidP="27DC6737">
      <w:r>
        <w:t>- Messages from Leadership: Providing direction and inspiration from top figures within the organization.</w:t>
      </w:r>
    </w:p>
    <w:p w14:paraId="2C496189" w14:textId="2DFC9535" w:rsidR="003570D2" w:rsidRDefault="27DC6737" w:rsidP="27DC6737">
      <w:r>
        <w:t>- Vision, Mission, Values: The fundamental beliefs and aspirations that drive the organization.</w:t>
      </w:r>
    </w:p>
    <w:p w14:paraId="32C4B391" w14:textId="4617141D" w:rsidR="003570D2" w:rsidRDefault="27DC6737" w:rsidP="27DC6737">
      <w:r>
        <w:t>- Strategies and Goals: The broad approaches and specific aims that the organization pursues.</w:t>
      </w:r>
    </w:p>
    <w:p w14:paraId="0DEC87D2" w14:textId="26A2203E" w:rsidR="003570D2" w:rsidRDefault="27DC6737" w:rsidP="27DC6737">
      <w:r>
        <w:t>- Objectives and Key Outcomes: The measurable targets and results that signal strategic success.</w:t>
      </w:r>
    </w:p>
    <w:p w14:paraId="15974D5E" w14:textId="3C68C030" w:rsidR="003570D2" w:rsidRDefault="27DC6737" w:rsidP="00665444">
      <w:pPr>
        <w:pStyle w:val="Heading1"/>
      </w:pPr>
      <w:r>
        <w:t>5. Quality Management Framework</w:t>
      </w:r>
    </w:p>
    <w:p w14:paraId="2018B849" w14:textId="538B0065" w:rsidR="003570D2" w:rsidRDefault="27DC6737" w:rsidP="27DC6737">
      <w:r>
        <w:t>This framework focuses on establishing a Quality Management System (QMS) that is designed to ensure processes are well-documented, monitored, and subject to continuous improvement, without necessarily seeking ISO certification.</w:t>
      </w:r>
    </w:p>
    <w:p w14:paraId="7C27B963" w14:textId="14957884" w:rsidR="003570D2" w:rsidRDefault="27DC6737" w:rsidP="27DC6737">
      <w:r>
        <w:t xml:space="preserve"> Critical Aspects:</w:t>
      </w:r>
    </w:p>
    <w:p w14:paraId="4A21E82D" w14:textId="626743D2" w:rsidR="003570D2" w:rsidRDefault="27DC6737" w:rsidP="27DC6737">
      <w:r>
        <w:t>- Documentation Hierarchy: Adapts a structure in line with ISO 9001 QMS standards, without the intent of formal certification.</w:t>
      </w:r>
    </w:p>
    <w:p w14:paraId="2630950C" w14:textId="144006FC" w:rsidR="003570D2" w:rsidRDefault="27DC6737" w:rsidP="27DC6737">
      <w:r>
        <w:t>- Continuous Improvement: By auditing and monitoring processes, the organization promotes constant enhancements to service quality.</w:t>
      </w:r>
    </w:p>
    <w:p w14:paraId="1DA9BA52" w14:textId="6A41FFF7" w:rsidR="003570D2" w:rsidRDefault="27DC6737" w:rsidP="27DC6737">
      <w:r>
        <w:t>- Critical Success Factors: These include leadership commitment, robust documentation, and ongoing process audits.</w:t>
      </w:r>
    </w:p>
    <w:p w14:paraId="473918E0" w14:textId="5924EA60" w:rsidR="003570D2" w:rsidRDefault="003570D2" w:rsidP="27DC6737"/>
    <w:p w14:paraId="2C078E63" w14:textId="49C07C34" w:rsidR="003570D2" w:rsidRPr="00BA301A" w:rsidRDefault="27DC6737" w:rsidP="27DC6737">
      <w:pPr>
        <w:rPr>
          <w:lang w:val="en-CA"/>
        </w:rPr>
      </w:pPr>
      <w:r>
        <w:t>Each framework, collectively, strengthens the organization's ability to plan, execute, and manage its operations effectively, thereby enabling the organization to achieve its strategic objectives and deliver high-quality services.</w:t>
      </w:r>
    </w:p>
    <w:sectPr w:rsidR="003570D2" w:rsidRPr="00BA30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025FE3"/>
    <w:rsid w:val="0004643F"/>
    <w:rsid w:val="000F195E"/>
    <w:rsid w:val="001B5A84"/>
    <w:rsid w:val="003570D2"/>
    <w:rsid w:val="003D439D"/>
    <w:rsid w:val="003E01A4"/>
    <w:rsid w:val="00665444"/>
    <w:rsid w:val="00817622"/>
    <w:rsid w:val="00B202E3"/>
    <w:rsid w:val="00BA301A"/>
    <w:rsid w:val="00C91DDE"/>
    <w:rsid w:val="00FE6CEF"/>
    <w:rsid w:val="1B025FE3"/>
    <w:rsid w:val="27DC673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B025FE3"/>
  <w15:chartTrackingRefBased/>
  <w15:docId w15:val="{0EF7AA21-56C8-4572-878B-13EBD3814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44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E6CE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E6CEF"/>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66544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44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6544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AD80FA-FD1D-4C40-8AC4-82692FE56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603</Words>
  <Characters>3440</Characters>
  <Application>Microsoft Office Word</Application>
  <DocSecurity>0</DocSecurity>
  <Lines>28</Lines>
  <Paragraphs>8</Paragraphs>
  <ScaleCrop>false</ScaleCrop>
  <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dc:creator>
  <cp:keywords/>
  <dc:description/>
  <cp:lastModifiedBy>Richard B</cp:lastModifiedBy>
  <cp:revision>9</cp:revision>
  <dcterms:created xsi:type="dcterms:W3CDTF">2023-11-09T13:13:00Z</dcterms:created>
  <dcterms:modified xsi:type="dcterms:W3CDTF">2026-05-31T17:56:00Z</dcterms:modified>
</cp:coreProperties>
</file>