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Performance Management Policy</w:t>
      </w:r>
    </w:p>
    <w:p>
      <w:r>
        <w:t>Policy Number: CODEX-PM-0.01</w:t>
      </w:r>
    </w:p>
    <w:p>
      <w:r>
        <w:t>Version Number: 0.01</w:t>
      </w:r>
    </w:p>
    <w:p>
      <w:r>
        <w:t>Supersedes: N/A</w:t>
      </w:r>
    </w:p>
    <w:p>
      <w:r>
        <w:t>Policy Category: Administrative</w:t>
      </w:r>
    </w:p>
    <w:p>
      <w:r>
        <w:t>Approved Date: [Pending Approval]</w:t>
      </w:r>
    </w:p>
    <w:p>
      <w:r>
        <w:t>Policy Owner: [To Be Assigned]</w:t>
      </w:r>
    </w:p>
    <w:p>
      <w:r>
        <w:t>Governing Body: [To Be Assigned]</w:t>
      </w:r>
    </w:p>
    <w:p>
      <w:r>
        <w:t>Effective Date: [Pending Approval]</w:t>
      </w:r>
    </w:p>
    <w:p>
      <w:r>
        <w:t>Policy Author: Codex</w:t>
      </w:r>
    </w:p>
    <w:p>
      <w:r>
        <w:t>Review Cycle: Annual</w:t>
      </w:r>
    </w:p>
    <w:p>
      <w:r>
        <w:t>Inquiries: [To Be Assigned]</w:t>
      </w:r>
    </w:p>
    <w:p>
      <w:r>
        <w:t>MCK Strategic Objective: Align performance expectations, development planning, and weighting decisions through documented controls.</w:t>
      </w:r>
    </w:p>
    <w:p>
      <w:r>
        <w:rPr>
          <w:rFonts w:ascii="Arial" w:hAnsi="Arial"/>
          <w:b/>
          <w:sz w:val="26"/>
        </w:rPr>
        <w:t>1.0 Context</w:t>
      </w:r>
    </w:p>
    <w:p>
      <w:r>
        <w:rPr>
          <w:rFonts w:ascii="Arial" w:hAnsi="Arial"/>
          <w:b/>
          <w:sz w:val="22"/>
        </w:rPr>
        <w:t>Objective</w:t>
      </w:r>
    </w:p>
    <w:p>
      <w:r>
        <w:t>1.1 The objective of this policy is to establish a controlled performance management framework in which role expectations, development planning, weighting decisions, and review activities are documented, aligned, and traceable.</w:t>
      </w:r>
    </w:p>
    <w:p>
      <w:r>
        <w:t>1.2 This policy provides direction for approving role expectations before measurement begins, maintaining development plans over a multi-year horizon, aligning weightings to approved development paths, and preserving evidence that demonstrates compliance.</w:t>
      </w:r>
    </w:p>
    <w:p>
      <w:r>
        <w:rPr>
          <w:rFonts w:ascii="Arial" w:hAnsi="Arial"/>
          <w:b/>
          <w:sz w:val="22"/>
        </w:rPr>
        <w:t>Principles</w:t>
      </w:r>
    </w:p>
    <w:p>
      <w:r>
        <w:t>1.3 Performance expectations shall be formally documented and agreed to before evaluation metrics are established.</w:t>
      </w:r>
    </w:p>
    <w:p>
      <w:r>
        <w:t>1.4 Performance weighting decisions shall be governed by approved methodology rather than subjective adjustment.</w:t>
      </w:r>
    </w:p>
    <w:p>
      <w:r>
        <w:t>1.5 Individual development planning shall be maintained as an active and long-term component of performance management.</w:t>
      </w:r>
    </w:p>
    <w:p>
      <w:r>
        <w:t>1.6 Changes to weightings, plans, and milestones shall be traceable through recorded rationale, certification, and review evidence.</w:t>
      </w:r>
    </w:p>
    <w:p>
      <w:r>
        <w:t>1.7 Development milestones and weighting structures shall support organizational priorities through explicit strategic alignment.</w:t>
      </w:r>
    </w:p>
    <w:p>
      <w:r>
        <w:rPr>
          <w:rFonts w:ascii="Arial" w:hAnsi="Arial"/>
          <w:b/>
          <w:sz w:val="22"/>
        </w:rPr>
        <w:t>Accountability and Transparency</w:t>
      </w:r>
    </w:p>
    <w:p>
      <w:r>
        <w:t>1.8 Signed role documents, development plans, weighting records, deviation justifications, certification records, and alignment evidence shall be maintained in accessible organizational records.</w:t>
      </w:r>
    </w:p>
    <w:p>
      <w:r>
        <w:t>1.9 Documented approvals and retained evidence improve transparency by making the basis for performance expectations and weighting decisions reviewable.</w:t>
      </w:r>
    </w:p>
    <w:p>
      <w:r>
        <w:t>1.10 Governance, certification, calibration, and documented review activities support accountability for how performance management decisions are established and maintained.</w:t>
      </w:r>
    </w:p>
    <w:p>
      <w:r>
        <w:rPr>
          <w:rFonts w:ascii="Arial" w:hAnsi="Arial"/>
          <w:b/>
          <w:sz w:val="22"/>
        </w:rPr>
        <w:t>Strategy</w:t>
      </w:r>
    </w:p>
    <w:p>
      <w:r>
        <w:t>1.12 The control set establishes a structured basis for connecting role expectations, development planning, and performance weighting to organizational direction.</w:t>
      </w:r>
    </w:p>
    <w:p>
      <w:r>
        <w:t>1.13 Annual review, certification, and documented approval paths are required so that performance management decisions remain current and supportable.</w:t>
      </w:r>
    </w:p>
    <w:p>
      <w:r>
        <w:t>1.14 This policy supports collaboration and transparency by requiring shared review points, signed records, and explicit alignment between development plans and performance measures.</w:t>
      </w:r>
    </w:p>
    <w:p>
      <w:r>
        <w:t>1.15 This policy supports a foundational framework for consistent performance management, evidence retention, and strategic alignment across roles.</w:t>
      </w:r>
    </w:p>
    <w:p>
      <w:r>
        <w:rPr>
          <w:rFonts w:ascii="Arial" w:hAnsi="Arial"/>
          <w:b/>
          <w:sz w:val="26"/>
        </w:rPr>
        <w:t>2.0 Application</w:t>
      </w:r>
    </w:p>
    <w:p>
      <w:r>
        <w:t>2.1 This policy applies to employees, managers, and leadership participants involved in establishing role expectations, setting or reviewing performance weightings, preparing development plans, approving deviations, certifying alignment, or maintaining evidence for performance management records.</w:t>
      </w:r>
    </w:p>
    <w:p>
      <w:r>
        <w:rPr>
          <w:rFonts w:ascii="Arial" w:hAnsi="Arial"/>
          <w:b/>
          <w:sz w:val="26"/>
        </w:rPr>
        <w:t>3.0 Policy</w:t>
      </w:r>
    </w:p>
    <w:p>
      <w:r>
        <w:t>3.1 Performance management activities covered by this policy shall be administered through documented controls, retained evidence, and approved records.</w:t>
      </w:r>
    </w:p>
    <w:p>
      <w:r>
        <w:t>3.2 Managers and designated approvers are responsible for applying, maintaining, and enforcing the controls established by this policy.</w:t>
      </w:r>
    </w:p>
    <w:p>
      <w:r>
        <w:t>3.3 All employees shall have a signed Role &amp; Responsibility document on file before performance metrics are established.</w:t>
      </w:r>
    </w:p>
    <w:p>
      <w:r>
        <w:t>3.4 Role &amp; Responsibility approvals shall be formally recorded with sign-off evidence and timestamps.</w:t>
      </w:r>
    </w:p>
    <w:p>
      <w:r>
        <w:t>3.5 No evaluation period shall begin where the required signed Role &amp; Responsibility record is absent.</w:t>
      </w:r>
    </w:p>
    <w:p>
      <w:r>
        <w:t>3.6 Performance weighting logic shall be reviewed at least annually.</w:t>
      </w:r>
    </w:p>
    <w:p>
      <w:r>
        <w:t>3.7 Annual weighting review shall confirm that weighting allocations remain aligned with current organizational strategy.</w:t>
      </w:r>
    </w:p>
    <w:p>
      <w:r>
        <w:t>3.8 Evidence of annual weighting calibration shall be retained through meeting agendas, attendance records, or equivalent review records.</w:t>
      </w:r>
    </w:p>
    <w:p>
      <w:r>
        <w:t>3.9 A formal methodology shall define how development plan tiers correspond to performance weighting ranges.</w:t>
      </w:r>
    </w:p>
    <w:p>
      <w:r>
        <w:t>3.10 Performance weightings shall be assigned in accordance with the approved methodology.</w:t>
      </w:r>
    </w:p>
    <w:p>
      <w:r>
        <w:t>3.11 Weighting decisions shall be based on defined development plan tiers rather than unrecorded discretionary adjustment.</w:t>
      </w:r>
    </w:p>
    <w:p>
      <w:r>
        <w:t>3.12 Any deviation from established role weighting matrices shall require documented justification.</w:t>
      </w:r>
    </w:p>
    <w:p>
      <w:r>
        <w:t>3.13 Deviation rationale shall be linked to approved development plan changes affecting the role.</w:t>
      </w:r>
    </w:p>
    <w:p>
      <w:r>
        <w:t>3.14 Audit records shall retain the justification supporting each approved weighting deviation.</w:t>
      </w:r>
    </w:p>
    <w:p>
      <w:r>
        <w:t>3.15 Managers shall certify annually that assigned role weightings align with approved individual development plans.</w:t>
      </w:r>
    </w:p>
    <w:p>
      <w:r>
        <w:t>3.16 Certification records shall be signed or otherwise formally recorded and retained.</w:t>
      </w:r>
    </w:p>
    <w:p>
      <w:r>
        <w:t>3.17 Weighting structures lacking current alignment certification shall be treated as non-compliant until corrected.</w:t>
      </w:r>
    </w:p>
    <w:p>
      <w:r>
        <w:t>3.18 A formal three-year development plan shall be created for all eligible employees.</w:t>
      </w:r>
    </w:p>
    <w:p>
      <w:r>
        <w:t>3.19 Three-year development plans shall be documented and maintained in an accessible human resources management record.</w:t>
      </w:r>
    </w:p>
    <w:p>
      <w:r>
        <w:t>3.20 Long-term career planning shall be initiated and retained as part of the controlled performance management process.</w:t>
      </w:r>
    </w:p>
    <w:p>
      <w:r>
        <w:t>3.21 Development milestones shall be explicitly mapped to organizational strategic objectives.</w:t>
      </w:r>
    </w:p>
    <w:p>
      <w:r>
        <w:t>3.22 Strategic alignment evidence shall be maintained through documented linkage records or equivalent mapped fields.</w:t>
      </w:r>
    </w:p>
    <w:p>
      <w:r>
        <w:t>3.23 Development goals shall not be treated as fully established until their strategic alignment has been documented.</w:t>
      </w:r>
    </w:p>
    <w:p>
      <w:r>
        <w:t>3.24 Three-year development plans shall be reviewed and refreshed annually.</w:t>
      </w:r>
    </w:p>
    <w:p>
      <w:r>
        <w:t>3.25 Annual refresh activity shall reflect the employee's current career status and updated development needs.</w:t>
      </w:r>
    </w:p>
    <w:p>
      <w:r>
        <w:t>3.26 Evidence of annual plan refresh and approval shall be retained in the applicable system or record set.</w:t>
      </w:r>
    </w:p>
    <w:p>
      <w:r>
        <w:rPr>
          <w:rFonts w:ascii="Arial" w:hAnsi="Arial"/>
          <w:b/>
          <w:sz w:val="22"/>
        </w:rPr>
        <w:t>Quality Assurance</w:t>
      </w:r>
    </w:p>
    <w:p>
      <w:r>
        <w:t>3.28 Quality assurance shall track the existence, currency, and evidence status of signed role records, development plans, weighting methodology records, deviation logs, certification records, and strategic alignment records.</w:t>
      </w:r>
    </w:p>
    <w:p>
      <w:r>
        <w:t>3.31 Managers and designated reviewers shall be kept informed of exceptions, expired records, missing approvals, and overdue annual refresh activity affecting compliance with this policy.</w:t>
      </w:r>
    </w:p>
    <w:p>
      <w:r>
        <w:rPr>
          <w:rFonts w:ascii="Arial" w:hAnsi="Arial"/>
          <w:b/>
          <w:sz w:val="26"/>
        </w:rPr>
        <w:t>4.0 Consequences</w:t>
      </w:r>
    </w:p>
    <w:p>
      <w:r>
        <w:t>4.1 Non-compliance with this policy shall require corrective action, including completion of missing records, updated approvals, or replacement of unsupported weighting decisions.</w:t>
      </w:r>
    </w:p>
    <w:p>
      <w:r>
        <w:t>4.2 Records, plans, or weighting decisions that do not meet the control requirements of this policy shall not be treated as compliant for performance management purposes.</w:t>
      </w:r>
    </w:p>
    <w:p>
      <w:r>
        <w:t>4.3 Repeated or unresolved non-compliance may result in escalation through the applicable management or administrative process.</w:t>
      </w:r>
    </w:p>
    <w:p>
      <w:r>
        <w:rPr>
          <w:rFonts w:ascii="Arial" w:hAnsi="Arial"/>
          <w:b/>
          <w:sz w:val="26"/>
        </w:rPr>
        <w:t>5.0 Foundational Records and Documents</w:t>
      </w:r>
    </w:p>
    <w:p>
      <w:r>
        <w:t>5.1 Signed Role &amp; Responsibility documents and timestamped approval records.</w:t>
      </w:r>
    </w:p>
    <w:p>
      <w:r>
        <w:t>5.2 Approved weighting methodology records, deviation justification logs, and annual manager certification records.</w:t>
      </w:r>
    </w:p>
    <w:p>
      <w:r>
        <w:t>5.3 Three-year development plans, annual refresh records, and strategic alignment mapping records.</w:t>
      </w:r>
    </w:p>
    <w:p>
      <w:r>
        <w:rPr>
          <w:rFonts w:ascii="Arial" w:hAnsi="Arial"/>
          <w:b/>
          <w:sz w:val="26"/>
        </w:rPr>
        <w:t>6.0 Definitions Abbreviations &amp; Acronyms</w:t>
      </w:r>
    </w:p>
    <w:p>
      <w:r>
        <w:t>6.1 Role &amp; Responsibility (R&amp;R) Document: Formal role record used to document and obtain agreement on expectations before performance metrics are established.</w:t>
      </w:r>
    </w:p>
    <w:p>
      <w:r>
        <w:t>6.2 Performance Weighting: Documented allocation of weighting used in performance management and governed by approved methodology, calibration, and certification controls.</w:t>
      </w:r>
    </w:p>
    <w:p>
      <w:r>
        <w:t>6.3 Development Plan: Formal employee development record that establishes multi-year planning, annual refresh requirements, and strategic milestone alignment.</w:t>
      </w:r>
    </w:p>
    <w:p>
      <w:r>
        <w:rPr>
          <w:rFonts w:ascii="Arial" w:hAnsi="Arial"/>
          <w:b/>
          <w:sz w:val="26"/>
        </w:rPr>
        <w:t>7.0 Forms &amp; Templates</w:t>
      </w:r>
    </w:p>
    <w:p>
      <w:r>
        <w:t>7.1 (ANNEX A) Role &amp; Responsibility Approval Record.</w:t>
      </w:r>
    </w:p>
    <w:p>
      <w:r>
        <w:t>7.2 (ANNEX B) Weighting Methodology, Deviation, and Certification Record.</w:t>
      </w:r>
    </w:p>
    <w:p>
      <w:r>
        <w:t>7.3 (ANNEX C) Three-Year Development Plan and Annual Refresh Record.</w:t>
      </w:r>
    </w:p>
    <w:p>
      <w:r>
        <w:rPr>
          <w:rFonts w:ascii="Arial" w:hAnsi="Arial"/>
          <w:b/>
          <w:sz w:val="26"/>
        </w:rPr>
        <w:t>8.0 References</w:t>
      </w:r>
    </w:p>
    <w:p>
      <w:r>
        <w:t>8.1 Mandatory Signed Role Approval control record and evidence expectation.</w:t>
      </w:r>
    </w:p>
    <w:p>
      <w:r>
        <w:t>8.2 Annual Weighting Calibration Review, Development Plan Weighting Methodology Definition, and Role Weighting Deviation Justification Record control records.</w:t>
      </w:r>
    </w:p>
    <w:p>
      <w:r>
        <w:t>8.3 Manager Alignment Certification on Development Weightings control record.</w:t>
      </w:r>
    </w:p>
    <w:p>
      <w:r>
        <w:t>8.4 Mandatory Three-Year Employee Development Plan, Strategic Alignment Verification on Development Milestones, and Annual Development Plan Refresh Cycle control records.</w:t>
      </w:r>
    </w:p>
    <w:p>
      <w:r>
        <w:rPr>
          <w:rFonts w:ascii="Arial" w:hAnsi="Arial"/>
          <w:b/>
          <w:sz w:val="26"/>
        </w:rPr>
        <w:t>9.0 Signatories</w:t>
      </w:r>
    </w:p>
    <w:p>
      <w:r>
        <w:t>Authority Signatures:</w:t>
      </w:r>
    </w:p>
    <w:p>
      <w:r>
        <w:t>Executive Strategic Officer: [Name / Signature]</w:t>
      </w:r>
    </w:p>
    <w:p>
      <w:r>
        <w:t>Date: [YYYY-MM-DD]</w:t>
      </w:r>
    </w:p>
    <w:p>
      <w:r>
        <w:t>Executive Director: [Name / Signature]</w:t>
      </w:r>
    </w:p>
    <w:p>
      <w:r>
        <w:t>Date: [YYYY-MM-DD]</w:t>
      </w:r>
    </w:p>
    <w:sectPr w:rsidR="00FC693F" w:rsidRPr="0006063C" w:rsidSect="00034616">
      <w:pgSz w:w="12240" w:h="15840"/>
      <w:pgMar w:top="1220" w:right="1220" w:bottom="122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