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JOSÉ MUÑOZ</w:t>
      </w:r>
    </w:p>
    <w:p>
      <w:r>
        <w:t xml:space="preserve">Software Engineer · Backend &amp; Distributed Systems</w:t>
      </w:r>
    </w:p>
    <w:p>
      <w:r>
        <w:t xml:space="preserve"/>
      </w:r>
    </w:p>
    <w:p>
      <w:r>
        <w:t xml:space="preserve">Email: jose.munoz.dev@example.com  |  Phone: +1 (415) 555-0182</w:t>
      </w:r>
    </w:p>
    <w:p>
      <w:r>
        <w:t xml:space="preserve">Location: San Francisco, CA  |  LinkedIn: linkedin.com/in/josemunozdev  |  GitHub: github.com/jmunoz-eng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PROFESSIONAL SUMMARY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Backend-leaning software engineer with 7+ years building reliable distributed</w:t>
      </w:r>
    </w:p>
    <w:p>
      <w:r>
        <w:t xml:space="preserve">services in Python, Go, and TypeScript. Comfortable owning a service end-to-end:</w:t>
      </w:r>
    </w:p>
    <w:p>
      <w:r>
        <w:t xml:space="preserve">design, deploy, observe, and operate. Led the migration of a billing pipeline</w:t>
      </w:r>
    </w:p>
    <w:p>
      <w:r>
        <w:t xml:space="preserve">that cut nightly reconciliation from 9 hours to 42 minutes. Bilingual (EN/ES).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CORE SKILLS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Languages        ▪ Python   ▪ Go   ▪ TypeScript   ▪ SQL   ▪ Bash</w:t>
      </w:r>
    </w:p>
    <w:p>
      <w:r>
        <w:t xml:space="preserve">Infrastructure   ▪ Kubernetes · Terraform · AWS (EKS, RDS, S3, Lambda)</w:t>
      </w:r>
    </w:p>
    <w:p>
      <w:r>
        <w:t xml:space="preserve">Data             ▪ PostgreSQL · Redis · Kafka · Apache Flink</w:t>
      </w:r>
    </w:p>
    <w:p>
      <w:r>
        <w:t xml:space="preserve">Practices        ▪ CI/CD · observability · on-call · code review · RFC writing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WORK EXPERIENCE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Helix Freight Labs                           San Francisco, CA</w:t>
      </w:r>
    </w:p>
    <w:p>
      <w:r>
        <w:t xml:space="preserve">Senior Software Engineer                       03/2022 – Present</w:t>
      </w:r>
    </w:p>
    <w:p>
      <w:r>
        <w:t xml:space="preserve"/>
      </w:r>
    </w:p>
    <w:p>
      <w:r>
        <w:t xml:space="preserve">► Technical lead for the dispatch optimization service (Go, gRPC, Kafka).</w:t>
      </w:r>
    </w:p>
    <w:p>
      <w:r>
        <w:t xml:space="preserve">  Owned SLOs at 99.95% monthly availability across 14 production regions.</w:t>
      </w:r>
    </w:p>
    <w:p>
      <w:r>
        <w:t xml:space="preserve">► Reduced p99 route-compute latency from 1,840ms to 310ms by replacing a</w:t>
      </w:r>
    </w:p>
    <w:p>
      <w:r>
        <w:t xml:space="preserve">  nightly batch with an incremental Kafka → Flink streaming topology.</w:t>
      </w:r>
    </w:p>
    <w:p>
      <w:r>
        <w:t xml:space="preserve">► Designed and rolled out a multi-tenant feature-flag framework adopted by</w:t>
      </w:r>
    </w:p>
    <w:p>
      <w:r>
        <w:t xml:space="preserve">  6 product teams; cut configuration-related incidents by 71% in 2023.</w:t>
      </w:r>
    </w:p>
    <w:p>
      <w:r>
        <w:t xml:space="preserve">► Mentored 4 engineers (2 mid-level, 2 junior); ran the team's on-call</w:t>
      </w:r>
    </w:p>
    <w:p>
      <w:r>
        <w:t xml:space="preserve">  rotation and quarterly game-day chaos exercises.</w:t>
      </w:r>
    </w:p>
    <w:p>
      <w:r>
        <w:t xml:space="preserve"/>
      </w:r>
    </w:p>
    <w:p>
      <w:r>
        <w:t xml:space="preserve">Northwind Analytics                          Remote (US)</w:t>
      </w:r>
    </w:p>
    <w:p>
      <w:r>
        <w:t xml:space="preserve">Software Engineer II                          Mar 2019 – 02/2022</w:t>
      </w:r>
    </w:p>
    <w:p>
      <w:r>
        <w:t xml:space="preserve"/>
      </w:r>
    </w:p>
    <w:p>
      <w:r>
        <w:t xml:space="preserve">▪ Rebuilt the company's event ingestion gateway from a single-process Flask</w:t>
      </w:r>
    </w:p>
    <w:p>
      <w:r>
        <w:t xml:space="preserve">  app into a horizontally scaled Go service behind Envoy, sustaining</w:t>
      </w:r>
    </w:p>
    <w:p>
      <w:r>
        <w:t xml:space="preserve">  18k req/sec sustained and 42k req/sec peak during quarterly close.</w:t>
      </w:r>
    </w:p>
    <w:p>
      <w:r>
        <w:t xml:space="preserve">▪ Introduced contract testing (Pact) between 22 microservices; consumer-</w:t>
      </w:r>
    </w:p>
    <w:p>
      <w:r>
        <w:t xml:space="preserve">  driven failures caught in CI rose from ~3/quarter to ~31/quarter.</w:t>
      </w:r>
    </w:p>
    <w:p>
      <w:r>
        <w:t xml:space="preserve">▪ Owned the PostgreSQL → ClickHouse analytics replication; cut dashboard</w:t>
      </w:r>
    </w:p>
    <w:p>
      <w:r>
        <w:t xml:space="preserve">  load time for the executive suite from 11s to under 900ms.</w:t>
      </w:r>
    </w:p>
    <w:p>
      <w:r>
        <w:t xml:space="preserve">▪ Co-authored the internal SRE handbook (120+ pages), now used by all 9</w:t>
      </w:r>
    </w:p>
    <w:p>
      <w:r>
        <w:t xml:space="preserve">  engineering teams.</w:t>
      </w:r>
    </w:p>
    <w:p>
      <w:r>
        <w:t xml:space="preserve"/>
      </w:r>
    </w:p>
    <w:p>
      <w:r>
        <w:t xml:space="preserve">CadenceCart, Inc.                             Oakland, CA</w:t>
      </w:r>
    </w:p>
    <w:p>
      <w:r>
        <w:t xml:space="preserve">Software Engineer                             2017-08 – 2019-02</w:t>
      </w:r>
    </w:p>
    <w:p>
      <w:r>
        <w:t xml:space="preserve"/>
      </w:r>
    </w:p>
    <w:p>
      <w:r>
        <w:t xml:space="preserve">• Shipped the first version of the returns-and-refunds microservice in</w:t>
      </w:r>
    </w:p>
    <w:p>
      <w:r>
        <w:t xml:space="preserve">  Python/Flask, handling ~$2.4M in weekly refund volume.</w:t>
      </w:r>
    </w:p>
    <w:p>
      <w:r>
        <w:t xml:space="preserve">• Wrote the team's first meaningful integration test suite, raising</w:t>
      </w:r>
    </w:p>
    <w:p>
      <w:r>
        <w:t xml:space="preserve">  coverage of the checkout flow from 34% to 81% in two quarters.</w:t>
      </w:r>
    </w:p>
    <w:p>
      <w:r>
        <w:t xml:space="preserve">• Built an internal admin tool (React + Node) that saved the operations</w:t>
      </w:r>
    </w:p>
    <w:p>
      <w:r>
        <w:t xml:space="preserve">  team an estimated 6 hours of manual work per week.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PROJECTS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pq-tap                                        Open source · 2021 – Present</w:t>
      </w:r>
    </w:p>
    <w:p>
      <w:r>
        <w:t xml:space="preserve">A plug-and-back-pressure testing harness for PostgreSQL connection pools.</w:t>
      </w:r>
    </w:p>
    <w:p>
      <w:r>
        <w:t xml:space="preserve">• 1.4k★ on GitHub, used in production at 3 companies I'm aware of.</w:t>
      </w:r>
    </w:p>
    <w:p>
      <w:r>
        <w:t xml:space="preserve">• Outcome: caught a pool-exhaustion bug in a staging deploy 40 minutes</w:t>
      </w:r>
    </w:p>
    <w:p>
      <w:r>
        <w:t xml:space="preserve">  before it would have hit production traffic.</w:t>
      </w:r>
    </w:p>
    <w:p>
      <w:r>
        <w:t xml:space="preserve"/>
      </w:r>
    </w:p>
    <w:p>
      <w:r>
        <w:t xml:space="preserve">sf-transit-rider                              Personal · Spring 2020</w:t>
      </w:r>
    </w:p>
    <w:p>
      <w:r>
        <w:t xml:space="preserve">CLI + dashboard predicting Muni arrival times from GTFS + AVL feeds.</w:t>
      </w:r>
    </w:p>
    <w:p>
      <w:r>
        <w:t xml:space="preserve">• Outcome: within ±90 seconds accuracy on 78% of weekday predictions,</w:t>
      </w:r>
    </w:p>
    <w:p>
      <w:r>
        <w:t xml:space="preserve">  beating the official SF MTA API on the same 30-day test window.</w:t>
      </w:r>
    </w:p>
    <w:p>
      <w:r>
        <w:t xml:space="preserve"/>
      </w:r>
    </w:p>
    <w:p>
      <w:r>
        <w:t xml:space="preserve">resume-cli                                    Personal · 2019</w:t>
      </w:r>
    </w:p>
    <w:p>
      <w:r>
        <w:t xml:space="preserve">Go tool that validates résumé JSON against JSON Schema and prints a PDF.</w:t>
      </w:r>
    </w:p>
    <w:p>
      <w:r>
        <w:t xml:space="preserve">• Outcome: adopted by a small career-coaching org (~40 users) for</w:t>
      </w:r>
    </w:p>
    <w:p>
      <w:r>
        <w:t xml:space="preserve">  templated client deliverables.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EDUCATION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University of California, Berkeley           Berkeley, CA</w:t>
      </w:r>
    </w:p>
    <w:p>
      <w:r>
        <w:t xml:space="preserve">B.S., Electrical Engineering &amp; Computer Science    2013-08 – 2017-05</w:t>
      </w:r>
    </w:p>
    <w:p>
      <w:r>
        <w:t xml:space="preserve">• GPA: 3.78 / 4.00  •  Dean's List (Fall 2015, Spring 2016)</w:t>
      </w:r>
    </w:p>
    <w:p>
      <w:r>
        <w:t xml:space="preserve">• Senior thesis: "Latency-aware scheduling in containerized microservices"</w:t>
      </w:r>
    </w:p>
    <w:p>
      <w:r>
        <w:t xml:space="preserve"/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ADDITIONAL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r>
        <w:t xml:space="preserve">Languages: English (native), Spanish (native)</w:t>
      </w:r>
    </w:p>
    <w:p>
      <w:r>
        <w:t xml:space="preserve">Certifications: Certified Kubernetes Administrator (CKA), 2023</w:t>
      </w:r>
    </w:p>
    <w:p>
      <w:r>
        <w:t xml:space="preserve">Speaking: "Operability Beyond Dashboards" – SRECon Americas, 03/2023</w:t>
      </w:r>
    </w:p>
    <w:p>
      <w:r>
        <w:t xml:space="preserve">Volunteering: Code for San Francisco – civic data working group, 2020 – present</w:t>
      </w:r>
    </w:p>
  </w:body>
</w:document>
</file>