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Shipping and Delivery Policy</w:t>
      </w:r>
    </w:p>
    <w:p>
      <w:pPr>
        <w:spacing w:after="280"/>
      </w:pPr>
      <w:r>
        <w:rPr>
          <w:rFonts w:ascii="Helvetica" w:hAnsi="Helvetica" w:cs="Helvetica"/>
          <w:sz w:val="28"/>
          <w:sz-cs w:val="28"/>
          <w:spacing w:val="0"/>
          <w:color w:val="0E0E0E"/>
        </w:rPr>
        <w:t xml:space="preserve">Revision of 4 May 2026 | Owner: Caoimhe Abernathy-Sato, Fulfilment and Logistics Applies to orders placed on the Brindlewatch web store</w:t>
      </w:r>
    </w:p>
    <w:p>
      <w:pPr>
        <w:spacing w:after="133"/>
      </w:pPr>
      <w:r>
        <w:rPr>
          <w:rFonts w:ascii="Helvetica" w:hAnsi="Helvetica" w:cs="Helvetica"/>
          <w:sz w:val="34"/>
          <w:sz-cs w:val="34"/>
          <w:b/>
          <w:spacing w:val="0"/>
          <w:color w:val="0E0E0E"/>
        </w:rPr>
        <w:t xml:space="preserve">1. Delivery options</w:t>
      </w:r>
    </w:p>
    <w:p>
      <w:pPr/>
      <w:r>
        <w:rPr>
          <w:rFonts w:ascii="Helvetica" w:hAnsi="Helvetica" w:cs="Helvetica"/>
          <w:sz w:val="28"/>
          <w:sz-cs w:val="28"/>
          <w:b/>
          <w:spacing w:val="0"/>
          <w:color w:val="0E0E0E"/>
        </w:rPr>
        <w:t xml:space="preserve">Method</w:t>
      </w:r>
    </w:p>
    <w:p>
      <w:pPr/>
      <w:r>
        <w:rPr>
          <w:rFonts w:ascii="Helvetica" w:hAnsi="Helvetica" w:cs="Helvetica"/>
          <w:sz w:val="28"/>
          <w:sz-cs w:val="28"/>
          <w:b/>
          <w:spacing w:val="0"/>
          <w:color w:val="0E0E0E"/>
        </w:rPr>
        <w:t xml:space="preserve">Estimated time after dispatch</w:t>
      </w:r>
    </w:p>
    <w:p>
      <w:pPr/>
      <w:r>
        <w:rPr>
          <w:rFonts w:ascii="Helvetica" w:hAnsi="Helvetica" w:cs="Helvetica"/>
          <w:sz w:val="28"/>
          <w:sz-cs w:val="28"/>
          <w:b/>
          <w:spacing w:val="0"/>
          <w:color w:val="0E0E0E"/>
        </w:rPr>
        <w:t xml:space="preserve">Charge</w:t>
      </w:r>
    </w:p>
    <w:p>
      <w:pPr/>
      <w:r>
        <w:rPr>
          <w:rFonts w:ascii="Helvetica" w:hAnsi="Helvetica" w:cs="Helvetica"/>
          <w:sz w:val="28"/>
          <w:sz-cs w:val="28"/>
          <w:spacing w:val="0"/>
          <w:color w:val="0E0E0E"/>
        </w:rPr>
        <w:t xml:space="preserve">Standard</w:t>
      </w:r>
    </w:p>
    <w:p>
      <w:pPr/>
      <w:r>
        <w:rPr>
          <w:rFonts w:ascii="Helvetica" w:hAnsi="Helvetica" w:cs="Helvetica"/>
          <w:sz w:val="28"/>
          <w:sz-cs w:val="28"/>
          <w:spacing w:val="0"/>
          <w:color w:val="0E0E0E"/>
        </w:rPr>
        <w:t xml:space="preserve">4 to 7 business days</w:t>
      </w:r>
    </w:p>
    <w:p>
      <w:pPr/>
      <w:r>
        <w:rPr>
          <w:rFonts w:ascii="Helvetica" w:hAnsi="Helvetica" w:cs="Helvetica"/>
          <w:sz w:val="28"/>
          <w:sz-cs w:val="28"/>
          <w:spacing w:val="0"/>
          <w:color w:val="0E0E0E"/>
        </w:rPr>
        <w:t xml:space="preserve">$6.95; free on orders of $75 or more</w:t>
      </w:r>
    </w:p>
    <w:p>
      <w:pPr/>
      <w:r>
        <w:rPr>
          <w:rFonts w:ascii="Helvetica" w:hAnsi="Helvetica" w:cs="Helvetica"/>
          <w:sz w:val="28"/>
          <w:sz-cs w:val="28"/>
          <w:spacing w:val="0"/>
          <w:color w:val="0E0E0E"/>
        </w:rPr>
        <w:t xml:space="preserve">Expedited</w:t>
      </w:r>
    </w:p>
    <w:p>
      <w:pPr/>
      <w:r>
        <w:rPr>
          <w:rFonts w:ascii="Helvetica" w:hAnsi="Helvetica" w:cs="Helvetica"/>
          <w:sz w:val="28"/>
          <w:sz-cs w:val="28"/>
          <w:spacing w:val="0"/>
          <w:color w:val="0E0E0E"/>
        </w:rPr>
        <w:t xml:space="preserve">2 to 3 business days</w:t>
      </w:r>
    </w:p>
    <w:p>
      <w:pPr/>
      <w:r>
        <w:rPr>
          <w:rFonts w:ascii="Helvetica" w:hAnsi="Helvetica" w:cs="Helvetica"/>
          <w:sz w:val="28"/>
          <w:sz-cs w:val="28"/>
          <w:spacing w:val="0"/>
          <w:color w:val="0E0E0E"/>
        </w:rPr>
        <w:t xml:space="preserve">$14.95</w:t>
      </w:r>
    </w:p>
    <w:p>
      <w:pPr/>
      <w:r>
        <w:rPr>
          <w:rFonts w:ascii="Helvetica" w:hAnsi="Helvetica" w:cs="Helvetica"/>
          <w:sz w:val="28"/>
          <w:sz-cs w:val="28"/>
          <w:spacing w:val="0"/>
          <w:color w:val="0E0E0E"/>
        </w:rPr>
        <w:t xml:space="preserve">Next Business Day</w:t>
      </w:r>
    </w:p>
    <w:p>
      <w:pPr/>
      <w:r>
        <w:rPr>
          <w:rFonts w:ascii="Helvetica" w:hAnsi="Helvetica" w:cs="Helvetica"/>
          <w:sz w:val="28"/>
          <w:sz-cs w:val="28"/>
          <w:spacing w:val="0"/>
          <w:color w:val="0E0E0E"/>
        </w:rPr>
        <w:t xml:space="preserve">next business day when ordered by 1:00 pm Central</w:t>
      </w:r>
    </w:p>
    <w:p>
      <w:pPr/>
      <w:r>
        <w:rPr>
          <w:rFonts w:ascii="Helvetica" w:hAnsi="Helvetica" w:cs="Helvetica"/>
          <w:sz w:val="28"/>
          <w:sz-cs w:val="28"/>
          <w:spacing w:val="0"/>
          <w:color w:val="0E0E0E"/>
        </w:rPr>
        <w:t xml:space="preserve">$29.00</w:t>
      </w:r>
    </w:p>
    <w:p>
      <w:pPr/>
      <w:r>
        <w:rPr>
          <w:rFonts w:ascii="Helvetica" w:hAnsi="Helvetica" w:cs="Helvetica"/>
          <w:sz w:val="28"/>
          <w:sz-cs w:val="28"/>
          <w:spacing w:val="0"/>
          <w:color w:val="0E0E0E"/>
        </w:rPr>
        <w:t xml:space="preserve">Canada (Standard only)</w:t>
      </w:r>
    </w:p>
    <w:p>
      <w:pPr/>
      <w:r>
        <w:rPr>
          <w:rFonts w:ascii="Helvetica" w:hAnsi="Helvetica" w:cs="Helvetica"/>
          <w:sz w:val="28"/>
          <w:sz-cs w:val="28"/>
          <w:spacing w:val="0"/>
          <w:color w:val="0E0E0E"/>
        </w:rPr>
        <w:t xml:space="preserve">8 to 12 business days</w:t>
      </w:r>
    </w:p>
    <w:p>
      <w:pPr/>
      <w:r>
        <w:rPr>
          <w:rFonts w:ascii="Helvetica" w:hAnsi="Helvetica" w:cs="Helvetica"/>
          <w:sz w:val="28"/>
          <w:sz-cs w:val="28"/>
          <w:spacing w:val="0"/>
          <w:color w:val="0E0E0E"/>
        </w:rPr>
        <w:t xml:space="preserve">$19.50; import duties are paid by the customer</w:t>
      </w:r>
    </w:p>
    <w:p>
      <w:pPr>
        <w:spacing w:after="280"/>
      </w:pPr>
      <w:r>
        <w:rPr>
          <w:rFonts w:ascii="Helvetica" w:hAnsi="Helvetica" w:cs="Helvetica"/>
          <w:sz w:val="28"/>
          <w:sz-cs w:val="28"/>
          <w:spacing w:val="0"/>
          <w:color w:val="0E0E0E"/>
        </w:rPr>
        <w:t xml:space="preserve">Orders leave our warehouse in Tolliver Falls on business days. Standard and Expedited parcels travel with Corvane Parcel, Next Business Day parcels with Halberd Air. PO boxes can receive Standard delivery only.</w:t>
      </w:r>
    </w:p>
    <w:p>
      <w:pPr>
        <w:spacing w:after="133"/>
      </w:pPr>
      <w:r>
        <w:rPr>
          <w:rFonts w:ascii="Helvetica" w:hAnsi="Helvetica" w:cs="Helvetica"/>
          <w:sz w:val="34"/>
          <w:sz-cs w:val="34"/>
          <w:b/>
          <w:spacing w:val="0"/>
          <w:color w:val="0E0E0E"/>
        </w:rPr>
        <w:t xml:space="preserve">2. Delivery dates are estimates</w:t>
      </w:r>
    </w:p>
    <w:p>
      <w:pPr>
        <w:spacing w:after="280"/>
      </w:pPr>
      <w:r>
        <w:rPr>
          <w:rFonts w:ascii="Helvetica" w:hAnsi="Helvetica" w:cs="Helvetica"/>
          <w:sz w:val="28"/>
          <w:sz-cs w:val="28"/>
          <w:spacing w:val="0"/>
          <w:color w:val="0E0E0E"/>
        </w:rPr>
        <w:t xml:space="preserve">We do not guarantee a delivery date on any method. Agents quote the estimated range and do not promise a particular day, even when the tracking page shows an expected date.</w:t>
      </w:r>
    </w:p>
    <w:p>
      <w:pPr>
        <w:spacing w:after="280"/>
      </w:pPr>
      <w:r>
        <w:rPr>
          <w:rFonts w:ascii="Helvetica" w:hAnsi="Helvetica" w:cs="Helvetica"/>
          <w:sz w:val="28"/>
          <w:sz-cs w:val="28"/>
          <w:spacing w:val="0"/>
          <w:color w:val="0E0E0E"/>
        </w:rPr>
        <w:t xml:space="preserve">There is one remedy for lateness: if a Next Business Day order arrives late, its $29.00 shipping charge is refunded automatically. Standard and Expedited orders that run late are not compensated.</w:t>
      </w:r>
    </w:p>
    <w:p>
      <w:pPr>
        <w:spacing w:after="133"/>
      </w:pPr>
      <w:r>
        <w:rPr>
          <w:rFonts w:ascii="Helvetica" w:hAnsi="Helvetica" w:cs="Helvetica"/>
          <w:sz w:val="34"/>
          <w:sz-cs w:val="34"/>
          <w:b/>
          <w:spacing w:val="0"/>
          <w:color w:val="0E0E0E"/>
        </w:rPr>
        <w:t xml:space="preserve">3. Tracking says delivered, customer has nothing</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Confirm the delivery address on the order with the customer.</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Ask them to check with others in the household, with neighbours, with a building office or mail room, and around side doors and garages.</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Wait 48 hours from the delivered scan. Carriers sometimes scan a parcel as delivered before it is actually dropped off.</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If it has still not turned up after those 48 hours, a Tier 1 agent opens a carrier trace. The customer must report the problem within 14 calendar days of the delivered scan; later reports go to a supervisor.</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A trace takes up to 6 business days. We e-mail the customer when the carrier answers.</w:t>
      </w:r>
    </w:p>
    <w:p>
      <w:pPr>
        <w:ind w:left="720" w:first-line="-720"/>
      </w:pPr>
      <w:r>
        <w:rPr>
          <w:rFonts w:ascii="Helvetica" w:hAnsi="Helvetica" w:cs="Helvetica"/>
          <w:sz w:val="28"/>
          <w:sz-cs w:val="28"/>
          <w:color w:val="0E0E0E"/>
        </w:rPr>
        <w:t xml:space="preserve"/>
        <w:tab/>
        <w:t xml:space="preserve">6</w:t>
        <w:tab/>
        <w:t xml:space="preserve"/>
      </w:r>
      <w:r>
        <w:rPr>
          <w:rFonts w:ascii="Helvetica" w:hAnsi="Helvetica" w:cs="Helvetica"/>
          <w:sz w:val="28"/>
          <w:sz-cs w:val="28"/>
          <w:spacing w:val="0"/>
          <w:color w:val="0E0E0E"/>
        </w:rPr>
        <w:t xml:space="preserve">If the trace does not find the parcel, the customer chooses: a replacement sent Expedited at no charge, or a refund to the original payment method. A Tier 1 agent may approve this for orders up to $300; above that a supervisor approves.</w:t>
      </w:r>
    </w:p>
    <w:p>
      <w:pPr>
        <w:spacing w:after="280"/>
      </w:pPr>
      <w:r>
        <w:rPr>
          <w:rFonts w:ascii="Helvetica" w:hAnsi="Helvetica" w:cs="Helvetica"/>
          <w:sz w:val="28"/>
          <w:sz-cs w:val="28"/>
          <w:spacing w:val="0"/>
          <w:color w:val="0E0E0E"/>
        </w:rPr>
        <w:t xml:space="preserve">No replacement or refund is issued before the trace closes.</w:t>
      </w:r>
    </w:p>
    <w:p>
      <w:pPr>
        <w:spacing w:after="280"/>
      </w:pPr>
      <w:r>
        <w:rPr>
          <w:rFonts w:ascii="Helvetica" w:hAnsi="Helvetica" w:cs="Helvetica"/>
          <w:sz w:val="28"/>
          <w:sz-cs w:val="28"/>
          <w:spacing w:val="0"/>
          <w:color w:val="0E0E0E"/>
        </w:rPr>
        <w:t xml:space="preserve">A second delivered-but-missing claim on the same account within 12 months is passed to Tier 2 Order Integrity, and any replacement is sent with signature required.</w:t>
      </w:r>
    </w:p>
    <w:p>
      <w:pPr>
        <w:spacing w:after="133"/>
      </w:pPr>
      <w:r>
        <w:rPr>
          <w:rFonts w:ascii="Helvetica" w:hAnsi="Helvetica" w:cs="Helvetica"/>
          <w:sz w:val="34"/>
          <w:sz-cs w:val="34"/>
          <w:b/>
          <w:spacing w:val="0"/>
          <w:color w:val="0E0E0E"/>
        </w:rPr>
        <w:t xml:space="preserve">4. Lost in transit</w:t>
      </w:r>
    </w:p>
    <w:p>
      <w:pPr>
        <w:spacing w:after="280"/>
      </w:pPr>
      <w:r>
        <w:rPr>
          <w:rFonts w:ascii="Helvetica" w:hAnsi="Helvetica" w:cs="Helvetica"/>
          <w:sz w:val="28"/>
          <w:sz-cs w:val="28"/>
          <w:spacing w:val="0"/>
          <w:color w:val="0E0E0E"/>
        </w:rPr>
        <w:t xml:space="preserve">This is a different case: there is no delivered scan. If tracking shows no movement for 5 business days (10 business days for Canada), treat the parcel as lost. A Tier 1 agent sends a replacement straight away; no trace is needed.</w:t>
      </w:r>
    </w:p>
    <w:p>
      <w:pPr>
        <w:spacing w:after="133"/>
      </w:pPr>
      <w:r>
        <w:rPr>
          <w:rFonts w:ascii="Helvetica" w:hAnsi="Helvetica" w:cs="Helvetica"/>
          <w:sz w:val="34"/>
          <w:sz-cs w:val="34"/>
          <w:b/>
          <w:spacing w:val="0"/>
          <w:color w:val="0E0E0E"/>
        </w:rPr>
        <w:t xml:space="preserve">5. Who is responsible</w:t>
      </w:r>
    </w:p>
    <w:p>
      <w:pPr>
        <w:spacing w:after="280"/>
      </w:pPr>
      <w:r>
        <w:rPr>
          <w:rFonts w:ascii="Helvetica" w:hAnsi="Helvetica" w:cs="Helvetica"/>
          <w:sz w:val="28"/>
          <w:sz-cs w:val="28"/>
          <w:spacing w:val="0"/>
          <w:color w:val="0E0E0E"/>
        </w:rPr>
        <w:t xml:space="preserve">Brindlewatch carries the risk until the carrier records delivery at the address the customer gave us.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Wrong or incomplete address entered by the customer. If the parcel comes back to our warehouse, we send it again for a $6.95 reshipping fee. If it was delivered to the address as entered, it is the customer's responsibility and no free replacement is sent.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Freight forwarders and parcel-receiving services. Our responsibility ends when the parcel is delivered to the forwarder.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Orders over $400 are sent with signature required.</w:t>
      </w:r>
    </w:p>
    <w:p>
      <w:pPr>
        <w:spacing w:after="133"/>
      </w:pPr>
      <w:r>
        <w:rPr>
          <w:rFonts w:ascii="Helvetica" w:hAnsi="Helvetica" w:cs="Helvetica"/>
          <w:sz w:val="34"/>
          <w:sz-cs w:val="34"/>
          <w:b/>
          <w:spacing w:val="0"/>
          <w:color w:val="0E0E0E"/>
        </w:rPr>
        <w:t xml:space="preserve">6. Damaged on arrival</w:t>
      </w:r>
    </w:p>
    <w:p>
      <w:pPr>
        <w:spacing w:after="280"/>
      </w:pPr>
      <w:r>
        <w:rPr>
          <w:rFonts w:ascii="Helvetica" w:hAnsi="Helvetica" w:cs="Helvetica"/>
          <w:sz w:val="28"/>
          <w:sz-cs w:val="28"/>
          <w:spacing w:val="0"/>
          <w:color w:val="0E0E0E"/>
        </w:rPr>
        <w:t xml:space="preserve">Damage must be reported within 7 calendar days of delivery, with photos of the box and of the item. We send a replacement and a prepaid label for the damaged one.</w:t>
      </w:r>
    </w:p>
    <w:p>
      <w:pPr>
        <w:spacing w:after="133"/>
      </w:pPr>
      <w:r>
        <w:rPr>
          <w:rFonts w:ascii="Helvetica" w:hAnsi="Helvetica" w:cs="Helvetica"/>
          <w:sz w:val="34"/>
          <w:sz-cs w:val="34"/>
          <w:b/>
          <w:spacing w:val="0"/>
          <w:color w:val="0E0E0E"/>
        </w:rPr>
        <w:t xml:space="preserve">7. Changing the address</w:t>
      </w:r>
    </w:p>
    <w:p>
      <w:pPr>
        <w:spacing w:after="280"/>
      </w:pPr>
      <w:r>
        <w:rPr>
          <w:rFonts w:ascii="Helvetica" w:hAnsi="Helvetica" w:cs="Helvetica"/>
          <w:sz w:val="28"/>
          <w:sz-cs w:val="28"/>
          <w:spacing w:val="0"/>
          <w:color w:val="0E0E0E"/>
        </w:rPr>
        <w:t xml:space="preserve">After step-up verification, the delivery address can be changed until the order status shows Label created. From then on the customer has to use the carrier's own redirect service; we cannot change it.</w:t>
      </w:r>
    </w:p>
    <w:p>
      <w:pPr>
        <w:spacing w:after="133"/>
      </w:pPr>
      <w:r>
        <w:rPr>
          <w:rFonts w:ascii="Helvetica" w:hAnsi="Helvetica" w:cs="Helvetica"/>
          <w:sz w:val="34"/>
          <w:sz-cs w:val="34"/>
          <w:b/>
          <w:spacing w:val="0"/>
          <w:color w:val="0E0E0E"/>
        </w:rPr>
        <w:t xml:space="preserve">8. Order status wording</w:t>
      </w:r>
    </w:p>
    <w:p>
      <w:pPr/>
      <w:r>
        <w:rPr>
          <w:rFonts w:ascii="Helvetica" w:hAnsi="Helvetica" w:cs="Helvetica"/>
          <w:sz w:val="28"/>
          <w:sz-cs w:val="28"/>
          <w:b/>
          <w:spacing w:val="0"/>
          <w:color w:val="0E0E0E"/>
        </w:rPr>
        <w:t xml:space="preserve">Status</w:t>
      </w:r>
    </w:p>
    <w:p>
      <w:pPr/>
      <w:r>
        <w:rPr>
          <w:rFonts w:ascii="Helvetica" w:hAnsi="Helvetica" w:cs="Helvetica"/>
          <w:sz w:val="28"/>
          <w:sz-cs w:val="28"/>
          <w:b/>
          <w:spacing w:val="0"/>
          <w:color w:val="0E0E0E"/>
        </w:rPr>
        <w:t xml:space="preserve">What it means</w:t>
      </w:r>
    </w:p>
    <w:p>
      <w:pPr/>
      <w:r>
        <w:rPr>
          <w:rFonts w:ascii="Helvetica" w:hAnsi="Helvetica" w:cs="Helvetica"/>
          <w:sz w:val="28"/>
          <w:sz-cs w:val="28"/>
          <w:spacing w:val="0"/>
          <w:color w:val="0E0E0E"/>
        </w:rPr>
        <w:t xml:space="preserve">Received</w:t>
      </w:r>
    </w:p>
    <w:p>
      <w:pPr/>
      <w:r>
        <w:rPr>
          <w:rFonts w:ascii="Helvetica" w:hAnsi="Helvetica" w:cs="Helvetica"/>
          <w:sz w:val="28"/>
          <w:sz-cs w:val="28"/>
          <w:spacing w:val="0"/>
          <w:color w:val="0E0E0E"/>
        </w:rPr>
        <w:t xml:space="preserve">Payment taken, not yet picked</w:t>
      </w:r>
    </w:p>
    <w:p>
      <w:pPr/>
      <w:r>
        <w:rPr>
          <w:rFonts w:ascii="Helvetica" w:hAnsi="Helvetica" w:cs="Helvetica"/>
          <w:sz w:val="28"/>
          <w:sz-cs w:val="28"/>
          <w:spacing w:val="0"/>
          <w:color w:val="0E0E0E"/>
        </w:rPr>
        <w:t xml:space="preserve">Label created</w:t>
      </w:r>
    </w:p>
    <w:p>
      <w:pPr/>
      <w:r>
        <w:rPr>
          <w:rFonts w:ascii="Helvetica" w:hAnsi="Helvetica" w:cs="Helvetica"/>
          <w:sz w:val="28"/>
          <w:sz-cs w:val="28"/>
          <w:spacing w:val="0"/>
          <w:color w:val="0E0E0E"/>
        </w:rPr>
        <w:t xml:space="preserve">Packed; the carrier has been notified</w:t>
      </w:r>
    </w:p>
    <w:p>
      <w:pPr/>
      <w:r>
        <w:rPr>
          <w:rFonts w:ascii="Helvetica" w:hAnsi="Helvetica" w:cs="Helvetica"/>
          <w:sz w:val="28"/>
          <w:sz-cs w:val="28"/>
          <w:spacing w:val="0"/>
          <w:color w:val="0E0E0E"/>
        </w:rPr>
        <w:t xml:space="preserve">In transit</w:t>
      </w:r>
    </w:p>
    <w:p>
      <w:pPr/>
      <w:r>
        <w:rPr>
          <w:rFonts w:ascii="Helvetica" w:hAnsi="Helvetica" w:cs="Helvetica"/>
          <w:sz w:val="28"/>
          <w:sz-cs w:val="28"/>
          <w:spacing w:val="0"/>
          <w:color w:val="0E0E0E"/>
        </w:rPr>
        <w:t xml:space="preserve">Scanned by the carrier at least once</w:t>
      </w:r>
    </w:p>
    <w:p>
      <w:pPr/>
      <w:r>
        <w:rPr>
          <w:rFonts w:ascii="Helvetica" w:hAnsi="Helvetica" w:cs="Helvetica"/>
          <w:sz w:val="28"/>
          <w:sz-cs w:val="28"/>
          <w:spacing w:val="0"/>
          <w:color w:val="0E0E0E"/>
        </w:rPr>
        <w:t xml:space="preserve">Out for delivery</w:t>
      </w:r>
    </w:p>
    <w:p>
      <w:pPr/>
      <w:r>
        <w:rPr>
          <w:rFonts w:ascii="Helvetica" w:hAnsi="Helvetica" w:cs="Helvetica"/>
          <w:sz w:val="28"/>
          <w:sz-cs w:val="28"/>
          <w:spacing w:val="0"/>
          <w:color w:val="0E0E0E"/>
        </w:rPr>
        <w:t xml:space="preserve">On the vehicle for that day's round</w:t>
      </w:r>
    </w:p>
    <w:p>
      <w:pPr/>
      <w:r>
        <w:rPr>
          <w:rFonts w:ascii="Helvetica" w:hAnsi="Helvetica" w:cs="Helvetica"/>
          <w:sz w:val="28"/>
          <w:sz-cs w:val="28"/>
          <w:spacing w:val="0"/>
          <w:color w:val="0E0E0E"/>
        </w:rPr>
        <w:t xml:space="preserve">Delivered</w:t>
      </w:r>
    </w:p>
    <w:p>
      <w:pPr/>
      <w:r>
        <w:rPr>
          <w:rFonts w:ascii="Helvetica" w:hAnsi="Helvetica" w:cs="Helvetica"/>
          <w:sz w:val="28"/>
          <w:sz-cs w:val="28"/>
          <w:spacing w:val="0"/>
          <w:color w:val="0E0E0E"/>
        </w:rPr>
        <w:t xml:space="preserve">The carrier recorded a delivered scan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