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25DC" w14:textId="438FA99C" w:rsidR="003B721F" w:rsidRDefault="003B721F" w:rsidP="003B721F">
      <w:pPr>
        <w:spacing w:line="480" w:lineRule="auto"/>
        <w:ind w:firstLine="720"/>
        <w:jc w:val="right"/>
        <w:rPr>
          <w:rFonts w:ascii="Times New Roman" w:hAnsi="Times New Roman" w:cs="Times New Roman"/>
        </w:rPr>
      </w:pPr>
      <w:r>
        <w:rPr>
          <w:rFonts w:ascii="Times New Roman" w:hAnsi="Times New Roman" w:cs="Times New Roman"/>
        </w:rPr>
        <w:t>Shimin Chan</w:t>
      </w:r>
    </w:p>
    <w:p w14:paraId="0CFCF92B" w14:textId="3495EEC2" w:rsidR="003B721F" w:rsidRDefault="003B721F" w:rsidP="003B721F">
      <w:pPr>
        <w:spacing w:line="480" w:lineRule="auto"/>
        <w:ind w:firstLine="720"/>
        <w:jc w:val="right"/>
        <w:rPr>
          <w:rFonts w:ascii="Times New Roman" w:hAnsi="Times New Roman" w:cs="Times New Roman"/>
        </w:rPr>
      </w:pPr>
      <w:r>
        <w:rPr>
          <w:rFonts w:ascii="Times New Roman" w:hAnsi="Times New Roman" w:cs="Times New Roman"/>
        </w:rPr>
        <w:t>CS 320</w:t>
      </w:r>
    </w:p>
    <w:p w14:paraId="024CC6B5" w14:textId="77777777" w:rsidR="003E4644" w:rsidRDefault="003B721F" w:rsidP="003E4644">
      <w:pPr>
        <w:spacing w:line="480" w:lineRule="auto"/>
        <w:ind w:firstLine="720"/>
        <w:jc w:val="right"/>
        <w:rPr>
          <w:rFonts w:ascii="Times New Roman" w:hAnsi="Times New Roman" w:cs="Times New Roman"/>
        </w:rPr>
      </w:pPr>
      <w:r>
        <w:rPr>
          <w:rFonts w:ascii="Times New Roman" w:hAnsi="Times New Roman" w:cs="Times New Roman"/>
        </w:rPr>
        <w:t>Prof. Bermudez</w:t>
      </w:r>
    </w:p>
    <w:p w14:paraId="5BB02F4D" w14:textId="208DFDC2" w:rsidR="003E4644" w:rsidRPr="003E4644" w:rsidRDefault="003E4644" w:rsidP="003E4644">
      <w:pPr>
        <w:spacing w:line="480" w:lineRule="auto"/>
        <w:ind w:firstLine="720"/>
        <w:jc w:val="center"/>
        <w:rPr>
          <w:rFonts w:ascii="Times New Roman" w:hAnsi="Times New Roman" w:cs="Times New Roman"/>
        </w:rPr>
      </w:pPr>
      <w:r w:rsidRPr="003E4644">
        <w:rPr>
          <w:rFonts w:ascii="Times New Roman" w:hAnsi="Times New Roman" w:cs="Times New Roman"/>
          <w:b/>
          <w:bCs/>
        </w:rPr>
        <w:t>Summary and Reflection Report on Project One</w:t>
      </w:r>
    </w:p>
    <w:p w14:paraId="68F07980" w14:textId="25E82F35" w:rsidR="003B721F" w:rsidRPr="003B721F" w:rsidRDefault="003B721F" w:rsidP="003B721F">
      <w:pPr>
        <w:spacing w:line="480" w:lineRule="auto"/>
        <w:jc w:val="both"/>
        <w:rPr>
          <w:rFonts w:ascii="Times New Roman" w:hAnsi="Times New Roman" w:cs="Times New Roman"/>
          <w:b/>
          <w:bCs/>
        </w:rPr>
      </w:pPr>
      <w:r w:rsidRPr="003B721F">
        <w:rPr>
          <w:rFonts w:ascii="Times New Roman" w:hAnsi="Times New Roman" w:cs="Times New Roman"/>
          <w:b/>
          <w:bCs/>
        </w:rPr>
        <w:t>1. Summary</w:t>
      </w:r>
    </w:p>
    <w:p w14:paraId="5EF92242" w14:textId="61FAADF5" w:rsidR="002650FE" w:rsidRDefault="00C10030" w:rsidP="00C10030">
      <w:pPr>
        <w:spacing w:line="480" w:lineRule="auto"/>
        <w:ind w:firstLine="720"/>
        <w:jc w:val="both"/>
        <w:rPr>
          <w:rFonts w:ascii="Times New Roman" w:hAnsi="Times New Roman" w:cs="Times New Roman"/>
        </w:rPr>
      </w:pPr>
      <w:r w:rsidRPr="00C10030">
        <w:rPr>
          <w:rFonts w:ascii="Times New Roman" w:hAnsi="Times New Roman" w:cs="Times New Roman"/>
        </w:rPr>
        <w:t xml:space="preserve">During the development of this mobile application, I initially used </w:t>
      </w:r>
      <w:r w:rsidR="000B51BD">
        <w:rPr>
          <w:rFonts w:ascii="Times New Roman" w:hAnsi="Times New Roman" w:cs="Times New Roman"/>
        </w:rPr>
        <w:t>an informal review technique</w:t>
      </w:r>
      <w:r w:rsidRPr="00C10030">
        <w:rPr>
          <w:rFonts w:ascii="Times New Roman" w:hAnsi="Times New Roman" w:cs="Times New Roman"/>
        </w:rPr>
        <w:t xml:space="preserve"> </w:t>
      </w:r>
      <w:r w:rsidR="000B51BD">
        <w:rPr>
          <w:rFonts w:ascii="Times New Roman" w:hAnsi="Times New Roman" w:cs="Times New Roman"/>
        </w:rPr>
        <w:t xml:space="preserve">and dynamic </w:t>
      </w:r>
      <w:r w:rsidRPr="00C10030">
        <w:rPr>
          <w:rFonts w:ascii="Times New Roman" w:hAnsi="Times New Roman" w:cs="Times New Roman"/>
        </w:rPr>
        <w:t>testing</w:t>
      </w:r>
      <w:r w:rsidR="000B51BD">
        <w:rPr>
          <w:rFonts w:ascii="Times New Roman" w:hAnsi="Times New Roman" w:cs="Times New Roman"/>
        </w:rPr>
        <w:t>,</w:t>
      </w:r>
      <w:r w:rsidRPr="00C10030">
        <w:rPr>
          <w:rFonts w:ascii="Times New Roman" w:hAnsi="Times New Roman" w:cs="Times New Roman"/>
        </w:rPr>
        <w:t xml:space="preserve"> </w:t>
      </w:r>
      <w:r w:rsidR="000B51BD">
        <w:rPr>
          <w:rFonts w:ascii="Times New Roman" w:hAnsi="Times New Roman" w:cs="Times New Roman"/>
        </w:rPr>
        <w:t>such as</w:t>
      </w:r>
      <w:r w:rsidRPr="00C10030">
        <w:rPr>
          <w:rFonts w:ascii="Times New Roman" w:hAnsi="Times New Roman" w:cs="Times New Roman"/>
        </w:rPr>
        <w:t xml:space="preserve"> specification-based testing approach</w:t>
      </w:r>
      <w:r w:rsidR="000B51BD">
        <w:rPr>
          <w:rFonts w:ascii="Times New Roman" w:hAnsi="Times New Roman" w:cs="Times New Roman"/>
        </w:rPr>
        <w:t>,</w:t>
      </w:r>
      <w:r w:rsidRPr="00C10030">
        <w:rPr>
          <w:rFonts w:ascii="Times New Roman" w:hAnsi="Times New Roman" w:cs="Times New Roman"/>
        </w:rPr>
        <w:t xml:space="preserve"> to ensure alignment with the software requirements. I began with informal review techniques, such as </w:t>
      </w:r>
      <w:r w:rsidR="0036431B">
        <w:rPr>
          <w:rFonts w:ascii="Times New Roman" w:hAnsi="Times New Roman" w:cs="Times New Roman"/>
        </w:rPr>
        <w:t>desk check</w:t>
      </w:r>
      <w:r w:rsidRPr="00C10030">
        <w:rPr>
          <w:rFonts w:ascii="Times New Roman" w:hAnsi="Times New Roman" w:cs="Times New Roman"/>
        </w:rPr>
        <w:t xml:space="preserve"> and dry runs. I explored and navigated the application to identify any vulnerabilities. After that, I examined the code line by line to ensure that the application functions correctly, while also checking for any typos or duplicate tests. Moreover, I wrote unit tests based on the application’s functionalities. For instance, in the Contact Service module, the application is designed to create, update, and delete contacts. I created unit tests for adding a contact with all valid inputs, as well as for updating the first name, last name, phone number, and address. </w:t>
      </w:r>
      <w:r w:rsidR="00CA47F2">
        <w:rPr>
          <w:rFonts w:ascii="Times New Roman" w:hAnsi="Times New Roman" w:cs="Times New Roman"/>
        </w:rPr>
        <w:t xml:space="preserve">I also test all these fields with “null” to ensure it throws an error message. </w:t>
      </w:r>
      <w:r w:rsidRPr="00C10030">
        <w:rPr>
          <w:rFonts w:ascii="Times New Roman" w:hAnsi="Times New Roman" w:cs="Times New Roman"/>
        </w:rPr>
        <w:t xml:space="preserve">Given that the requirements included a unique and immutable contact ID, I also tested updating the contact ID and creating a duplicate contact ID to ensure that both scenarios would trigger the appropriate exception handling. Finally, I tested the deletion of both existing and non-existing contact IDs to confirm that an existing contact ID is successfully removed from the list, while attempting to delete a non-existing contact ID properly raises an exception without breaking the application. Additionally, the requirements impose constraints on all input values. For example, in the Task Service module, the task name can only be 10 characters or fewer. I included tests for inputting 9-character, 10-character, and 11-character </w:t>
      </w:r>
      <w:r w:rsidRPr="00C10030">
        <w:rPr>
          <w:rFonts w:ascii="Times New Roman" w:hAnsi="Times New Roman" w:cs="Times New Roman"/>
        </w:rPr>
        <w:lastRenderedPageBreak/>
        <w:t>task names. This ensured that both 9-character and 10-character task names could be successfully created, while an 11-character name would raise an exception to handle the error. Overall, the quality of the JUnit tests was quite effective, achieving a coverage percentage of 82.6%. However, the more important aspect is that these tests address the most critical elements of the product requirements, such as input validation, ensuring immutability for all ID fields, and guaranteeing that all functions operate correctly.</w:t>
      </w:r>
    </w:p>
    <w:p w14:paraId="19996A33" w14:textId="402CFBFE" w:rsidR="00C10030" w:rsidRDefault="00C10030" w:rsidP="00C10030">
      <w:pPr>
        <w:spacing w:line="480" w:lineRule="auto"/>
        <w:ind w:firstLine="720"/>
        <w:jc w:val="both"/>
        <w:rPr>
          <w:rFonts w:ascii="Times New Roman" w:hAnsi="Times New Roman" w:cs="Times New Roman"/>
        </w:rPr>
      </w:pPr>
      <w:r w:rsidRPr="00C10030">
        <w:rPr>
          <w:rFonts w:ascii="Times New Roman" w:hAnsi="Times New Roman" w:cs="Times New Roman"/>
        </w:rPr>
        <w:t>To ensure that the functions are working correctly, I implement edge cases and negative testing. For example, in the Appointment Service module, valid appointment dates are any days that occur after the current day. I set two sets of dates in the future and one date in the past</w:t>
      </w:r>
      <w:r>
        <w:rPr>
          <w:rFonts w:ascii="Times New Roman" w:hAnsi="Times New Roman" w:cs="Times New Roman"/>
        </w:rPr>
        <w:t>.</w:t>
      </w:r>
    </w:p>
    <w:p w14:paraId="1EDC4159" w14:textId="2B73EEB5" w:rsidR="00C10030" w:rsidRDefault="00C10030" w:rsidP="00C10030">
      <w:pPr>
        <w:spacing w:line="48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64210CAA" wp14:editId="4B48BC9A">
            <wp:extent cx="2751667" cy="1505038"/>
            <wp:effectExtent l="0" t="0" r="4445" b="0"/>
            <wp:docPr id="13234868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86805"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16376" cy="1595126"/>
                    </a:xfrm>
                    <a:prstGeom prst="rect">
                      <a:avLst/>
                    </a:prstGeom>
                  </pic:spPr>
                </pic:pic>
              </a:graphicData>
            </a:graphic>
          </wp:inline>
        </w:drawing>
      </w:r>
    </w:p>
    <w:p w14:paraId="684B4672" w14:textId="00310B94" w:rsidR="00C10030" w:rsidRDefault="00C10030" w:rsidP="00C10030">
      <w:pPr>
        <w:spacing w:line="480" w:lineRule="auto"/>
        <w:jc w:val="both"/>
        <w:rPr>
          <w:rFonts w:ascii="Times New Roman" w:hAnsi="Times New Roman" w:cs="Times New Roman"/>
        </w:rPr>
      </w:pPr>
      <w:r>
        <w:rPr>
          <w:rFonts w:ascii="Times New Roman" w:hAnsi="Times New Roman" w:cs="Times New Roman"/>
        </w:rPr>
        <w:t xml:space="preserve">When </w:t>
      </w:r>
      <w:r w:rsidRPr="00C10030">
        <w:rPr>
          <w:rFonts w:ascii="Times New Roman" w:hAnsi="Times New Roman" w:cs="Times New Roman"/>
        </w:rPr>
        <w:t>using the two future dates</w:t>
      </w:r>
      <w:r>
        <w:rPr>
          <w:rFonts w:ascii="Times New Roman" w:hAnsi="Times New Roman" w:cs="Times New Roman"/>
        </w:rPr>
        <w:t xml:space="preserve">, </w:t>
      </w:r>
      <w:r w:rsidRPr="00C10030">
        <w:rPr>
          <w:rFonts w:ascii="Times New Roman" w:hAnsi="Times New Roman" w:cs="Times New Roman"/>
        </w:rPr>
        <w:t>the application can successfully update the appointment.</w:t>
      </w:r>
    </w:p>
    <w:p w14:paraId="0A21CDAD" w14:textId="660B3B81" w:rsidR="00C10030" w:rsidRDefault="00C10030" w:rsidP="00C1003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57F6C14B" wp14:editId="670E16EC">
            <wp:extent cx="5943600" cy="996315"/>
            <wp:effectExtent l="0" t="0" r="0" b="0"/>
            <wp:docPr id="2029957899"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57899" name="Picture 2"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inline>
        </w:drawing>
      </w:r>
    </w:p>
    <w:p w14:paraId="2979DB4B" w14:textId="42DE978D" w:rsidR="00C10030" w:rsidRDefault="00C10030" w:rsidP="00C10030">
      <w:pPr>
        <w:spacing w:line="480" w:lineRule="auto"/>
        <w:jc w:val="both"/>
        <w:rPr>
          <w:rFonts w:ascii="Times New Roman" w:hAnsi="Times New Roman" w:cs="Times New Roman"/>
        </w:rPr>
      </w:pPr>
      <w:r w:rsidRPr="00C10030">
        <w:rPr>
          <w:rFonts w:ascii="Times New Roman" w:hAnsi="Times New Roman" w:cs="Times New Roman"/>
        </w:rPr>
        <w:t>Conversely, if the past date is used, the application will display an error message indicating that it is unable to create or update the appointment</w:t>
      </w:r>
      <w:r>
        <w:rPr>
          <w:rFonts w:ascii="Times New Roman" w:hAnsi="Times New Roman" w:cs="Times New Roman"/>
        </w:rPr>
        <w:t>.</w:t>
      </w:r>
    </w:p>
    <w:p w14:paraId="610F3830" w14:textId="7B7097BB" w:rsidR="00C10030" w:rsidRDefault="00C10030" w:rsidP="00C10030">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085EAD0" wp14:editId="150D7E8D">
            <wp:extent cx="5943600" cy="1161415"/>
            <wp:effectExtent l="0" t="0" r="0" b="0"/>
            <wp:docPr id="250143344" name="Picture 3"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43344" name="Picture 3" descr="A computer code on a black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161415"/>
                    </a:xfrm>
                    <a:prstGeom prst="rect">
                      <a:avLst/>
                    </a:prstGeom>
                  </pic:spPr>
                </pic:pic>
              </a:graphicData>
            </a:graphic>
          </wp:inline>
        </w:drawing>
      </w:r>
    </w:p>
    <w:p w14:paraId="2C52BA80" w14:textId="166E8439" w:rsidR="00CA47F2" w:rsidRDefault="00CA47F2" w:rsidP="00C10030">
      <w:pPr>
        <w:spacing w:line="480" w:lineRule="auto"/>
        <w:jc w:val="both"/>
        <w:rPr>
          <w:rFonts w:ascii="Times New Roman" w:hAnsi="Times New Roman" w:cs="Times New Roman"/>
          <w:noProof/>
        </w:rPr>
      </w:pPr>
      <w:r w:rsidRPr="00CA47F2">
        <w:rPr>
          <w:rFonts w:ascii="Times New Roman" w:hAnsi="Times New Roman" w:cs="Times New Roman"/>
        </w:rPr>
        <w:t>To ensure efficient code, all modules utilize a Map to store lists of appointments, tasks, and contacts. A HashMap is then employed to retrieve specific objects using their IDs. A HashMap is the fastest way to find an index, allowing it to quickly locate the corresponding page where the detailed information about an appointment, task, or contact can be found. This direct access is achieved through hashing, which significantly enhances the application’s performance and efficiency.</w:t>
      </w:r>
      <w:r>
        <w:rPr>
          <w:rFonts w:ascii="Times New Roman" w:hAnsi="Times New Roman" w:cs="Times New Roman"/>
          <w:noProof/>
        </w:rPr>
        <w:drawing>
          <wp:inline distT="0" distB="0" distL="0" distR="0" wp14:anchorId="4378EF9D" wp14:editId="6A815270">
            <wp:extent cx="5943600" cy="202565"/>
            <wp:effectExtent l="0" t="0" r="0" b="635"/>
            <wp:docPr id="1103281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81532" name="Picture 1103281532"/>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565"/>
                    </a:xfrm>
                    <a:prstGeom prst="rect">
                      <a:avLst/>
                    </a:prstGeom>
                  </pic:spPr>
                </pic:pic>
              </a:graphicData>
            </a:graphic>
          </wp:inline>
        </w:drawing>
      </w:r>
      <w:r>
        <w:rPr>
          <w:rFonts w:ascii="Times New Roman" w:hAnsi="Times New Roman" w:cs="Times New Roman"/>
        </w:rPr>
        <w:br/>
        <w:t>In the screenshot below, the application deletes the appointment through the appointment ID:</w:t>
      </w:r>
      <w:r w:rsidRPr="00CA47F2">
        <w:rPr>
          <w:rFonts w:ascii="Times New Roman" w:hAnsi="Times New Roman" w:cs="Times New Roman"/>
          <w:noProof/>
        </w:rPr>
        <w:t xml:space="preserve"> </w:t>
      </w:r>
      <w:r>
        <w:rPr>
          <w:rFonts w:ascii="Times New Roman" w:hAnsi="Times New Roman" w:cs="Times New Roman"/>
          <w:noProof/>
        </w:rPr>
        <w:br/>
      </w:r>
      <w:r>
        <w:rPr>
          <w:rFonts w:ascii="Times New Roman" w:hAnsi="Times New Roman" w:cs="Times New Roman"/>
          <w:noProof/>
        </w:rPr>
        <w:drawing>
          <wp:inline distT="0" distB="0" distL="0" distR="0" wp14:anchorId="474CDAE2" wp14:editId="149F38F8">
            <wp:extent cx="5943600" cy="1250315"/>
            <wp:effectExtent l="0" t="0" r="0" b="0"/>
            <wp:docPr id="465085376" name="Picture 6"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85376" name="Picture 6" descr="A computer code with colorful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250315"/>
                    </a:xfrm>
                    <a:prstGeom prst="rect">
                      <a:avLst/>
                    </a:prstGeom>
                  </pic:spPr>
                </pic:pic>
              </a:graphicData>
            </a:graphic>
          </wp:inline>
        </w:drawing>
      </w:r>
    </w:p>
    <w:p w14:paraId="4D3858B5" w14:textId="6DB0DA2D" w:rsidR="00CA47F2" w:rsidRPr="003B721F" w:rsidRDefault="009E6AE4" w:rsidP="00C10030">
      <w:pPr>
        <w:spacing w:line="480" w:lineRule="auto"/>
        <w:jc w:val="both"/>
        <w:rPr>
          <w:rFonts w:ascii="Times New Roman" w:hAnsi="Times New Roman" w:cs="Times New Roman"/>
          <w:b/>
          <w:bCs/>
          <w:noProof/>
        </w:rPr>
      </w:pPr>
      <w:r w:rsidRPr="003B721F">
        <w:rPr>
          <w:rFonts w:ascii="Times New Roman" w:hAnsi="Times New Roman" w:cs="Times New Roman"/>
          <w:b/>
          <w:bCs/>
          <w:noProof/>
        </w:rPr>
        <w:t>2. Reflection</w:t>
      </w:r>
    </w:p>
    <w:p w14:paraId="614D30B5" w14:textId="28838978" w:rsidR="009E6AE4" w:rsidRPr="002D4ECC" w:rsidRDefault="009E6AE4" w:rsidP="009C585D">
      <w:pPr>
        <w:pStyle w:val="NormalWeb"/>
        <w:spacing w:before="0" w:beforeAutospacing="0" w:after="0" w:afterAutospacing="0" w:line="480" w:lineRule="auto"/>
        <w:ind w:firstLine="720"/>
        <w:jc w:val="both"/>
        <w:rPr>
          <w:color w:val="0E101A"/>
        </w:rPr>
      </w:pPr>
      <w:r>
        <w:rPr>
          <w:color w:val="0E101A"/>
        </w:rPr>
        <w:t xml:space="preserve">In the project, my testing approach begins with a more simplistic method check the function's operation and whether the requirements are met, followed by testing edge cases. First, I conducted dry runs and a desk check for an informal review of the code. I went through the code line by line, verifying it against the requirements to ensure everything was correct. </w:t>
      </w:r>
      <w:proofErr w:type="gramStart"/>
      <w:r>
        <w:rPr>
          <w:color w:val="0E101A"/>
        </w:rPr>
        <w:t>Both of these</w:t>
      </w:r>
      <w:proofErr w:type="gramEnd"/>
      <w:r>
        <w:rPr>
          <w:color w:val="0E101A"/>
        </w:rPr>
        <w:t xml:space="preserve"> techniques are forms of static testing that help identify errors in the initial stages. They assist in detecting logical or syntax errors that dynamic testing may not uncover easily. The desk check is </w:t>
      </w:r>
      <w:r w:rsidRPr="002D4ECC">
        <w:rPr>
          <w:color w:val="0E101A"/>
        </w:rPr>
        <w:lastRenderedPageBreak/>
        <w:t>particularly important in the development cycle, as it "primarily serving as a method to verify and validate the accuracy, logic, and functionality of a </w:t>
      </w:r>
      <w:r w:rsidRPr="002D4ECC">
        <w:rPr>
          <w:rFonts w:eastAsiaTheme="majorEastAsia"/>
          <w:color w:val="0E101A"/>
        </w:rPr>
        <w:t>computer</w:t>
      </w:r>
      <w:r w:rsidRPr="002D4ECC">
        <w:rPr>
          <w:color w:val="0E101A"/>
        </w:rPr>
        <w:t> program or algorithm</w:t>
      </w:r>
      <w:r w:rsidR="00182B54">
        <w:rPr>
          <w:color w:val="0E101A"/>
        </w:rPr>
        <w:t>”</w:t>
      </w:r>
      <w:r w:rsidR="004E3DE7" w:rsidRPr="002D4ECC">
        <w:rPr>
          <w:color w:val="0E101A"/>
        </w:rPr>
        <w:t xml:space="preserve"> (</w:t>
      </w:r>
      <w:proofErr w:type="spellStart"/>
      <w:r w:rsidR="004E3DE7" w:rsidRPr="002D4ECC">
        <w:rPr>
          <w:color w:val="0E101A"/>
        </w:rPr>
        <w:t>DevX</w:t>
      </w:r>
      <w:proofErr w:type="spellEnd"/>
      <w:r w:rsidR="002D4ECC">
        <w:rPr>
          <w:color w:val="0E101A"/>
        </w:rPr>
        <w:t xml:space="preserve"> 2014</w:t>
      </w:r>
      <w:r w:rsidR="004E3DE7" w:rsidRPr="002D4ECC">
        <w:rPr>
          <w:color w:val="0E101A"/>
        </w:rPr>
        <w:t>)</w:t>
      </w:r>
      <w:r w:rsidR="00182B54">
        <w:rPr>
          <w:color w:val="0E101A"/>
        </w:rPr>
        <w:t>.</w:t>
      </w:r>
      <w:r w:rsidRPr="002D4ECC">
        <w:rPr>
          <w:color w:val="0E101A"/>
        </w:rPr>
        <w:t xml:space="preserve"> The earlier we identify an error, the lower the cost of fixing the project will be.</w:t>
      </w:r>
    </w:p>
    <w:p w14:paraId="7E9FDCAF" w14:textId="29A5B182" w:rsidR="002D4ECC" w:rsidRPr="002D4ECC" w:rsidRDefault="009C585D" w:rsidP="002D4ECC">
      <w:pPr>
        <w:spacing w:line="480" w:lineRule="auto"/>
        <w:jc w:val="both"/>
        <w:rPr>
          <w:rFonts w:ascii="Times New Roman" w:hAnsi="Times New Roman" w:cs="Times New Roman"/>
          <w:noProof/>
        </w:rPr>
      </w:pPr>
      <w:r w:rsidRPr="002D4ECC">
        <w:rPr>
          <w:rFonts w:ascii="Times New Roman" w:hAnsi="Times New Roman" w:cs="Times New Roman"/>
          <w:color w:val="0E101A"/>
        </w:rPr>
        <w:t xml:space="preserve">After that, </w:t>
      </w:r>
      <w:r w:rsidR="009E6AE4" w:rsidRPr="002D4ECC">
        <w:rPr>
          <w:rFonts w:ascii="Times New Roman" w:hAnsi="Times New Roman" w:cs="Times New Roman"/>
          <w:color w:val="0E101A"/>
        </w:rPr>
        <w:t>I implemented Experience-Based Testing methods, including Ad Hoc Testing and Exploratory Testing. Experience-based testing techniques are beneficial for situations with unclear or incomplete requirements. Testers rely on their own experiences to target areas they believe carry higher risks in the project. However, this approach can introduce bias during test case development, and if the testers lack experience, it may negatively impact the quality of testing. Despite these disadvantages, this testing approach is still encouraged. "Even when specifications are available, it is worth supplementing the structured tests with some that you know by experience have found defects in other similar systems</w:t>
      </w:r>
      <w:r w:rsidR="002D4ECC" w:rsidRPr="002D4ECC">
        <w:rPr>
          <w:rFonts w:ascii="Times New Roman" w:hAnsi="Times New Roman" w:cs="Times New Roman"/>
          <w:color w:val="0E101A"/>
        </w:rPr>
        <w:t>”</w:t>
      </w:r>
      <w:r w:rsidR="00F25108" w:rsidRPr="002D4ECC">
        <w:rPr>
          <w:rFonts w:ascii="Times New Roman" w:hAnsi="Times New Roman" w:cs="Times New Roman"/>
          <w:color w:val="0E101A"/>
        </w:rPr>
        <w:t xml:space="preserve"> (</w:t>
      </w:r>
      <w:r w:rsidR="002D4ECC" w:rsidRPr="002D4ECC">
        <w:rPr>
          <w:rFonts w:ascii="Times New Roman" w:hAnsi="Times New Roman" w:cs="Times New Roman"/>
          <w:noProof/>
        </w:rPr>
        <w:t>Hambling,</w:t>
      </w:r>
      <w:r w:rsidR="002D4ECC" w:rsidRPr="002D4ECC">
        <w:rPr>
          <w:rFonts w:ascii="Times New Roman" w:hAnsi="Times New Roman" w:cs="Times New Roman"/>
          <w:noProof/>
        </w:rPr>
        <w:t xml:space="preserve"> </w:t>
      </w:r>
      <w:r w:rsidR="002D4ECC" w:rsidRPr="002D4ECC">
        <w:rPr>
          <w:rFonts w:ascii="Times New Roman" w:hAnsi="Times New Roman" w:cs="Times New Roman"/>
          <w:noProof/>
        </w:rPr>
        <w:t>Morgan</w:t>
      </w:r>
      <w:r w:rsidR="002D4ECC" w:rsidRPr="002D4ECC">
        <w:rPr>
          <w:rFonts w:ascii="Times New Roman" w:hAnsi="Times New Roman" w:cs="Times New Roman"/>
          <w:noProof/>
        </w:rPr>
        <w:t xml:space="preserve">, </w:t>
      </w:r>
      <w:r w:rsidR="002D4ECC" w:rsidRPr="002D4ECC">
        <w:rPr>
          <w:rFonts w:ascii="Times New Roman" w:hAnsi="Times New Roman" w:cs="Times New Roman"/>
          <w:noProof/>
        </w:rPr>
        <w:t xml:space="preserve">Samaroo, Thompson, </w:t>
      </w:r>
      <w:r w:rsidR="002D4ECC" w:rsidRPr="002D4ECC">
        <w:rPr>
          <w:rFonts w:ascii="Times New Roman" w:hAnsi="Times New Roman" w:cs="Times New Roman"/>
          <w:noProof/>
        </w:rPr>
        <w:t xml:space="preserve">&amp; </w:t>
      </w:r>
      <w:r w:rsidR="002D4ECC" w:rsidRPr="002D4ECC">
        <w:rPr>
          <w:rFonts w:ascii="Times New Roman" w:hAnsi="Times New Roman" w:cs="Times New Roman"/>
          <w:noProof/>
        </w:rPr>
        <w:t xml:space="preserve">Williams, </w:t>
      </w:r>
      <w:r w:rsidR="002D4ECC" w:rsidRPr="002D4ECC">
        <w:rPr>
          <w:rFonts w:ascii="Times New Roman" w:hAnsi="Times New Roman" w:cs="Times New Roman"/>
          <w:noProof/>
        </w:rPr>
        <w:t>2019</w:t>
      </w:r>
      <w:r w:rsidR="002D4ECC" w:rsidRPr="002D4ECC">
        <w:rPr>
          <w:rFonts w:ascii="Times New Roman" w:hAnsi="Times New Roman" w:cs="Times New Roman"/>
          <w:noProof/>
        </w:rPr>
        <w:t xml:space="preserve">). </w:t>
      </w:r>
    </w:p>
    <w:p w14:paraId="6952883D" w14:textId="55E226F9" w:rsidR="009E6AE4" w:rsidRDefault="00F25108" w:rsidP="009C585D">
      <w:pPr>
        <w:pStyle w:val="NormalWeb"/>
        <w:spacing w:before="0" w:beforeAutospacing="0" w:after="0" w:afterAutospacing="0" w:line="480" w:lineRule="auto"/>
        <w:ind w:firstLine="720"/>
        <w:jc w:val="both"/>
        <w:rPr>
          <w:color w:val="0E101A"/>
        </w:rPr>
      </w:pPr>
      <w:r>
        <w:rPr>
          <w:color w:val="0E101A"/>
        </w:rPr>
        <w:t>)</w:t>
      </w:r>
      <w:r w:rsidR="009E6AE4">
        <w:rPr>
          <w:color w:val="0E101A"/>
        </w:rPr>
        <w:t>. Ad Hoc Testing allows testers to explore the software freely without a formal test plan. In contrast, Exploratory Testing is a bit more structured, often involving a mini testing plan or specific requirements and guidelines for testing. Nevertheless, neither approach typically includes formal documentation of a test plan.</w:t>
      </w:r>
    </w:p>
    <w:p w14:paraId="1C05983F" w14:textId="33AFAA7B" w:rsidR="009C585D" w:rsidRDefault="009C585D" w:rsidP="009C585D">
      <w:pPr>
        <w:pStyle w:val="NormalWeb"/>
        <w:spacing w:before="0" w:beforeAutospacing="0" w:after="0" w:afterAutospacing="0" w:line="480" w:lineRule="auto"/>
        <w:ind w:firstLine="720"/>
        <w:jc w:val="both"/>
        <w:rPr>
          <w:color w:val="0E101A"/>
        </w:rPr>
      </w:pPr>
      <w:r w:rsidRPr="009C585D">
        <w:rPr>
          <w:color w:val="0E101A"/>
        </w:rPr>
        <w:t>Lastly, I used Boundary Value Analysis, a type of Specification-Based Testing, to evaluate edge cases related to the input constraints. Given that this project has clear documentation regarding the requirements, a specification-based testing approach is ideal. This method relies heavily on formal documentation to create test cases based on the specified requirements, which are then executed to determine whether the software passes or fails. Boundary Value Analysis specifically tests values at the edges of valid input ranges. For example, if a number cannot be greater than 10, the test cases would include 9, 10, and 11. In this scenario, this approach provide</w:t>
      </w:r>
      <w:r>
        <w:rPr>
          <w:color w:val="0E101A"/>
        </w:rPr>
        <w:t>s</w:t>
      </w:r>
      <w:r w:rsidRPr="009C585D">
        <w:rPr>
          <w:color w:val="0E101A"/>
        </w:rPr>
        <w:t xml:space="preserve"> </w:t>
      </w:r>
      <w:r w:rsidRPr="009C585D">
        <w:rPr>
          <w:color w:val="0E101A"/>
        </w:rPr>
        <w:lastRenderedPageBreak/>
        <w:t>a shortcut for us</w:t>
      </w:r>
      <w:r>
        <w:rPr>
          <w:color w:val="0E101A"/>
        </w:rPr>
        <w:t>,</w:t>
      </w:r>
      <w:r w:rsidRPr="009C585D">
        <w:rPr>
          <w:color w:val="0E101A"/>
        </w:rPr>
        <w:t xml:space="preserve"> </w:t>
      </w:r>
      <w:r>
        <w:rPr>
          <w:color w:val="0E101A"/>
        </w:rPr>
        <w:t>rather</w:t>
      </w:r>
      <w:r w:rsidRPr="009C585D">
        <w:rPr>
          <w:color w:val="0E101A"/>
        </w:rPr>
        <w:t xml:space="preserve"> </w:t>
      </w:r>
      <w:r>
        <w:rPr>
          <w:color w:val="0E101A"/>
        </w:rPr>
        <w:t>than</w:t>
      </w:r>
      <w:r w:rsidRPr="009C585D">
        <w:rPr>
          <w:color w:val="0E101A"/>
        </w:rPr>
        <w:t xml:space="preserve"> testing the entire set of data. However, this approach might not be suitable for complex projects or when there is a discrete set of input values</w:t>
      </w:r>
      <w:r w:rsidR="00F25108">
        <w:rPr>
          <w:color w:val="0E101A"/>
        </w:rPr>
        <w:t xml:space="preserve"> (</w:t>
      </w:r>
      <w:r w:rsidR="002D4ECC">
        <w:rPr>
          <w:color w:val="0E101A"/>
        </w:rPr>
        <w:t>Rana, 2023</w:t>
      </w:r>
      <w:r w:rsidR="00F25108">
        <w:rPr>
          <w:color w:val="0E101A"/>
        </w:rPr>
        <w:t>)</w:t>
      </w:r>
      <w:r w:rsidRPr="009C585D">
        <w:rPr>
          <w:color w:val="0E101A"/>
        </w:rPr>
        <w:t>.</w:t>
      </w:r>
    </w:p>
    <w:p w14:paraId="6D050253" w14:textId="70EA1734" w:rsidR="003324E7" w:rsidRDefault="003324E7" w:rsidP="009C585D">
      <w:pPr>
        <w:pStyle w:val="NormalWeb"/>
        <w:spacing w:before="0" w:beforeAutospacing="0" w:after="0" w:afterAutospacing="0" w:line="480" w:lineRule="auto"/>
        <w:ind w:firstLine="720"/>
        <w:jc w:val="both"/>
        <w:rPr>
          <w:color w:val="0E101A"/>
        </w:rPr>
      </w:pPr>
      <w:r w:rsidRPr="003324E7">
        <w:rPr>
          <w:color w:val="0E101A"/>
        </w:rPr>
        <w:t xml:space="preserve">There are several testing techniques are not apply to this project, such as Decision Table Testing and Integration Testing. Decision Table Testing is a </w:t>
      </w:r>
      <w:proofErr w:type="gramStart"/>
      <w:r w:rsidRPr="003324E7">
        <w:rPr>
          <w:color w:val="0E101A"/>
        </w:rPr>
        <w:t>black-box</w:t>
      </w:r>
      <w:proofErr w:type="gramEnd"/>
      <w:r w:rsidRPr="003324E7">
        <w:rPr>
          <w:color w:val="0E101A"/>
        </w:rPr>
        <w:t xml:space="preserve"> testing approach where the tester creates a table that lists all possible combinations of inputs along with the expected results for each scenario. This method is particularly effective for complex applications, as it ensures comprehensive coverage and verifies that the software behaves correctly under different conditions. Since this project is relatively simple, we determined that it was unnecessary to apply this approach. Integration Testing, on the other hand, aims to ensure that individual components of a system work together as a cohesive group. It verifies the interactions between these components to confirm they can function together before the software goes into production. We have not implemented this testing yet because the three separate services do not currently interact with each other. As a result, using this test would not be beneficial at this stage.</w:t>
      </w:r>
    </w:p>
    <w:p w14:paraId="2B13F967" w14:textId="1CF10B88" w:rsidR="00BE63F5" w:rsidRDefault="00BE63F5" w:rsidP="009C585D">
      <w:pPr>
        <w:pStyle w:val="NormalWeb"/>
        <w:spacing w:before="0" w:beforeAutospacing="0" w:after="0" w:afterAutospacing="0" w:line="480" w:lineRule="auto"/>
        <w:ind w:firstLine="720"/>
        <w:jc w:val="both"/>
        <w:rPr>
          <w:color w:val="0E101A"/>
        </w:rPr>
      </w:pPr>
      <w:r w:rsidRPr="00BE63F5">
        <w:rPr>
          <w:color w:val="0E101A"/>
        </w:rPr>
        <w:t>I believe that testing is a crucial step in the software development life cycle, as it ensures the quality of the product. According to the article "When Coding Goes Wrong", when developers are not "cautious enough" or do not test adequately, it can lead to loss of lives, the spread of false information, and even harm to a company's reputation</w:t>
      </w:r>
      <w:r w:rsidR="00182B54">
        <w:rPr>
          <w:color w:val="0E101A"/>
        </w:rPr>
        <w:t xml:space="preserve"> </w:t>
      </w:r>
      <w:r>
        <w:rPr>
          <w:color w:val="0E101A"/>
        </w:rPr>
        <w:t>(Coder</w:t>
      </w:r>
      <w:r w:rsidR="00182B54">
        <w:rPr>
          <w:color w:val="0E101A"/>
        </w:rPr>
        <w:t xml:space="preserve"> </w:t>
      </w:r>
      <w:r>
        <w:rPr>
          <w:color w:val="0E101A"/>
        </w:rPr>
        <w:t>Academy</w:t>
      </w:r>
      <w:r w:rsidR="00182B54">
        <w:rPr>
          <w:color w:val="0E101A"/>
        </w:rPr>
        <w:t>, 2016</w:t>
      </w:r>
      <w:r>
        <w:rPr>
          <w:color w:val="0E101A"/>
        </w:rPr>
        <w:t>)</w:t>
      </w:r>
      <w:r w:rsidRPr="00BE63F5">
        <w:rPr>
          <w:color w:val="0E101A"/>
        </w:rPr>
        <w:t xml:space="preserve">. These consequences are irrecoverable and beyond monetary compensation. Although this is a practice project, I see it as a great opportunity to start taking testing seriously. Once the software goes live, any vulnerabilities can profoundly impact the public. It’s better to take various testing approaches and be thorough in testing the high-risk areas of the project to prevent issues from arising. To minimize bias, I believe that the perspectives of end users, QA testers, and the requirements documentation are key. If I </w:t>
      </w:r>
      <w:proofErr w:type="gramStart"/>
      <w:r w:rsidRPr="00BE63F5">
        <w:rPr>
          <w:color w:val="0E101A"/>
        </w:rPr>
        <w:t>have to</w:t>
      </w:r>
      <w:proofErr w:type="gramEnd"/>
      <w:r w:rsidRPr="00BE63F5">
        <w:rPr>
          <w:color w:val="0E101A"/>
        </w:rPr>
        <w:t xml:space="preserve"> test my own code, I will carefully review the requirements </w:t>
      </w:r>
      <w:r w:rsidRPr="00BE63F5">
        <w:rPr>
          <w:color w:val="0E101A"/>
        </w:rPr>
        <w:lastRenderedPageBreak/>
        <w:t xml:space="preserve">document and ensure that the product meets all the criteria on the checklist. As a professional software developer, it's essential to maintain the quality of the product, and testing is vital in achieving that. Cutting corners may save time in the short term, but it often leads to bigger problems </w:t>
      </w:r>
      <w:proofErr w:type="gramStart"/>
      <w:r w:rsidRPr="00BE63F5">
        <w:rPr>
          <w:color w:val="0E101A"/>
        </w:rPr>
        <w:t>later on</w:t>
      </w:r>
      <w:proofErr w:type="gramEnd"/>
      <w:r w:rsidRPr="00BE63F5">
        <w:rPr>
          <w:color w:val="0E101A"/>
        </w:rPr>
        <w:t>. Bugs, unstable features, and security vulnerabilities frequently trace back to inadequate testing, resulting in the need to spend even more time fixing them. In my previous experience at a coding boot camp, we skipped writing tests for a feature that later broke during a demo. This experience taught me how fragile software can be without a solid foundation. To avoid technical debt, I will keep practicing on writing clean, maintainable code and test-driven development whenever possible. Catching errors in the early stages is crucial, otherwise, they can lead to larger issues in the future development. Ultimately, I believe that staying disciplined is about respecting the craft, the users, and the future success of the software.</w:t>
      </w:r>
    </w:p>
    <w:p w14:paraId="3415FC94" w14:textId="4F75A92F" w:rsidR="00BE63F5" w:rsidRDefault="00BE63F5" w:rsidP="009C585D">
      <w:pPr>
        <w:spacing w:line="480" w:lineRule="auto"/>
        <w:jc w:val="both"/>
        <w:rPr>
          <w:rFonts w:ascii="Times New Roman" w:hAnsi="Times New Roman" w:cs="Times New Roman"/>
          <w:noProof/>
        </w:rPr>
      </w:pPr>
    </w:p>
    <w:p w14:paraId="6FE85FB7" w14:textId="77777777" w:rsidR="00BE63F5" w:rsidRDefault="00BE63F5">
      <w:pPr>
        <w:rPr>
          <w:rFonts w:ascii="Times New Roman" w:hAnsi="Times New Roman" w:cs="Times New Roman"/>
          <w:noProof/>
        </w:rPr>
      </w:pPr>
      <w:r>
        <w:rPr>
          <w:rFonts w:ascii="Times New Roman" w:hAnsi="Times New Roman" w:cs="Times New Roman"/>
          <w:noProof/>
        </w:rPr>
        <w:br w:type="page"/>
      </w:r>
    </w:p>
    <w:p w14:paraId="592DDC9F" w14:textId="02E47735" w:rsidR="009E6AE4" w:rsidRPr="002D4ECC" w:rsidRDefault="00BE63F5" w:rsidP="002D4ECC">
      <w:pPr>
        <w:spacing w:line="480" w:lineRule="auto"/>
        <w:jc w:val="center"/>
        <w:rPr>
          <w:rFonts w:ascii="Times New Roman" w:hAnsi="Times New Roman" w:cs="Times New Roman"/>
          <w:b/>
          <w:bCs/>
          <w:noProof/>
        </w:rPr>
      </w:pPr>
      <w:r w:rsidRPr="002D4ECC">
        <w:rPr>
          <w:rFonts w:ascii="Times New Roman" w:hAnsi="Times New Roman" w:cs="Times New Roman"/>
          <w:b/>
          <w:bCs/>
          <w:noProof/>
        </w:rPr>
        <w:lastRenderedPageBreak/>
        <w:t>Reference</w:t>
      </w:r>
    </w:p>
    <w:p w14:paraId="0A43E924" w14:textId="77777777" w:rsidR="006B5286" w:rsidRDefault="006B5286" w:rsidP="006B5286">
      <w:pPr>
        <w:spacing w:line="480" w:lineRule="auto"/>
        <w:jc w:val="both"/>
        <w:rPr>
          <w:rFonts w:ascii="Times New Roman" w:hAnsi="Times New Roman" w:cs="Times New Roman"/>
          <w:noProof/>
        </w:rPr>
      </w:pPr>
      <w:r>
        <w:rPr>
          <w:rFonts w:ascii="Times New Roman" w:hAnsi="Times New Roman" w:cs="Times New Roman"/>
          <w:noProof/>
        </w:rPr>
        <w:t xml:space="preserve">Coder Academy. (2016, May 23). </w:t>
      </w:r>
      <w:r w:rsidRPr="006B5286">
        <w:rPr>
          <w:rFonts w:ascii="Times New Roman" w:hAnsi="Times New Roman" w:cs="Times New Roman"/>
          <w:i/>
          <w:iCs/>
          <w:noProof/>
        </w:rPr>
        <w:t>When Coding Goes Wrong</w:t>
      </w:r>
      <w:r>
        <w:rPr>
          <w:rFonts w:ascii="Times New Roman" w:hAnsi="Times New Roman" w:cs="Times New Roman"/>
          <w:noProof/>
        </w:rPr>
        <w:t>. Medium</w:t>
      </w:r>
    </w:p>
    <w:p w14:paraId="6A53BEE6" w14:textId="77777777" w:rsidR="006B5286" w:rsidRDefault="006B5286" w:rsidP="006B5286">
      <w:pPr>
        <w:spacing w:line="480" w:lineRule="auto"/>
        <w:ind w:firstLine="720"/>
        <w:jc w:val="both"/>
        <w:rPr>
          <w:rFonts w:ascii="Times New Roman" w:hAnsi="Times New Roman" w:cs="Times New Roman"/>
          <w:noProof/>
        </w:rPr>
      </w:pPr>
      <w:r w:rsidRPr="006B5286">
        <w:rPr>
          <w:rFonts w:ascii="Times New Roman" w:hAnsi="Times New Roman" w:cs="Times New Roman"/>
          <w:noProof/>
        </w:rPr>
        <w:t>https://medium.com/@coderacademy/when-coding-goes-wrong-e46d84c6565f</w:t>
      </w:r>
    </w:p>
    <w:p w14:paraId="77C31D63" w14:textId="3406C27E" w:rsidR="00FB4E7F" w:rsidRDefault="00FB4E7F" w:rsidP="002D4ECC">
      <w:pPr>
        <w:spacing w:line="480" w:lineRule="auto"/>
        <w:jc w:val="both"/>
        <w:rPr>
          <w:rFonts w:ascii="Times New Roman" w:hAnsi="Times New Roman" w:cs="Times New Roman"/>
          <w:noProof/>
        </w:rPr>
      </w:pPr>
      <w:r>
        <w:rPr>
          <w:rFonts w:ascii="Times New Roman" w:hAnsi="Times New Roman" w:cs="Times New Roman"/>
          <w:noProof/>
        </w:rPr>
        <w:t xml:space="preserve">DevX. (2014, August 12). </w:t>
      </w:r>
      <w:r w:rsidRPr="00FB4E7F">
        <w:rPr>
          <w:rFonts w:ascii="Times New Roman" w:hAnsi="Times New Roman" w:cs="Times New Roman"/>
          <w:i/>
          <w:iCs/>
          <w:noProof/>
        </w:rPr>
        <w:t>Desk Check</w:t>
      </w:r>
      <w:r>
        <w:rPr>
          <w:rFonts w:ascii="Times New Roman" w:hAnsi="Times New Roman" w:cs="Times New Roman"/>
          <w:noProof/>
        </w:rPr>
        <w:t xml:space="preserve">. DevX. </w:t>
      </w:r>
      <w:r w:rsidR="006B5286" w:rsidRPr="002D4ECC">
        <w:rPr>
          <w:rFonts w:ascii="Times New Roman" w:hAnsi="Times New Roman" w:cs="Times New Roman"/>
          <w:noProof/>
        </w:rPr>
        <w:t>https://www.devx.com/terms/desk-check/</w:t>
      </w:r>
    </w:p>
    <w:p w14:paraId="4A133474" w14:textId="77777777" w:rsidR="002D4ECC" w:rsidRDefault="002D4ECC" w:rsidP="009C585D">
      <w:pPr>
        <w:spacing w:line="480" w:lineRule="auto"/>
        <w:jc w:val="both"/>
        <w:rPr>
          <w:rFonts w:ascii="Times New Roman" w:hAnsi="Times New Roman" w:cs="Times New Roman"/>
          <w:noProof/>
        </w:rPr>
      </w:pPr>
      <w:r w:rsidRPr="002D4ECC">
        <w:rPr>
          <w:rFonts w:ascii="Times New Roman" w:hAnsi="Times New Roman" w:cs="Times New Roman"/>
          <w:noProof/>
        </w:rPr>
        <w:t xml:space="preserve">Hambling, B., Morgan, P., Samaroo, A., Thompson, G., Williams, P. (2019). </w:t>
      </w:r>
    </w:p>
    <w:p w14:paraId="460E9727" w14:textId="26704E4F" w:rsidR="002D4ECC" w:rsidRDefault="002D4ECC" w:rsidP="002D4ECC">
      <w:pPr>
        <w:spacing w:line="480" w:lineRule="auto"/>
        <w:ind w:firstLine="720"/>
        <w:jc w:val="both"/>
        <w:rPr>
          <w:rFonts w:ascii="Times New Roman" w:hAnsi="Times New Roman" w:cs="Times New Roman"/>
          <w:noProof/>
        </w:rPr>
      </w:pPr>
      <w:r w:rsidRPr="002D4ECC">
        <w:rPr>
          <w:rFonts w:ascii="Times New Roman" w:hAnsi="Times New Roman" w:cs="Times New Roman"/>
          <w:noProof/>
        </w:rPr>
        <w:t>Software Testing: An</w:t>
      </w:r>
      <w:r>
        <w:rPr>
          <w:rFonts w:ascii="Times New Roman" w:hAnsi="Times New Roman" w:cs="Times New Roman"/>
          <w:noProof/>
        </w:rPr>
        <w:t xml:space="preserve"> </w:t>
      </w:r>
      <w:r w:rsidRPr="002D4ECC">
        <w:rPr>
          <w:rFonts w:ascii="Times New Roman" w:hAnsi="Times New Roman" w:cs="Times New Roman"/>
          <w:noProof/>
        </w:rPr>
        <w:t xml:space="preserve">ISTQB-BCS Certified Tester Foundation Guide (4th ed.). </w:t>
      </w:r>
    </w:p>
    <w:p w14:paraId="7B10E5B0" w14:textId="5248987B" w:rsidR="002D4ECC" w:rsidRDefault="002D4ECC" w:rsidP="002D4ECC">
      <w:pPr>
        <w:spacing w:line="480" w:lineRule="auto"/>
        <w:ind w:firstLine="720"/>
        <w:jc w:val="both"/>
        <w:rPr>
          <w:rFonts w:ascii="Times New Roman" w:hAnsi="Times New Roman" w:cs="Times New Roman"/>
          <w:noProof/>
        </w:rPr>
      </w:pPr>
      <w:r w:rsidRPr="002D4ECC">
        <w:rPr>
          <w:rFonts w:ascii="Times New Roman" w:hAnsi="Times New Roman" w:cs="Times New Roman"/>
          <w:noProof/>
        </w:rPr>
        <w:t>BCS Learning &amp; Development Limited.</w:t>
      </w:r>
    </w:p>
    <w:p w14:paraId="512B5310" w14:textId="699E5ADE" w:rsidR="00FB4E7F" w:rsidRDefault="006B5286" w:rsidP="009C585D">
      <w:pPr>
        <w:spacing w:line="480" w:lineRule="auto"/>
        <w:jc w:val="both"/>
        <w:rPr>
          <w:rFonts w:ascii="Times New Roman" w:hAnsi="Times New Roman" w:cs="Times New Roman"/>
          <w:noProof/>
        </w:rPr>
      </w:pPr>
      <w:r>
        <w:rPr>
          <w:rFonts w:ascii="Times New Roman" w:hAnsi="Times New Roman" w:cs="Times New Roman"/>
          <w:noProof/>
        </w:rPr>
        <w:t xml:space="preserve">Rana, K. (2023, July 7). </w:t>
      </w:r>
      <w:r w:rsidRPr="006B5286">
        <w:rPr>
          <w:rFonts w:ascii="Times New Roman" w:hAnsi="Times New Roman" w:cs="Times New Roman"/>
          <w:i/>
          <w:iCs/>
          <w:noProof/>
        </w:rPr>
        <w:t>Boundary Value Analysis</w:t>
      </w:r>
      <w:r>
        <w:rPr>
          <w:rFonts w:ascii="Times New Roman" w:hAnsi="Times New Roman" w:cs="Times New Roman"/>
          <w:noProof/>
        </w:rPr>
        <w:t>. AstOfTesting.</w:t>
      </w:r>
    </w:p>
    <w:p w14:paraId="1D3390DD" w14:textId="4FABEB05" w:rsidR="006B5286" w:rsidRDefault="006B5286" w:rsidP="002D4ECC">
      <w:pPr>
        <w:spacing w:line="480" w:lineRule="auto"/>
        <w:ind w:firstLine="720"/>
        <w:jc w:val="both"/>
        <w:rPr>
          <w:rFonts w:ascii="Times New Roman" w:hAnsi="Times New Roman" w:cs="Times New Roman"/>
          <w:noProof/>
        </w:rPr>
      </w:pPr>
      <w:r w:rsidRPr="006B5286">
        <w:rPr>
          <w:rFonts w:ascii="Times New Roman" w:hAnsi="Times New Roman" w:cs="Times New Roman"/>
          <w:noProof/>
        </w:rPr>
        <w:t>https://artoftesting.com/boundary-value-analysis</w:t>
      </w:r>
    </w:p>
    <w:sectPr w:rsidR="006B5286">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DE5CF" w14:textId="77777777" w:rsidR="00061467" w:rsidRDefault="00061467" w:rsidP="003E4644">
      <w:pPr>
        <w:spacing w:after="0" w:line="240" w:lineRule="auto"/>
      </w:pPr>
      <w:r>
        <w:separator/>
      </w:r>
    </w:p>
  </w:endnote>
  <w:endnote w:type="continuationSeparator" w:id="0">
    <w:p w14:paraId="11C7CA58" w14:textId="77777777" w:rsidR="00061467" w:rsidRDefault="00061467" w:rsidP="003E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EBC17" w14:textId="77777777" w:rsidR="00061467" w:rsidRDefault="00061467" w:rsidP="003E4644">
      <w:pPr>
        <w:spacing w:after="0" w:line="240" w:lineRule="auto"/>
      </w:pPr>
      <w:r>
        <w:separator/>
      </w:r>
    </w:p>
  </w:footnote>
  <w:footnote w:type="continuationSeparator" w:id="0">
    <w:p w14:paraId="3AD9DCD8" w14:textId="77777777" w:rsidR="00061467" w:rsidRDefault="00061467" w:rsidP="003E4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9571195"/>
      <w:docPartObj>
        <w:docPartGallery w:val="Page Numbers (Top of Page)"/>
        <w:docPartUnique/>
      </w:docPartObj>
    </w:sdtPr>
    <w:sdtContent>
      <w:p w14:paraId="4BDD029E" w14:textId="476FB61F" w:rsidR="003E4644" w:rsidRDefault="003E4644" w:rsidP="007E66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2D4ECC">
          <w:rPr>
            <w:rStyle w:val="PageNumber"/>
          </w:rPr>
          <w:fldChar w:fldCharType="separate"/>
        </w:r>
        <w:r w:rsidR="002D4ECC">
          <w:rPr>
            <w:rStyle w:val="PageNumber"/>
            <w:noProof/>
          </w:rPr>
          <w:t>6</w:t>
        </w:r>
        <w:r>
          <w:rPr>
            <w:rStyle w:val="PageNumber"/>
          </w:rPr>
          <w:fldChar w:fldCharType="end"/>
        </w:r>
      </w:p>
    </w:sdtContent>
  </w:sdt>
  <w:p w14:paraId="2E45EE8A" w14:textId="77777777" w:rsidR="003E4644" w:rsidRDefault="003E4644" w:rsidP="003E46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0321006"/>
      <w:docPartObj>
        <w:docPartGallery w:val="Page Numbers (Top of Page)"/>
        <w:docPartUnique/>
      </w:docPartObj>
    </w:sdtPr>
    <w:sdtContent>
      <w:p w14:paraId="29324D98" w14:textId="1FB15FB3" w:rsidR="003E4644" w:rsidRDefault="003E4644" w:rsidP="007E66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25EE42" w14:textId="77777777" w:rsidR="003E4644" w:rsidRDefault="003E4644" w:rsidP="003E464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7EC6"/>
    <w:multiLevelType w:val="hybridMultilevel"/>
    <w:tmpl w:val="ED24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8674A"/>
    <w:multiLevelType w:val="hybridMultilevel"/>
    <w:tmpl w:val="4736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568754">
    <w:abstractNumId w:val="0"/>
  </w:num>
  <w:num w:numId="2" w16cid:durableId="199499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30"/>
    <w:rsid w:val="00061467"/>
    <w:rsid w:val="000B2E54"/>
    <w:rsid w:val="000B51BD"/>
    <w:rsid w:val="00182B54"/>
    <w:rsid w:val="002650FE"/>
    <w:rsid w:val="002D4ECC"/>
    <w:rsid w:val="003324E7"/>
    <w:rsid w:val="0036431B"/>
    <w:rsid w:val="003B721F"/>
    <w:rsid w:val="003E4644"/>
    <w:rsid w:val="004E3DE7"/>
    <w:rsid w:val="00647BB6"/>
    <w:rsid w:val="006B5286"/>
    <w:rsid w:val="009C585D"/>
    <w:rsid w:val="009E6AE4"/>
    <w:rsid w:val="00BE63F5"/>
    <w:rsid w:val="00C10030"/>
    <w:rsid w:val="00C7658C"/>
    <w:rsid w:val="00C944DC"/>
    <w:rsid w:val="00CA47F2"/>
    <w:rsid w:val="00D31C89"/>
    <w:rsid w:val="00EB644C"/>
    <w:rsid w:val="00EE2EFD"/>
    <w:rsid w:val="00F25108"/>
    <w:rsid w:val="00FB4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E77EED"/>
  <w15:chartTrackingRefBased/>
  <w15:docId w15:val="{4681CDEB-382A-C549-B7B0-DCD91766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030"/>
    <w:rPr>
      <w:rFonts w:eastAsiaTheme="majorEastAsia" w:cstheme="majorBidi"/>
      <w:color w:val="272727" w:themeColor="text1" w:themeTint="D8"/>
    </w:rPr>
  </w:style>
  <w:style w:type="paragraph" w:styleId="Title">
    <w:name w:val="Title"/>
    <w:basedOn w:val="Normal"/>
    <w:next w:val="Normal"/>
    <w:link w:val="TitleChar"/>
    <w:uiPriority w:val="10"/>
    <w:qFormat/>
    <w:rsid w:val="00C1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030"/>
    <w:pPr>
      <w:spacing w:before="160"/>
      <w:jc w:val="center"/>
    </w:pPr>
    <w:rPr>
      <w:i/>
      <w:iCs/>
      <w:color w:val="404040" w:themeColor="text1" w:themeTint="BF"/>
    </w:rPr>
  </w:style>
  <w:style w:type="character" w:customStyle="1" w:styleId="QuoteChar">
    <w:name w:val="Quote Char"/>
    <w:basedOn w:val="DefaultParagraphFont"/>
    <w:link w:val="Quote"/>
    <w:uiPriority w:val="29"/>
    <w:rsid w:val="00C10030"/>
    <w:rPr>
      <w:i/>
      <w:iCs/>
      <w:color w:val="404040" w:themeColor="text1" w:themeTint="BF"/>
    </w:rPr>
  </w:style>
  <w:style w:type="paragraph" w:styleId="ListParagraph">
    <w:name w:val="List Paragraph"/>
    <w:basedOn w:val="Normal"/>
    <w:uiPriority w:val="34"/>
    <w:qFormat/>
    <w:rsid w:val="00C10030"/>
    <w:pPr>
      <w:ind w:left="720"/>
      <w:contextualSpacing/>
    </w:pPr>
  </w:style>
  <w:style w:type="character" w:styleId="IntenseEmphasis">
    <w:name w:val="Intense Emphasis"/>
    <w:basedOn w:val="DefaultParagraphFont"/>
    <w:uiPriority w:val="21"/>
    <w:qFormat/>
    <w:rsid w:val="00C10030"/>
    <w:rPr>
      <w:i/>
      <w:iCs/>
      <w:color w:val="0F4761" w:themeColor="accent1" w:themeShade="BF"/>
    </w:rPr>
  </w:style>
  <w:style w:type="paragraph" w:styleId="IntenseQuote">
    <w:name w:val="Intense Quote"/>
    <w:basedOn w:val="Normal"/>
    <w:next w:val="Normal"/>
    <w:link w:val="IntenseQuoteChar"/>
    <w:uiPriority w:val="30"/>
    <w:qFormat/>
    <w:rsid w:val="00C1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030"/>
    <w:rPr>
      <w:i/>
      <w:iCs/>
      <w:color w:val="0F4761" w:themeColor="accent1" w:themeShade="BF"/>
    </w:rPr>
  </w:style>
  <w:style w:type="character" w:styleId="IntenseReference">
    <w:name w:val="Intense Reference"/>
    <w:basedOn w:val="DefaultParagraphFont"/>
    <w:uiPriority w:val="32"/>
    <w:qFormat/>
    <w:rsid w:val="00C10030"/>
    <w:rPr>
      <w:b/>
      <w:bCs/>
      <w:smallCaps/>
      <w:color w:val="0F4761" w:themeColor="accent1" w:themeShade="BF"/>
      <w:spacing w:val="5"/>
    </w:rPr>
  </w:style>
  <w:style w:type="paragraph" w:styleId="NormalWeb">
    <w:name w:val="Normal (Web)"/>
    <w:basedOn w:val="Normal"/>
    <w:uiPriority w:val="99"/>
    <w:semiHidden/>
    <w:unhideWhenUsed/>
    <w:rsid w:val="009E6A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E6AE4"/>
    <w:rPr>
      <w:color w:val="0000FF"/>
      <w:u w:val="single"/>
    </w:rPr>
  </w:style>
  <w:style w:type="paragraph" w:styleId="Header">
    <w:name w:val="header"/>
    <w:basedOn w:val="Normal"/>
    <w:link w:val="HeaderChar"/>
    <w:uiPriority w:val="99"/>
    <w:unhideWhenUsed/>
    <w:rsid w:val="003E4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44"/>
  </w:style>
  <w:style w:type="character" w:styleId="PageNumber">
    <w:name w:val="page number"/>
    <w:basedOn w:val="DefaultParagraphFont"/>
    <w:uiPriority w:val="99"/>
    <w:semiHidden/>
    <w:unhideWhenUsed/>
    <w:rsid w:val="003E4644"/>
  </w:style>
  <w:style w:type="character" w:styleId="UnresolvedMention">
    <w:name w:val="Unresolved Mention"/>
    <w:basedOn w:val="DefaultParagraphFont"/>
    <w:uiPriority w:val="99"/>
    <w:semiHidden/>
    <w:unhideWhenUsed/>
    <w:rsid w:val="00FB4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8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7</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Shimin</dc:creator>
  <cp:keywords/>
  <dc:description/>
  <cp:lastModifiedBy>Chan, Shimin</cp:lastModifiedBy>
  <cp:revision>2</cp:revision>
  <dcterms:created xsi:type="dcterms:W3CDTF">2025-06-19T03:05:00Z</dcterms:created>
  <dcterms:modified xsi:type="dcterms:W3CDTF">2025-06-20T00:44:00Z</dcterms:modified>
</cp:coreProperties>
</file>