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B6980" w14:textId="2C51064A" w:rsidR="00177F8D" w:rsidRPr="004249B3" w:rsidRDefault="00177F8D" w:rsidP="005B5D2D">
      <w:pPr>
        <w:pStyle w:val="papertitlte"/>
        <w:jc w:val="center"/>
      </w:pPr>
      <w:r w:rsidRPr="004249B3">
        <w:t>Predicting Bug</w:t>
      </w:r>
      <w:r w:rsidRPr="004249B3">
        <w:noBreakHyphen/>
        <w:t>Prone Functions in Student Code via Web Upload Analysis</w:t>
      </w:r>
    </w:p>
    <w:p w14:paraId="18CC3B25" w14:textId="77777777" w:rsidR="006C39D9" w:rsidRPr="004249B3" w:rsidRDefault="006C39D9" w:rsidP="00B758C6">
      <w:pPr>
        <w:ind w:firstLine="274"/>
        <w:rPr>
          <w:rFonts w:ascii="Times New Roman" w:hAnsi="Times New Roman" w:cs="Times New Roman"/>
        </w:rPr>
        <w:sectPr w:rsidR="006C39D9" w:rsidRPr="004249B3" w:rsidSect="006C39D9">
          <w:type w:val="continuous"/>
          <w:pgSz w:w="12240" w:h="15840"/>
          <w:pgMar w:top="1440" w:right="1440" w:bottom="1440" w:left="1440" w:header="720" w:footer="720" w:gutter="0"/>
          <w:cols w:space="720"/>
          <w:docGrid w:linePitch="360"/>
        </w:sectPr>
      </w:pPr>
    </w:p>
    <w:p w14:paraId="6E05C00C" w14:textId="4275AB49" w:rsidR="006C39D9" w:rsidRPr="004249B3" w:rsidRDefault="006C39D9" w:rsidP="005B5D2D">
      <w:pPr>
        <w:pStyle w:val="Author"/>
      </w:pPr>
      <w:r w:rsidRPr="004249B3">
        <w:t xml:space="preserve">Natalie Lopez </w:t>
      </w:r>
      <w:r w:rsidRPr="004249B3">
        <w:br/>
      </w:r>
      <w:r w:rsidRPr="004249B3">
        <w:t xml:space="preserve"> </w:t>
      </w:r>
      <w:r w:rsidRPr="004249B3">
        <w:t>Human</w:t>
      </w:r>
      <w:r w:rsidRPr="004249B3">
        <w:t xml:space="preserve"> </w:t>
      </w:r>
      <w:r w:rsidRPr="004249B3">
        <w:t>Computer Interaction</w:t>
      </w:r>
      <w:r w:rsidRPr="004249B3">
        <w:br/>
        <w:t>Full Sail University</w:t>
      </w:r>
    </w:p>
    <w:p w14:paraId="6DA582BE" w14:textId="77777777" w:rsidR="006C39D9" w:rsidRPr="004249B3" w:rsidRDefault="006C39D9" w:rsidP="005B5D2D">
      <w:pPr>
        <w:pStyle w:val="Author"/>
      </w:pPr>
      <w:r w:rsidRPr="004249B3">
        <w:t xml:space="preserve">Winter Park, FL, USA </w:t>
      </w:r>
    </w:p>
    <w:p w14:paraId="0195B2EE" w14:textId="77777777" w:rsidR="006C39D9" w:rsidRPr="004249B3" w:rsidRDefault="006C39D9" w:rsidP="005B5D2D">
      <w:pPr>
        <w:pStyle w:val="Author"/>
      </w:pPr>
      <w:hyperlink r:id="rId8" w:history="1">
        <w:r w:rsidRPr="004249B3">
          <w:rPr>
            <w:rStyle w:val="Hyperlink"/>
            <w:color w:val="auto"/>
          </w:rPr>
          <w:t>Nlopez5@student.fullsail.edu</w:t>
        </w:r>
      </w:hyperlink>
    </w:p>
    <w:p w14:paraId="66FE0A55" w14:textId="77777777" w:rsidR="006C39D9" w:rsidRPr="004249B3" w:rsidRDefault="006C39D9" w:rsidP="00B758C6">
      <w:pPr>
        <w:spacing w:after="40" w:line="240" w:lineRule="auto"/>
        <w:ind w:firstLine="274"/>
        <w:jc w:val="center"/>
        <w:rPr>
          <w:rFonts w:ascii="Times New Roman" w:hAnsi="Times New Roman" w:cs="Times New Roman"/>
          <w:sz w:val="18"/>
          <w:szCs w:val="18"/>
        </w:rPr>
      </w:pPr>
    </w:p>
    <w:p w14:paraId="32BF585B" w14:textId="4258A994" w:rsidR="00F26895" w:rsidRDefault="000777D3" w:rsidP="00051835">
      <w:pPr>
        <w:pStyle w:val="Abstract"/>
      </w:pPr>
      <w:r>
        <w:rPr>
          <w:i/>
          <w:iCs/>
        </w:rPr>
        <w:t>Abstract</w:t>
      </w:r>
      <w:r>
        <w:t>—</w:t>
      </w:r>
      <w:r w:rsidR="006C39D9" w:rsidRPr="004249B3">
        <w:t>Student software projects often suffer from a high volume of bugs, which increases debugging time and slows down learning in computing courses. This project proposes a machine learning system that predicts bug</w:t>
      </w:r>
      <w:r w:rsidR="006C39D9" w:rsidRPr="004249B3">
        <w:noBreakHyphen/>
        <w:t>prone functions in student repositories by combining code complexity metrics from Lizard and Radon with ensemble classifiers. The focus is on multi</w:t>
      </w:r>
      <w:r w:rsidR="006C39D9" w:rsidRPr="004249B3">
        <w:noBreakHyphen/>
        <w:t>language student code (Python, Java, and JavaScript) stored in GitHub, where existing industrial tools such as SonarQube do not fully capture novice coding patterns. The research questions examine whether complexity</w:t>
      </w:r>
      <w:r w:rsidR="006C39D9" w:rsidRPr="004249B3">
        <w:noBreakHyphen/>
        <w:t>augmented models can achieve at least 75% AUC</w:t>
      </w:r>
      <w:r w:rsidR="006C39D9" w:rsidRPr="004249B3">
        <w:noBreakHyphen/>
        <w:t>ROC for student bug prediction and whether complexity features provide added value over simpler textual features. The hypothesis is that ensemble models enriched with Lizard/Radon metrics will reach at least 80% AUC</w:t>
      </w:r>
      <w:r w:rsidR="006C39D9" w:rsidRPr="004249B3">
        <w:noBreakHyphen/>
        <w:t>ROC and outperform baseline models that rely only on traditional features. The implementation plan includes mining student repositories, extracting metrics, constructing labeled datasets, training and evaluating models in scikit</w:t>
      </w:r>
      <w:r w:rsidR="006C39D9" w:rsidRPr="004249B3">
        <w:noBreakHyphen/>
        <w:t>learn, and integrating the predictor into a web</w:t>
      </w:r>
      <w:r w:rsidR="006C39D9" w:rsidRPr="004249B3">
        <w:noBreakHyphen/>
        <w:t>based upload workflow suitable for capstone education.</w:t>
      </w:r>
    </w:p>
    <w:p w14:paraId="0DC45FB5" w14:textId="77777777" w:rsidR="000777D3" w:rsidRPr="004249B3" w:rsidRDefault="000777D3" w:rsidP="00051835">
      <w:pPr>
        <w:pStyle w:val="Abstract"/>
      </w:pPr>
    </w:p>
    <w:p w14:paraId="63622F7E" w14:textId="31580D9C" w:rsidR="00E2075F" w:rsidRPr="004249B3" w:rsidRDefault="000777D3" w:rsidP="00051835">
      <w:pPr>
        <w:pStyle w:val="Keywords"/>
      </w:pPr>
      <w:r w:rsidRPr="00B06FBC">
        <w:t>Keywords</w:t>
      </w:r>
      <w:r w:rsidRPr="004D72B5">
        <w:t>—</w:t>
      </w:r>
      <w:r w:rsidR="00177F8D" w:rsidRPr="004249B3">
        <w:t>bug prediction, student code, human–computer interaction, machine learning, GitHub</w:t>
      </w:r>
    </w:p>
    <w:p w14:paraId="2AAF79A6" w14:textId="77777777" w:rsidR="004249B3" w:rsidRPr="004249B3" w:rsidRDefault="004249B3" w:rsidP="00051835">
      <w:pPr>
        <w:pStyle w:val="Keywords"/>
      </w:pPr>
    </w:p>
    <w:p w14:paraId="3C7AFB58" w14:textId="1026579B" w:rsidR="006C39D9" w:rsidRPr="004249B3" w:rsidRDefault="00051835" w:rsidP="004249B3">
      <w:pPr>
        <w:pStyle w:val="heading10"/>
        <w:rPr>
          <w:rFonts w:ascii="Times New Roman" w:hAnsi="Times New Roman" w:cs="Times New Roman"/>
        </w:rPr>
      </w:pPr>
      <w:r w:rsidRPr="004249B3">
        <w:rPr>
          <w:rFonts w:ascii="Times New Roman" w:hAnsi="Times New Roman" w:cs="Times New Roman"/>
        </w:rPr>
        <w:t>I. Introduction</w:t>
      </w:r>
    </w:p>
    <w:p w14:paraId="35B727ED" w14:textId="77777777" w:rsidR="006C39D9" w:rsidRPr="004249B3" w:rsidRDefault="006C39D9"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Student participation in collaborative coding platforms like GitHub has exploded, creating vast repositories of real‑world programming assignments from introductory computer science courses. While these public repositories offer unprecedented opportunities for educational research and automated feedback systems, the presence of bugs in student code creates significant challenges for instructors tasked with providing meaningful guidance. Traditional manual code review becomes unscalable as class sizes grow and submission volumes increase, motivating the need for automated tools that can intelligently prioritize review efforts.</w:t>
      </w:r>
    </w:p>
    <w:p w14:paraId="4E837D66" w14:textId="77777777" w:rsidR="006C39D9" w:rsidRPr="004249B3" w:rsidRDefault="006C39D9" w:rsidP="00B758C6">
      <w:pPr>
        <w:spacing w:after="0" w:line="240" w:lineRule="auto"/>
        <w:ind w:firstLine="274"/>
        <w:jc w:val="both"/>
        <w:rPr>
          <w:rFonts w:ascii="Times New Roman" w:hAnsi="Times New Roman" w:cs="Times New Roman"/>
          <w:sz w:val="20"/>
          <w:szCs w:val="20"/>
        </w:rPr>
      </w:pPr>
    </w:p>
    <w:p w14:paraId="256E84C7" w14:textId="77777777" w:rsidR="006C39D9" w:rsidRPr="004249B3" w:rsidRDefault="006C39D9"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 xml:space="preserve">The problem of bug prediction—identifying modules likely to contain defects before they cause failures—has been extensively studied in industrial and open‑source software contexts. Static code metrics </w:t>
      </w:r>
      <w:r w:rsidRPr="004249B3">
        <w:rPr>
          <w:rFonts w:ascii="Times New Roman" w:hAnsi="Times New Roman" w:cs="Times New Roman"/>
          <w:sz w:val="20"/>
          <w:szCs w:val="20"/>
        </w:rPr>
        <w:t>such as lines of code (LOC), cyclomatic complexity, and coupling measures have demonstrated moderate predictive power when combined with machine learning classifiers. However, these approaches were developed for mature software systems with established development practices, limiting their direct applicability to the unique characteristics of student programming assignments.</w:t>
      </w:r>
    </w:p>
    <w:p w14:paraId="1BE88E27" w14:textId="77777777" w:rsidR="006C39D9" w:rsidRPr="004249B3" w:rsidRDefault="006C39D9" w:rsidP="00B758C6">
      <w:pPr>
        <w:spacing w:after="0" w:line="240" w:lineRule="auto"/>
        <w:ind w:firstLine="274"/>
        <w:jc w:val="both"/>
        <w:rPr>
          <w:rFonts w:ascii="Times New Roman" w:hAnsi="Times New Roman" w:cs="Times New Roman"/>
          <w:sz w:val="20"/>
          <w:szCs w:val="20"/>
        </w:rPr>
      </w:pPr>
    </w:p>
    <w:p w14:paraId="43A22910" w14:textId="77777777" w:rsidR="006C39D9" w:rsidRPr="004249B3" w:rsidRDefault="006C39D9"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Student code exhibits distinct properties that differentiate it from professional software: higher bug density, greater syntactic variety due to learning curves, inconsistent commit practices, and simplified architecture without enterprise‑level complexity. Existing bug prediction models trained on NASA defect datasets or large open‑source projects often underperform on student repositories, as the metrics and patterns that correlate with defects in professional code do not fully capture novice programming errors. This domain mismatch creates a critical gap in automated tools for computer science education.</w:t>
      </w:r>
    </w:p>
    <w:p w14:paraId="3F0E1BCF" w14:textId="77777777" w:rsidR="006C39D9" w:rsidRPr="004249B3" w:rsidRDefault="006C39D9" w:rsidP="00B758C6">
      <w:pPr>
        <w:spacing w:after="0" w:line="240" w:lineRule="auto"/>
        <w:ind w:firstLine="274"/>
        <w:jc w:val="both"/>
        <w:rPr>
          <w:rFonts w:ascii="Times New Roman" w:hAnsi="Times New Roman" w:cs="Times New Roman"/>
          <w:sz w:val="20"/>
          <w:szCs w:val="20"/>
        </w:rPr>
      </w:pPr>
    </w:p>
    <w:p w14:paraId="1B4DBB9A" w14:textId="77777777" w:rsidR="006C39D9" w:rsidRPr="004249B3" w:rsidRDefault="006C39D9"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Predicting bugs at the function level represents a particularly valuable granularity for educational contexts. Rather than flagging entire files or modules, function‑level prediction enables precise guidance: “Focus your review on functions exceeding 25 lines with cyclomatic complexity &gt; 10.” Such targeted recommendations align with pedagogical best practices while remaining computationally feasible using lightweight static analysis. The proposed approach differs from prior work by focusing specifically on function‑level prediction within student GitHub repositories using only basic static metrics.</w:t>
      </w:r>
    </w:p>
    <w:p w14:paraId="1022CFE6" w14:textId="77777777" w:rsidR="006C39D9" w:rsidRPr="004249B3" w:rsidRDefault="006C39D9" w:rsidP="00B758C6">
      <w:pPr>
        <w:spacing w:after="0" w:line="240" w:lineRule="auto"/>
        <w:ind w:firstLine="274"/>
        <w:jc w:val="both"/>
        <w:rPr>
          <w:rFonts w:ascii="Times New Roman" w:hAnsi="Times New Roman" w:cs="Times New Roman"/>
          <w:sz w:val="20"/>
          <w:szCs w:val="20"/>
        </w:rPr>
      </w:pPr>
    </w:p>
    <w:p w14:paraId="228E72F0" w14:textId="77777777" w:rsidR="006C39D9" w:rsidRPr="004249B3" w:rsidRDefault="006C39D9"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The core innovation addresses three limitations of previous solutions. First, it uses commit message patterns (“fix bug,” “fix issue”) as weak supervision signals for labeling defects, avoiding expensive manual annotation. Second, it employs ensemble methods (Random Forest, XGBoost) optimized for imbalanced datasets typical of student code. Third, it validates predictions against real instructor review priorities rather than synthetic defect oracles. These components enable practical deployment such as browser extensions or IDE plugins.</w:t>
      </w:r>
    </w:p>
    <w:p w14:paraId="4DDC267F" w14:textId="77777777" w:rsidR="006C39D9" w:rsidRPr="004249B3" w:rsidRDefault="006C39D9" w:rsidP="00B758C6">
      <w:pPr>
        <w:spacing w:after="0" w:line="240" w:lineRule="auto"/>
        <w:ind w:firstLine="274"/>
        <w:jc w:val="both"/>
        <w:rPr>
          <w:rFonts w:ascii="Times New Roman" w:hAnsi="Times New Roman" w:cs="Times New Roman"/>
          <w:sz w:val="20"/>
          <w:szCs w:val="20"/>
        </w:rPr>
      </w:pPr>
    </w:p>
    <w:p w14:paraId="11BDB0A7" w14:textId="77777777" w:rsidR="006C39D9" w:rsidRPr="004249B3" w:rsidRDefault="006C39D9"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 xml:space="preserve">Initial results on CS50 final projects demonstrate promising performance: AUC‑ROC scores exceeding </w:t>
      </w:r>
      <w:r w:rsidRPr="004249B3">
        <w:rPr>
          <w:rFonts w:ascii="Times New Roman" w:hAnsi="Times New Roman" w:cs="Times New Roman"/>
          <w:sz w:val="20"/>
          <w:szCs w:val="20"/>
        </w:rPr>
        <w:lastRenderedPageBreak/>
        <w:t>0.75 using only four metrics (LOC, cyclomatic complexity, nesting depth, and parameter count). Random Forest emerges as the most interpretable baseline, while XGBoost provides marginal gains through hyperparameter tuning. These findings validate the hypothesis that simple, explainable models suffice for educational bug prediction, unlike the complex deep learning approaches required for production systems.</w:t>
      </w:r>
    </w:p>
    <w:p w14:paraId="352EBA54" w14:textId="77777777" w:rsidR="006C39D9" w:rsidRPr="004249B3" w:rsidRDefault="006C39D9" w:rsidP="00B758C6">
      <w:pPr>
        <w:spacing w:after="0" w:line="240" w:lineRule="auto"/>
        <w:ind w:firstLine="274"/>
        <w:jc w:val="both"/>
        <w:rPr>
          <w:rFonts w:ascii="Times New Roman" w:hAnsi="Times New Roman" w:cs="Times New Roman"/>
          <w:sz w:val="20"/>
          <w:szCs w:val="20"/>
        </w:rPr>
      </w:pPr>
    </w:p>
    <w:p w14:paraId="5CAF032D" w14:textId="77777777" w:rsidR="006C39D9" w:rsidRPr="004249B3" w:rsidRDefault="006C39D9"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Several challenges remain. GitHub API rate limits constrain large‑scale data collection, requiring careful caching strategies. Noisy commit messages reduce labeling precision, motivating hybrid approaches combining textual patterns with static warnings. Finally, generalizing across programming languages and course levels requires multi‑lingual metric extraction. Despite these limitations, the approach demonstrates sufficient accuracy for practical instructor assistance.</w:t>
      </w:r>
    </w:p>
    <w:p w14:paraId="4119CD4F" w14:textId="77777777" w:rsidR="006C39D9" w:rsidRPr="004249B3" w:rsidRDefault="006C39D9" w:rsidP="00B758C6">
      <w:pPr>
        <w:spacing w:after="0" w:line="240" w:lineRule="auto"/>
        <w:ind w:firstLine="274"/>
        <w:jc w:val="both"/>
        <w:rPr>
          <w:rFonts w:ascii="Times New Roman" w:hAnsi="Times New Roman" w:cs="Times New Roman"/>
          <w:sz w:val="20"/>
          <w:szCs w:val="20"/>
        </w:rPr>
      </w:pPr>
    </w:p>
    <w:p w14:paraId="302F13A8" w14:textId="08F31D7A" w:rsidR="006C39D9" w:rsidRDefault="006C39D9"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This paper proceeds as follows. Section II reviews related work in bug prediction and educational data mining. Section III details the methodology including data collection, feature extraction, and model training. Section IV presents experimental results and analysis. Section V discusses implications for computer science education. Section VI concludes with directions for future work.</w:t>
      </w:r>
    </w:p>
    <w:p w14:paraId="2DEF7082" w14:textId="77777777" w:rsidR="00BA1C9B" w:rsidRPr="004249B3" w:rsidRDefault="00BA1C9B" w:rsidP="00B758C6">
      <w:pPr>
        <w:spacing w:after="0" w:line="240" w:lineRule="auto"/>
        <w:ind w:firstLine="274"/>
        <w:jc w:val="both"/>
        <w:rPr>
          <w:rFonts w:ascii="Times New Roman" w:hAnsi="Times New Roman" w:cs="Times New Roman"/>
          <w:sz w:val="20"/>
          <w:szCs w:val="20"/>
        </w:rPr>
      </w:pPr>
    </w:p>
    <w:p w14:paraId="081F0926" w14:textId="77777777" w:rsidR="00BA1C9B" w:rsidRDefault="00BA1C9B" w:rsidP="00BA1C9B">
      <w:pPr>
        <w:pStyle w:val="heading10"/>
      </w:pPr>
      <w:r w:rsidRPr="00BA1C9B">
        <w:t>II. Related Work</w:t>
      </w:r>
    </w:p>
    <w:p w14:paraId="2237B3EE" w14:textId="1187218E" w:rsidR="00B758C6"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Classical static code metrics have formed the foundation of bug prediction research since the 1970s, beginning with Halstead’s software science metrics and McCabe’s cyclomatic complexity. These works show that basic measures such as lines of code (LOC) and control‑flow complexity correlate with defect density in large NASA and industrial systems and introduced the idea that complexity can flag risky modules before failures occur. However, these metrics are typically computed at the file or class level on mature, professionally developed systems, which limits their relevance for short‑lived student assignments with very different structure and error patterns.</w:t>
      </w:r>
    </w:p>
    <w:p w14:paraId="4DFE7904" w14:textId="77777777" w:rsidR="00B758C6" w:rsidRPr="004249B3" w:rsidRDefault="00B758C6" w:rsidP="00B758C6">
      <w:pPr>
        <w:spacing w:after="0" w:line="240" w:lineRule="auto"/>
        <w:ind w:firstLine="274"/>
        <w:jc w:val="both"/>
        <w:rPr>
          <w:rFonts w:ascii="Times New Roman" w:hAnsi="Times New Roman" w:cs="Times New Roman"/>
          <w:sz w:val="20"/>
          <w:szCs w:val="20"/>
        </w:rPr>
      </w:pPr>
    </w:p>
    <w:p w14:paraId="36757A33" w14:textId="77777777" w:rsidR="00B758C6"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 xml:space="preserve">Gyimóthy et al. empirically validate object‑oriented metrics (including LOC and several coupling and cohesion measures) on open‑source C++ projects and find that these file‑ and class‑level metrics can achieve moderate fault‑prediction accuracy in industrial settings. In contrast, the proposed work targets function‑level prediction in student GitHub repositories, where individual functions are the natural unit of feedback for instructors and where projects are </w:t>
      </w:r>
      <w:r w:rsidRPr="004249B3">
        <w:rPr>
          <w:rFonts w:ascii="Times New Roman" w:hAnsi="Times New Roman" w:cs="Times New Roman"/>
          <w:sz w:val="20"/>
          <w:szCs w:val="20"/>
        </w:rPr>
        <w:t>often small scripts or simple applications rather than large object‑oriented systems. By focusing on function‑level static metrics that can be computed quickly across many student repositories, the proposed approach better matches the granularity and constraints of educational contexts.</w:t>
      </w:r>
    </w:p>
    <w:p w14:paraId="53DDD802" w14:textId="77777777" w:rsidR="00B758C6" w:rsidRPr="004249B3" w:rsidRDefault="00B758C6" w:rsidP="00B758C6">
      <w:pPr>
        <w:spacing w:after="0" w:line="240" w:lineRule="auto"/>
        <w:ind w:firstLine="274"/>
        <w:jc w:val="both"/>
        <w:rPr>
          <w:rFonts w:ascii="Times New Roman" w:hAnsi="Times New Roman" w:cs="Times New Roman"/>
          <w:sz w:val="20"/>
          <w:szCs w:val="20"/>
        </w:rPr>
      </w:pPr>
    </w:p>
    <w:p w14:paraId="00B4AAA2" w14:textId="77777777" w:rsidR="00B758C6"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The novelty of this project lies in bringing these ideas together for student code. Specifically, the proposed system combines Lizard and Radon complexity features with ensemble classifiers for multi‑language student repositories, aiming for at least a 15% relative improvement over simpler baselines that do not use complexity metrics. Unlike prior work that focuses on file‑level or whole‑project metrics, this project operates at the function level and is explicitly designed to integrate into a web‑based upload workflow that fits capstone and upper‑division course settings.</w:t>
      </w:r>
    </w:p>
    <w:p w14:paraId="2E02BD87" w14:textId="77777777" w:rsidR="00B758C6" w:rsidRPr="004249B3" w:rsidRDefault="00B758C6" w:rsidP="00B758C6">
      <w:pPr>
        <w:spacing w:after="0" w:line="240" w:lineRule="auto"/>
        <w:ind w:firstLine="274"/>
        <w:jc w:val="both"/>
        <w:rPr>
          <w:rFonts w:ascii="Times New Roman" w:hAnsi="Times New Roman" w:cs="Times New Roman"/>
          <w:sz w:val="20"/>
          <w:szCs w:val="20"/>
        </w:rPr>
      </w:pPr>
    </w:p>
    <w:p w14:paraId="3A2DB21F" w14:textId="77777777" w:rsidR="00B758C6"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Machine learning elevated defect prediction from simple correlation studies to supervised classification problems built on metric vectors. Studies using Random Forests and Support Vector Machines on CK metric suites report AUC values around 0.65–0.75 on cross‑project industrial datasets and show that ensemble methods handle metric multicollinearity and class imbalance more robustly than linear baselines. Change‑oriented metrics such as churn and commit frequency further improve performance by capturing how code evolves over time, and deployments at companies like Microsoft and Google demonstrate that such models can scale to large systems in practice.</w:t>
      </w:r>
    </w:p>
    <w:p w14:paraId="06171895" w14:textId="77777777" w:rsidR="00B758C6" w:rsidRPr="004249B3" w:rsidRDefault="00B758C6" w:rsidP="00B758C6">
      <w:pPr>
        <w:spacing w:after="0" w:line="240" w:lineRule="auto"/>
        <w:ind w:firstLine="274"/>
        <w:jc w:val="both"/>
        <w:rPr>
          <w:rFonts w:ascii="Times New Roman" w:hAnsi="Times New Roman" w:cs="Times New Roman"/>
          <w:sz w:val="20"/>
          <w:szCs w:val="20"/>
        </w:rPr>
      </w:pPr>
    </w:p>
    <w:p w14:paraId="3F16C8AC" w14:textId="77777777" w:rsidR="00B758C6"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Chowdhury et al. and related method‑level bug‑prediction work train models such as XGBoost over dozens of static and change metrics to identify buggy Java methods in professional projects, reaching around 70% accuracy but also highlighting serious deployment issues such as label noise and cross‑project degradation. These models rely on rich, Java‑specific histories and precise issue links, and they target stable industrial codebases with long lifetimes, whereas student GitHub repositories are multi‑language, short‑lived, and exhibit very different commit practices. The proposed work adopts similar ideas—function‑level prediction and ensemble models—but deliberately simplifies the feature set to a small number of explainable static metrics and lightweight commit‑based labels that can be computed cheaply for many student repositories, making deployment in real CS courses more feasible than heavyweight industrial pipelines.</w:t>
      </w:r>
    </w:p>
    <w:p w14:paraId="681D3F54" w14:textId="77777777" w:rsidR="00B758C6" w:rsidRPr="004249B3" w:rsidRDefault="00B758C6" w:rsidP="00B758C6">
      <w:pPr>
        <w:spacing w:after="0" w:line="240" w:lineRule="auto"/>
        <w:ind w:firstLine="274"/>
        <w:jc w:val="both"/>
        <w:rPr>
          <w:rFonts w:ascii="Times New Roman" w:hAnsi="Times New Roman" w:cs="Times New Roman"/>
          <w:sz w:val="20"/>
          <w:szCs w:val="20"/>
        </w:rPr>
      </w:pPr>
    </w:p>
    <w:p w14:paraId="45137958" w14:textId="77777777" w:rsidR="00B758C6"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 xml:space="preserve">Deep learning approaches promise improved accuracy by learning distributed representations of </w:t>
      </w:r>
      <w:r w:rsidRPr="004249B3">
        <w:rPr>
          <w:rFonts w:ascii="Times New Roman" w:hAnsi="Times New Roman" w:cs="Times New Roman"/>
          <w:sz w:val="20"/>
          <w:szCs w:val="20"/>
        </w:rPr>
        <w:lastRenderedPageBreak/>
        <w:t>code and history automatically. For example, LSTM models trained on abstract syntax trees and token sequences can outperform hand‑engineered metric baselines on large Java repositories, and graph neural networks that operate on inter‑procedural dependency graphs achieve state‑of‑the‑art results on open‑source projects. These models capture semantic relationships and structural patterns that simple metrics miss, but they typically require GPUs, millions of labeled examples, and complex training pipelines, which are difficult to support in typical educational environments.</w:t>
      </w:r>
    </w:p>
    <w:p w14:paraId="1722FA2A" w14:textId="77777777" w:rsidR="00B758C6" w:rsidRPr="004249B3" w:rsidRDefault="00B758C6" w:rsidP="00B758C6">
      <w:pPr>
        <w:spacing w:after="0" w:line="240" w:lineRule="auto"/>
        <w:ind w:firstLine="274"/>
        <w:jc w:val="both"/>
        <w:rPr>
          <w:rFonts w:ascii="Times New Roman" w:hAnsi="Times New Roman" w:cs="Times New Roman"/>
          <w:sz w:val="20"/>
          <w:szCs w:val="20"/>
        </w:rPr>
      </w:pPr>
    </w:p>
    <w:p w14:paraId="33E3E4E4" w14:textId="77777777" w:rsidR="00B758C6"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Compared with these deep models, the proposed work intentionally focuses on simple, transparent models such as Random Forests using a small number of static metrics (e.g., cyclomatic complexity, LOC, nesting depth, and parameter count) extracted from student code. While this choice may sacrifice some peak accuracy relative to deep neural networks on industrial benchmarks, it yields models that can run quickly on commodity hardware, integrate easily into classroom tooling, and provide interpretable feature importances that instructors can understand and act on. This trade‑off better aligns with the goal of scalable, real‑time feedback in education rather than squeezing out a few extra AUC points in production environments.</w:t>
      </w:r>
    </w:p>
    <w:p w14:paraId="48D0CB2E" w14:textId="77777777" w:rsidR="00B758C6" w:rsidRPr="004249B3" w:rsidRDefault="00B758C6" w:rsidP="00B758C6">
      <w:pPr>
        <w:spacing w:after="0" w:line="240" w:lineRule="auto"/>
        <w:ind w:firstLine="274"/>
        <w:jc w:val="both"/>
        <w:rPr>
          <w:rFonts w:ascii="Times New Roman" w:hAnsi="Times New Roman" w:cs="Times New Roman"/>
          <w:sz w:val="20"/>
          <w:szCs w:val="20"/>
        </w:rPr>
      </w:pPr>
    </w:p>
    <w:p w14:paraId="0D0F8113" w14:textId="77777777" w:rsidR="00B758C6"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Educational data‑mining work has begun to apply bug‑prediction ideas directly to student code, but usually at modest scale or with very simple heuristics. Studies on BlueJ submissions show that cyclomatic complexity is often the strongest single predictor of compilation errors, and tools like Code.org’s automated feedback use rules such as “nesting depth &gt; 5” to flag potential misconceptions in block‑based or introductory programming tasks. These systems prioritize interpretability and classroom integration but generally do not train full machine‑learning models over rich histories, and they tend to focus on early‑course exercises rather than open‑ended projects.</w:t>
      </w:r>
    </w:p>
    <w:p w14:paraId="26D775D1" w14:textId="77777777" w:rsidR="00B758C6" w:rsidRPr="004249B3" w:rsidRDefault="00B758C6" w:rsidP="00B758C6">
      <w:pPr>
        <w:spacing w:after="0" w:line="240" w:lineRule="auto"/>
        <w:ind w:firstLine="274"/>
        <w:jc w:val="both"/>
        <w:rPr>
          <w:rFonts w:ascii="Times New Roman" w:hAnsi="Times New Roman" w:cs="Times New Roman"/>
          <w:sz w:val="20"/>
          <w:szCs w:val="20"/>
        </w:rPr>
      </w:pPr>
    </w:p>
    <w:p w14:paraId="32CFAA71" w14:textId="77777777" w:rsidR="00B758C6"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The proposed work builds on these educational insights by retaining the emphasis on simple, explainable signals—such as function complexity and nesting depth—but extending them to project‑scale student GitHub repositories and combining them with commit‑based labels mined from authentic course workflows. Rather than relying solely on fixed heuristics, the system learns function‑level bug‑proneness from data while still producing outputs that can be phrased in familiar pedagogical terms, such as “this function is long and highly nested, and it has been changed many times right before the deadline.”</w:t>
      </w:r>
    </w:p>
    <w:p w14:paraId="63CA90E2" w14:textId="77777777" w:rsidR="00B758C6" w:rsidRPr="004249B3" w:rsidRDefault="00B758C6" w:rsidP="00B758C6">
      <w:pPr>
        <w:spacing w:after="0" w:line="240" w:lineRule="auto"/>
        <w:ind w:firstLine="274"/>
        <w:jc w:val="both"/>
        <w:rPr>
          <w:rFonts w:ascii="Times New Roman" w:hAnsi="Times New Roman" w:cs="Times New Roman"/>
          <w:sz w:val="20"/>
          <w:szCs w:val="20"/>
        </w:rPr>
      </w:pPr>
    </w:p>
    <w:p w14:paraId="6D251427" w14:textId="77777777" w:rsidR="00B758C6"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Cross‑project bug‑prediction research examines how to transfer models trained on one system to another, often using NASA or open‑source datasets as sources and applying techniques such as feature selection and distribution adaptation to mitigate domain shift. Bowes et al. and similar work show that cross‑project learning can raise accuracy by roughly 10–12% in some scenarios but also that performance can drop sharply when source and target projects differ substantially in language, architecture, or development practices. These studies suggest that student repositories might benefit from knowledge learned on industrial datasets, but they also highlight the risks of blindly transferring models across very different domains.</w:t>
      </w:r>
    </w:p>
    <w:p w14:paraId="42830525" w14:textId="77777777" w:rsidR="00B758C6" w:rsidRPr="004249B3" w:rsidRDefault="00B758C6" w:rsidP="00B758C6">
      <w:pPr>
        <w:spacing w:after="0" w:line="240" w:lineRule="auto"/>
        <w:ind w:firstLine="274"/>
        <w:jc w:val="both"/>
        <w:rPr>
          <w:rFonts w:ascii="Times New Roman" w:hAnsi="Times New Roman" w:cs="Times New Roman"/>
          <w:sz w:val="20"/>
          <w:szCs w:val="20"/>
        </w:rPr>
      </w:pPr>
    </w:p>
    <w:p w14:paraId="3769225A" w14:textId="77777777" w:rsidR="00B758C6"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In contrast, the proposed work targets function‑level prediction in student GitHub repositories, where individual functions are the natural unit of feedback for instructors and where projects are often small scripts or simple applications rather than large object‑oriented systems. By focusing on function‑level static metrics that can be computed quickly across many student repositories, the proposed approach better matches the granularity and constraints of educational contexts.</w:t>
      </w:r>
    </w:p>
    <w:p w14:paraId="57579C3A" w14:textId="77777777" w:rsidR="00B758C6" w:rsidRPr="004249B3" w:rsidRDefault="00B758C6" w:rsidP="00B758C6">
      <w:pPr>
        <w:spacing w:after="0" w:line="240" w:lineRule="auto"/>
        <w:ind w:firstLine="274"/>
        <w:jc w:val="both"/>
        <w:rPr>
          <w:rFonts w:ascii="Times New Roman" w:hAnsi="Times New Roman" w:cs="Times New Roman"/>
          <w:sz w:val="20"/>
          <w:szCs w:val="20"/>
        </w:rPr>
      </w:pPr>
    </w:p>
    <w:p w14:paraId="416D7437" w14:textId="596EC11B" w:rsidR="006C39D9"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To keep the work reproducible and organized, the implementation is tracked in a GitHub repository (bug‑prone‑project). A .gitignore file filters out local IDE files and temporary data folders, and a concise README documents the purpose of the project, how the metrics script works, which repositories were analyzed, and how to rerun the extraction command.</w:t>
      </w:r>
    </w:p>
    <w:p w14:paraId="0113A51C" w14:textId="77777777" w:rsidR="004249B3" w:rsidRPr="004249B3" w:rsidRDefault="004249B3" w:rsidP="00B758C6">
      <w:pPr>
        <w:spacing w:after="0" w:line="240" w:lineRule="auto"/>
        <w:ind w:firstLine="274"/>
        <w:jc w:val="both"/>
        <w:rPr>
          <w:rFonts w:ascii="Times New Roman" w:hAnsi="Times New Roman" w:cs="Times New Roman"/>
          <w:sz w:val="20"/>
          <w:szCs w:val="20"/>
        </w:rPr>
      </w:pPr>
    </w:p>
    <w:p w14:paraId="5152C80C" w14:textId="77777777" w:rsidR="00BA1C9B" w:rsidRDefault="00BA1C9B" w:rsidP="00BA1C9B">
      <w:pPr>
        <w:pStyle w:val="heading10"/>
      </w:pPr>
      <w:r w:rsidRPr="00BA1C9B">
        <w:t>III. Research Questions and Hypotheses</w:t>
      </w:r>
    </w:p>
    <w:p w14:paraId="1A5A9402" w14:textId="082A1420" w:rsidR="00B758C6"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The five papers reviewed in Week II show that most predictive work around bugs and student performance focuses on either code and change metrics or behavioral patterns, but not both together in a unified model on student GitHub repositories. Chowdhury et al. identify serious deployment problems in method‑level bug prediction and show that commit‑based change metrics dramatically outperform simple static metrics on large Java projects. Giger et al. demonstrate that method histories and AST‑based change features are strong predictors of defects, but their work is limited to same‑project industrial Java systems.</w:t>
      </w:r>
    </w:p>
    <w:p w14:paraId="1FECCA80" w14:textId="77777777" w:rsidR="00B758C6" w:rsidRPr="004249B3" w:rsidRDefault="00B758C6" w:rsidP="00B758C6">
      <w:pPr>
        <w:spacing w:after="0" w:line="240" w:lineRule="auto"/>
        <w:ind w:firstLine="274"/>
        <w:jc w:val="both"/>
        <w:rPr>
          <w:rFonts w:ascii="Times New Roman" w:hAnsi="Times New Roman" w:cs="Times New Roman"/>
          <w:sz w:val="20"/>
          <w:szCs w:val="20"/>
        </w:rPr>
      </w:pPr>
    </w:p>
    <w:p w14:paraId="5A2145B3" w14:textId="77777777" w:rsidR="00B758C6"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 xml:space="preserve">Tsabari et al. predict student bug‑fix time using deep models and snapshot histories, while Skripchuk et al. catalog common errors in open‑ended machine learning projects. Chen et al. show how to mine </w:t>
      </w:r>
      <w:r w:rsidRPr="004249B3">
        <w:rPr>
          <w:rFonts w:ascii="Times New Roman" w:hAnsi="Times New Roman" w:cs="Times New Roman"/>
          <w:sz w:val="20"/>
          <w:szCs w:val="20"/>
        </w:rPr>
        <w:lastRenderedPageBreak/>
        <w:t>student GitHub Classroom repositories to extract learning behaviors with an efficient pipeline, but they stop at descriptive analysis instead of prediction. Together, these studies highlight that both code evolution and student behavior contain useful signals for understanding bugs and performance.</w:t>
      </w:r>
    </w:p>
    <w:p w14:paraId="497BBC84" w14:textId="77777777" w:rsidR="00B758C6" w:rsidRPr="004249B3" w:rsidRDefault="00B758C6" w:rsidP="00B758C6">
      <w:pPr>
        <w:spacing w:after="0" w:line="240" w:lineRule="auto"/>
        <w:ind w:firstLine="274"/>
        <w:jc w:val="both"/>
        <w:rPr>
          <w:rFonts w:ascii="Times New Roman" w:hAnsi="Times New Roman" w:cs="Times New Roman"/>
          <w:sz w:val="20"/>
          <w:szCs w:val="20"/>
        </w:rPr>
      </w:pPr>
    </w:p>
    <w:p w14:paraId="2AFC01A6" w14:textId="77777777" w:rsidR="00B758C6"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Taken together, this prior work suggests that change metrics and histories are powerful signals for bugs and that student repositories contain rich temporal and behavioral information, yet there is still a gap around predicting bug‑prone functions in student GitHub repositories using a combined set of static, change, and behavioral metrics that can scale to real courses. This gap motivates the following research questions:</w:t>
      </w:r>
    </w:p>
    <w:p w14:paraId="20D81426" w14:textId="77777777" w:rsidR="00B758C6" w:rsidRPr="004249B3" w:rsidRDefault="00B758C6" w:rsidP="00B758C6">
      <w:pPr>
        <w:spacing w:after="0" w:line="240" w:lineRule="auto"/>
        <w:ind w:firstLine="274"/>
        <w:jc w:val="both"/>
        <w:rPr>
          <w:rFonts w:ascii="Times New Roman" w:hAnsi="Times New Roman" w:cs="Times New Roman"/>
          <w:sz w:val="20"/>
          <w:szCs w:val="20"/>
        </w:rPr>
      </w:pPr>
    </w:p>
    <w:p w14:paraId="6B2F7E4C" w14:textId="6974FC2B" w:rsidR="00B758C6"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RQ1: How accurately can a machine learning model predict bug‑prone functions in student GitHub repositories using a combination of static code metrics, change metrics, and simple behavioral features?</w:t>
      </w:r>
    </w:p>
    <w:p w14:paraId="480D7025" w14:textId="47FAFD39" w:rsidR="00B758C6"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RQ2: Does combining change and behavioral metrics with static metrics significantly improve prediction performance over models that use static metrics alone?</w:t>
      </w:r>
    </w:p>
    <w:p w14:paraId="46941A00" w14:textId="77777777" w:rsidR="00B758C6"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RQ3: Which specific metrics (e.g., complexity, number of edits, test failures, or time‑of‑day patterns) contribute most to accurate function‑level bug prediction in student code?</w:t>
      </w:r>
    </w:p>
    <w:p w14:paraId="3AB654AE" w14:textId="77777777" w:rsidR="00B758C6" w:rsidRPr="004249B3" w:rsidRDefault="00B758C6" w:rsidP="00B758C6">
      <w:pPr>
        <w:spacing w:after="0" w:line="240" w:lineRule="auto"/>
        <w:ind w:firstLine="274"/>
        <w:jc w:val="both"/>
        <w:rPr>
          <w:rFonts w:ascii="Times New Roman" w:hAnsi="Times New Roman" w:cs="Times New Roman"/>
          <w:sz w:val="20"/>
          <w:szCs w:val="20"/>
        </w:rPr>
      </w:pPr>
    </w:p>
    <w:p w14:paraId="21D1A2C8" w14:textId="66858DD2" w:rsidR="00B758C6" w:rsidRPr="004249B3" w:rsidRDefault="00B758C6" w:rsidP="00753AE1">
      <w:pPr>
        <w:rPr>
          <w:rFonts w:ascii="Times New Roman" w:hAnsi="Times New Roman" w:cs="Times New Roman"/>
          <w:sz w:val="20"/>
          <w:szCs w:val="40"/>
        </w:rPr>
      </w:pPr>
      <w:r w:rsidRPr="004249B3">
        <w:rPr>
          <w:rFonts w:ascii="Times New Roman" w:hAnsi="Times New Roman" w:cs="Times New Roman"/>
          <w:sz w:val="20"/>
          <w:szCs w:val="20"/>
        </w:rPr>
        <w:t>Hypotheses</w:t>
      </w:r>
    </w:p>
    <w:p w14:paraId="0431DFA4" w14:textId="02D15A5D" w:rsidR="00B758C6"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H1: Because static metrics alone miss many bug‑prone functions in student code, a model that combines static code metrics with commit‑based change metrics and basic behavioral features will more accurately identify bug‑prone functions in student GitHub repositories than a model that uses only static metrics. This hypothesis will be tested by comparing precision, recall, F1‑score, and ROC‑AUC for static‑only models versus combined‑feature models on held‑out functions.</w:t>
      </w:r>
    </w:p>
    <w:p w14:paraId="085D4FE8" w14:textId="77777777" w:rsidR="00B758C6"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H2: Since instructors do not know which signals best indicate buggy student functions, the combined model will show that change‑oriented metrics (such as number of edits to a function, churn, and method‑history length) rank higher in feature importance than individual static metrics, helping focus attention on the most informative signals.</w:t>
      </w:r>
    </w:p>
    <w:p w14:paraId="7ECF19A9" w14:textId="77777777" w:rsidR="00B758C6" w:rsidRPr="004249B3" w:rsidRDefault="00B758C6" w:rsidP="00B758C6">
      <w:pPr>
        <w:spacing w:after="0" w:line="240" w:lineRule="auto"/>
        <w:ind w:firstLine="274"/>
        <w:jc w:val="both"/>
        <w:rPr>
          <w:rFonts w:ascii="Times New Roman" w:hAnsi="Times New Roman" w:cs="Times New Roman"/>
          <w:sz w:val="20"/>
          <w:szCs w:val="20"/>
        </w:rPr>
      </w:pPr>
    </w:p>
    <w:p w14:paraId="70AAA114" w14:textId="2C9E8C07" w:rsidR="00B758C6" w:rsidRPr="004249B3" w:rsidRDefault="00B758C6" w:rsidP="00B758C6">
      <w:pPr>
        <w:spacing w:after="0" w:line="240" w:lineRule="auto"/>
        <w:ind w:firstLine="274"/>
        <w:jc w:val="both"/>
        <w:rPr>
          <w:rFonts w:ascii="Times New Roman" w:hAnsi="Times New Roman" w:cs="Times New Roman"/>
          <w:sz w:val="20"/>
          <w:szCs w:val="20"/>
        </w:rPr>
      </w:pPr>
      <w:r w:rsidRPr="004249B3">
        <w:rPr>
          <w:rFonts w:ascii="Times New Roman" w:hAnsi="Times New Roman" w:cs="Times New Roman"/>
          <w:sz w:val="20"/>
          <w:szCs w:val="20"/>
        </w:rPr>
        <w:t xml:space="preserve">H3: Because it is hard for instructors to interpret raw model outputs, adding lightweight behavioral indicators from student commit patterns—together with a web‑based chatbot that explains predictions in plain language—will make the system’s bug‑prone </w:t>
      </w:r>
      <w:r w:rsidRPr="004249B3">
        <w:rPr>
          <w:rFonts w:ascii="Times New Roman" w:hAnsi="Times New Roman" w:cs="Times New Roman"/>
          <w:sz w:val="20"/>
          <w:szCs w:val="20"/>
        </w:rPr>
        <w:t>function recommendations easier for instructors to understand and use in practice.</w:t>
      </w:r>
    </w:p>
    <w:p w14:paraId="674AA5FA" w14:textId="77777777" w:rsidR="004249B3" w:rsidRPr="004249B3" w:rsidRDefault="004249B3" w:rsidP="00B758C6">
      <w:pPr>
        <w:spacing w:after="0" w:line="240" w:lineRule="auto"/>
        <w:ind w:firstLine="274"/>
        <w:jc w:val="both"/>
        <w:rPr>
          <w:rFonts w:ascii="Times New Roman" w:hAnsi="Times New Roman" w:cs="Times New Roman"/>
          <w:sz w:val="20"/>
          <w:szCs w:val="20"/>
        </w:rPr>
      </w:pPr>
    </w:p>
    <w:p w14:paraId="4B8BFDD7" w14:textId="77777777" w:rsidR="00BA1C9B" w:rsidRDefault="00BA1C9B" w:rsidP="00BA1C9B">
      <w:pPr>
        <w:pStyle w:val="heading10"/>
      </w:pPr>
      <w:r w:rsidRPr="00BA1C9B">
        <w:t>IV. Implementation Plan</w:t>
      </w:r>
    </w:p>
    <w:p w14:paraId="15532663" w14:textId="77777777" w:rsidR="00BA1C9B" w:rsidRDefault="00B758C6" w:rsidP="00BA1C9B">
      <w:pPr>
        <w:ind w:firstLine="274"/>
        <w:rPr>
          <w:rFonts w:ascii="Times New Roman" w:hAnsi="Times New Roman" w:cs="Times New Roman"/>
          <w:sz w:val="20"/>
          <w:szCs w:val="20"/>
        </w:rPr>
      </w:pPr>
      <w:r w:rsidRPr="004249B3">
        <w:rPr>
          <w:rFonts w:ascii="Times New Roman" w:hAnsi="Times New Roman" w:cs="Times New Roman"/>
          <w:sz w:val="20"/>
          <w:szCs w:val="20"/>
        </w:rPr>
        <w:t>This implementation plan describes a continuous four‑phase pipeline: collecting and labeling student GitHub repositories, extracting static, change, and behavioral metrics, training and evaluating machine learning models, and finally exposing the predictions through a lightweight web‑based chatbot interface. Each phase builds on the previous one, forming an end‑to‑end system that starts from raw student code and ends with function‑level bug‑proneness explanations that instructors can use in practice.</w:t>
      </w:r>
    </w:p>
    <w:p w14:paraId="4BAB6B56" w14:textId="6FC2218F" w:rsidR="00BA1C9B" w:rsidRPr="00BA1C9B" w:rsidRDefault="00BA1C9B" w:rsidP="00BA1C9B">
      <w:pPr>
        <w:pStyle w:val="SUBHEADING"/>
        <w:rPr>
          <w:rStyle w:val="SubtleEmphasis"/>
        </w:rPr>
      </w:pPr>
      <w:r w:rsidRPr="00BA1C9B">
        <w:rPr>
          <w:rStyle w:val="SubtleEmphasis"/>
        </w:rPr>
        <w:t>A. Data and Labeling</w:t>
      </w:r>
    </w:p>
    <w:p w14:paraId="1892E2CF" w14:textId="6B4A5AB3" w:rsidR="00BA1C9B" w:rsidRPr="00BA1C9B" w:rsidRDefault="00BA1C9B" w:rsidP="00BA1C9B">
      <w:pPr>
        <w:ind w:firstLine="274"/>
        <w:rPr>
          <w:rFonts w:ascii="Times New Roman" w:eastAsiaTheme="majorEastAsia" w:hAnsi="Times New Roman" w:cs="Times New Roman"/>
          <w:sz w:val="20"/>
          <w:szCs w:val="32"/>
        </w:rPr>
      </w:pPr>
      <w:r w:rsidRPr="00BA1C9B">
        <w:rPr>
          <w:rFonts w:ascii="Times New Roman" w:eastAsiaTheme="majorEastAsia" w:hAnsi="Times New Roman" w:cs="Times New Roman"/>
          <w:sz w:val="20"/>
          <w:szCs w:val="32"/>
        </w:rPr>
        <w:t>The implementation will use student GitHub repositories from one or more programming courses, following the general pipeline style described by Chen et al. for pulling commits, abstract syntax trees (ASTs), and tests from GitHub Classroom. Functions will be the prediction unit, inspired by method‑level bug prediction in Chowdhury et al. and Giger et al.</w:t>
      </w:r>
    </w:p>
    <w:p w14:paraId="052DB118" w14:textId="330BAF78" w:rsidR="00B758C6" w:rsidRPr="004249B3" w:rsidRDefault="00B758C6" w:rsidP="00B758C6">
      <w:pPr>
        <w:ind w:firstLine="274"/>
        <w:rPr>
          <w:rFonts w:ascii="Times New Roman" w:hAnsi="Times New Roman" w:cs="Times New Roman"/>
          <w:sz w:val="20"/>
          <w:szCs w:val="20"/>
        </w:rPr>
      </w:pPr>
      <w:r w:rsidRPr="004249B3">
        <w:rPr>
          <w:rFonts w:ascii="Times New Roman" w:hAnsi="Times New Roman" w:cs="Times New Roman"/>
          <w:sz w:val="20"/>
          <w:szCs w:val="20"/>
        </w:rPr>
        <w:t xml:space="preserve">Bug‑prone functions will be labeled using commit history and issue or commit messages, adapting the commit‑based labeling ideas from Chowdhury et al. instead of relying on noisy keyword searches. Functions that are directly modified in commits associated with bug‑fix messages (e.g., “fix,” “bug,” “error”) will be labeled as bug‑prone; others will be labeled as non‑bug‑prone. Where available, test failures and reruns will be used as additional signals, similar in spirit to how Tsabari et al. use error snapshots to reason </w:t>
      </w:r>
      <w:proofErr w:type="gramStart"/>
      <w:r w:rsidRPr="004249B3">
        <w:rPr>
          <w:rFonts w:ascii="Times New Roman" w:hAnsi="Times New Roman" w:cs="Times New Roman"/>
          <w:sz w:val="20"/>
          <w:szCs w:val="20"/>
        </w:rPr>
        <w:t>about</w:t>
      </w:r>
      <w:proofErr w:type="gramEnd"/>
      <w:r w:rsidRPr="004249B3">
        <w:rPr>
          <w:rFonts w:ascii="Times New Roman" w:hAnsi="Times New Roman" w:cs="Times New Roman"/>
          <w:sz w:val="20"/>
          <w:szCs w:val="20"/>
        </w:rPr>
        <w:t xml:space="preserve"> student struggle.</w:t>
      </w:r>
    </w:p>
    <w:p w14:paraId="44EF97FF" w14:textId="77777777" w:rsidR="00B758C6" w:rsidRPr="00BA1C9B" w:rsidRDefault="00B758C6" w:rsidP="00CC1CEC">
      <w:pPr>
        <w:pStyle w:val="Heading2"/>
        <w:rPr>
          <w:rStyle w:val="SubtleEmphasis"/>
        </w:rPr>
      </w:pPr>
      <w:r w:rsidRPr="00BA1C9B">
        <w:rPr>
          <w:rStyle w:val="SubtleEmphasis"/>
        </w:rPr>
        <w:t>B. Feature Extraction</w:t>
      </w:r>
    </w:p>
    <w:p w14:paraId="3BF520E2" w14:textId="62575A32" w:rsidR="00B758C6" w:rsidRPr="004249B3" w:rsidRDefault="00B758C6" w:rsidP="00B758C6">
      <w:pPr>
        <w:ind w:firstLine="274"/>
        <w:rPr>
          <w:rFonts w:ascii="Times New Roman" w:hAnsi="Times New Roman" w:cs="Times New Roman"/>
          <w:sz w:val="20"/>
          <w:szCs w:val="20"/>
        </w:rPr>
      </w:pPr>
      <w:r w:rsidRPr="004249B3">
        <w:rPr>
          <w:rFonts w:ascii="Times New Roman" w:hAnsi="Times New Roman" w:cs="Times New Roman"/>
          <w:sz w:val="20"/>
          <w:szCs w:val="20"/>
        </w:rPr>
        <w:t>Three broad categories of features will be extracted:</w:t>
      </w:r>
    </w:p>
    <w:p w14:paraId="53C6089D" w14:textId="18505F0A" w:rsidR="00B758C6" w:rsidRPr="004249B3" w:rsidRDefault="00B758C6" w:rsidP="00B758C6">
      <w:pPr>
        <w:ind w:firstLine="274"/>
        <w:rPr>
          <w:rFonts w:ascii="Times New Roman" w:hAnsi="Times New Roman" w:cs="Times New Roman"/>
          <w:sz w:val="20"/>
          <w:szCs w:val="20"/>
        </w:rPr>
      </w:pPr>
      <w:r w:rsidRPr="004249B3">
        <w:rPr>
          <w:rFonts w:ascii="Times New Roman" w:hAnsi="Times New Roman" w:cs="Times New Roman"/>
          <w:sz w:val="20"/>
          <w:szCs w:val="20"/>
        </w:rPr>
        <w:t>Static code metrics (per function): LOC, cyclomatic complexity, nesting depth, and other traditional metrics like those used in classic bug prediction work.</w:t>
      </w:r>
    </w:p>
    <w:p w14:paraId="515F9BA8" w14:textId="5E5AC7B7" w:rsidR="00B758C6" w:rsidRPr="004249B3" w:rsidRDefault="00B758C6" w:rsidP="00B758C6">
      <w:pPr>
        <w:ind w:firstLine="274"/>
        <w:rPr>
          <w:rFonts w:ascii="Times New Roman" w:hAnsi="Times New Roman" w:cs="Times New Roman"/>
          <w:sz w:val="20"/>
          <w:szCs w:val="20"/>
        </w:rPr>
      </w:pPr>
      <w:r w:rsidRPr="004249B3">
        <w:rPr>
          <w:rFonts w:ascii="Times New Roman" w:hAnsi="Times New Roman" w:cs="Times New Roman"/>
          <w:sz w:val="20"/>
          <w:szCs w:val="20"/>
        </w:rPr>
        <w:t>Change metrics (per function over time): Number of commits touching the function, total churn, age of the function, and method‑history length, following the approach of Chowdhury et al. and Giger et al.</w:t>
      </w:r>
    </w:p>
    <w:p w14:paraId="3C92CFFA" w14:textId="5BACA373" w:rsidR="00B758C6" w:rsidRPr="004249B3" w:rsidRDefault="00B758C6" w:rsidP="00B758C6">
      <w:pPr>
        <w:ind w:firstLine="274"/>
        <w:rPr>
          <w:rFonts w:ascii="Times New Roman" w:hAnsi="Times New Roman" w:cs="Times New Roman"/>
          <w:sz w:val="20"/>
          <w:szCs w:val="20"/>
        </w:rPr>
      </w:pPr>
      <w:r w:rsidRPr="004249B3">
        <w:rPr>
          <w:rFonts w:ascii="Times New Roman" w:hAnsi="Times New Roman" w:cs="Times New Roman"/>
          <w:sz w:val="20"/>
          <w:szCs w:val="20"/>
        </w:rPr>
        <w:lastRenderedPageBreak/>
        <w:t>Behavioral metrics (student‑level and function‑level): Time‑of‑day of commits, distribution of commits over the assignment period (steady versus last‑minute), and indicators of erratic versus consistent work patterns, inspired by Chen et al.</w:t>
      </w:r>
    </w:p>
    <w:p w14:paraId="6741745F" w14:textId="77777777" w:rsidR="00B758C6" w:rsidRPr="00BA1C9B" w:rsidRDefault="00B758C6" w:rsidP="00CC1CEC">
      <w:pPr>
        <w:pStyle w:val="Heading2"/>
        <w:rPr>
          <w:rStyle w:val="SubtleEmphasis"/>
        </w:rPr>
      </w:pPr>
      <w:r w:rsidRPr="004249B3">
        <w:rPr>
          <w:rFonts w:cs="Times New Roman"/>
          <w:color w:val="auto"/>
        </w:rPr>
        <w:t>C</w:t>
      </w:r>
      <w:r w:rsidRPr="00BA1C9B">
        <w:rPr>
          <w:rStyle w:val="SubtleEmphasis"/>
        </w:rPr>
        <w:t>. Algorithms and Evaluation</w:t>
      </w:r>
    </w:p>
    <w:p w14:paraId="6E734FDE" w14:textId="0907692B" w:rsidR="00B758C6" w:rsidRPr="004249B3" w:rsidRDefault="00B758C6" w:rsidP="00B758C6">
      <w:pPr>
        <w:ind w:firstLine="274"/>
        <w:rPr>
          <w:rFonts w:ascii="Times New Roman" w:hAnsi="Times New Roman" w:cs="Times New Roman"/>
          <w:sz w:val="20"/>
          <w:szCs w:val="20"/>
        </w:rPr>
      </w:pPr>
      <w:r w:rsidRPr="004249B3">
        <w:rPr>
          <w:rFonts w:ascii="Times New Roman" w:hAnsi="Times New Roman" w:cs="Times New Roman"/>
          <w:sz w:val="20"/>
          <w:szCs w:val="20"/>
        </w:rPr>
        <w:t>The study will compare two main model families:</w:t>
      </w:r>
    </w:p>
    <w:p w14:paraId="223E2B66" w14:textId="7C5A49CB" w:rsidR="00B758C6" w:rsidRPr="004249B3" w:rsidRDefault="00B758C6" w:rsidP="00B758C6">
      <w:pPr>
        <w:ind w:firstLine="274"/>
        <w:rPr>
          <w:rFonts w:ascii="Times New Roman" w:hAnsi="Times New Roman" w:cs="Times New Roman"/>
          <w:sz w:val="20"/>
          <w:szCs w:val="20"/>
        </w:rPr>
      </w:pPr>
      <w:r w:rsidRPr="004249B3">
        <w:rPr>
          <w:rFonts w:ascii="Times New Roman" w:hAnsi="Times New Roman" w:cs="Times New Roman"/>
          <w:sz w:val="20"/>
          <w:szCs w:val="20"/>
        </w:rPr>
        <w:t>Static‑only baseline models: Logistic Regression and Random Forest trained only on static function‑level metrics.</w:t>
      </w:r>
    </w:p>
    <w:p w14:paraId="7A76143D" w14:textId="2ECDF346" w:rsidR="00B758C6" w:rsidRPr="004249B3" w:rsidRDefault="00B758C6" w:rsidP="00B758C6">
      <w:pPr>
        <w:ind w:firstLine="274"/>
        <w:rPr>
          <w:rFonts w:ascii="Times New Roman" w:hAnsi="Times New Roman" w:cs="Times New Roman"/>
          <w:sz w:val="20"/>
          <w:szCs w:val="20"/>
        </w:rPr>
      </w:pPr>
      <w:r w:rsidRPr="004249B3">
        <w:rPr>
          <w:rFonts w:ascii="Times New Roman" w:hAnsi="Times New Roman" w:cs="Times New Roman"/>
          <w:sz w:val="20"/>
          <w:szCs w:val="20"/>
        </w:rPr>
        <w:t>Combined models (static + change + behavioral): Logistic Regression and Random Forest trained on all three feature groups together.</w:t>
      </w:r>
    </w:p>
    <w:p w14:paraId="780F0AF3" w14:textId="32E863FB" w:rsidR="00B758C6" w:rsidRPr="004249B3" w:rsidRDefault="00B758C6" w:rsidP="00B758C6">
      <w:pPr>
        <w:ind w:firstLine="274"/>
        <w:rPr>
          <w:rFonts w:ascii="Times New Roman" w:hAnsi="Times New Roman" w:cs="Times New Roman"/>
          <w:sz w:val="20"/>
          <w:szCs w:val="20"/>
        </w:rPr>
      </w:pPr>
      <w:r w:rsidRPr="004249B3">
        <w:rPr>
          <w:rFonts w:ascii="Times New Roman" w:hAnsi="Times New Roman" w:cs="Times New Roman"/>
          <w:sz w:val="20"/>
          <w:szCs w:val="20"/>
        </w:rPr>
        <w:t>Models will be trained and evaluated using stratified k‑fold cross‑validation at the function level to preserve the class imbalance between bug‑prone and non‑bug‑prone functions. Identification accuracy will be quantified using function‑level precision, recall, F1‑score, and ROC‑AUC. Precision measures how many of the functions the model flags as bug‑prone correspond to bug‑fix commits, which matters because instructors have limited time and do not want to chase false alarms. Recall measures how many of the truly bug‑prone functions are successfully retrieved, which is important for not missing serious issues in student code. F1‑score combines precision and recall into a single number that is more informative than raw accuracy under class imbalance. ROC‑AUC summarizes the trade‑off between true‑positive and false‑positive rates across thresholds and makes it easier to compare models. These variables are chosen because they are standard in defect prediction research and directly match the educational goal of reliably highlighting the most problematic student functions without overwhelming instructors.</w:t>
      </w:r>
    </w:p>
    <w:p w14:paraId="24E8C90D" w14:textId="7117A380" w:rsidR="00B758C6" w:rsidRPr="004249B3" w:rsidRDefault="00B758C6" w:rsidP="00B758C6">
      <w:pPr>
        <w:ind w:firstLine="274"/>
        <w:rPr>
          <w:rFonts w:ascii="Times New Roman" w:hAnsi="Times New Roman" w:cs="Times New Roman"/>
          <w:sz w:val="20"/>
          <w:szCs w:val="20"/>
        </w:rPr>
      </w:pPr>
      <w:r w:rsidRPr="004249B3">
        <w:rPr>
          <w:rFonts w:ascii="Times New Roman" w:hAnsi="Times New Roman" w:cs="Times New Roman"/>
          <w:sz w:val="20"/>
          <w:szCs w:val="20"/>
        </w:rPr>
        <w:t>Planned visualizations include confusion matrices and ROC curves for each model, as well as bar charts of feature importance scores, to help readers and instructors quickly see how well the models distinguish bug‑prone functions and which metrics contribute most to the decisions.</w:t>
      </w:r>
    </w:p>
    <w:p w14:paraId="6EA7E1FC" w14:textId="2DFA8817" w:rsidR="00B758C6" w:rsidRPr="004249B3" w:rsidRDefault="00B758C6" w:rsidP="00B758C6">
      <w:pPr>
        <w:ind w:firstLine="274"/>
        <w:rPr>
          <w:rFonts w:ascii="Times New Roman" w:hAnsi="Times New Roman" w:cs="Times New Roman"/>
          <w:sz w:val="20"/>
          <w:szCs w:val="20"/>
        </w:rPr>
      </w:pPr>
      <w:r w:rsidRPr="004249B3">
        <w:rPr>
          <w:rFonts w:ascii="Times New Roman" w:hAnsi="Times New Roman" w:cs="Times New Roman"/>
          <w:sz w:val="20"/>
          <w:szCs w:val="20"/>
        </w:rPr>
        <w:t xml:space="preserve">In addition to the predictive models, the system will expose its results through a lightweight </w:t>
      </w:r>
      <w:r w:rsidRPr="004249B3">
        <w:rPr>
          <w:rFonts w:ascii="Times New Roman" w:hAnsi="Times New Roman" w:cs="Times New Roman"/>
          <w:sz w:val="20"/>
          <w:szCs w:val="20"/>
        </w:rPr>
        <w:t>web‑based chatbot interface. The backend REST API will serve function‑level predictions and associated metrics, while a conversational layer built on an OpenAI‑style model will translate user questions (for example, “Which functions in this repository are most likely to contain bugs?”) into queries over the prediction results and explain the rationale behind each flagged function in plain language. The chatbot does not replace the machine learning models; instead, it acts as an interpretability and accessibility layer on top of the function‑level bug prediction engine.</w:t>
      </w:r>
    </w:p>
    <w:p w14:paraId="39956B9F" w14:textId="77777777" w:rsidR="00B758C6" w:rsidRPr="00BA1C9B" w:rsidRDefault="00B758C6" w:rsidP="004249B3">
      <w:pPr>
        <w:pStyle w:val="Heading2"/>
        <w:rPr>
          <w:rStyle w:val="SubtleEmphasis"/>
        </w:rPr>
      </w:pPr>
      <w:r w:rsidRPr="00BA1C9B">
        <w:rPr>
          <w:rStyle w:val="SubtleEmphasis"/>
        </w:rPr>
        <w:t>D. Scope and Limitations</w:t>
      </w:r>
    </w:p>
    <w:p w14:paraId="41F69E54" w14:textId="7F43B504" w:rsidR="00B758C6" w:rsidRPr="004249B3" w:rsidRDefault="00B758C6" w:rsidP="00B758C6">
      <w:pPr>
        <w:ind w:firstLine="274"/>
        <w:rPr>
          <w:rFonts w:ascii="Times New Roman" w:hAnsi="Times New Roman" w:cs="Times New Roman"/>
          <w:sz w:val="20"/>
          <w:szCs w:val="20"/>
        </w:rPr>
      </w:pPr>
      <w:r w:rsidRPr="004249B3">
        <w:rPr>
          <w:rFonts w:ascii="Times New Roman" w:hAnsi="Times New Roman" w:cs="Times New Roman"/>
          <w:sz w:val="20"/>
          <w:szCs w:val="20"/>
        </w:rPr>
        <w:t>The study is limited to a single institution, which supports consistent data definitions but may limit generalization to other campuses. The plan includes testing model performance across different programs and cohorts, with external validation left for future work.</w:t>
      </w:r>
    </w:p>
    <w:p w14:paraId="784EBD97" w14:textId="4A8A3478" w:rsidR="00B758C6" w:rsidRPr="004249B3" w:rsidRDefault="00B758C6" w:rsidP="00B758C6">
      <w:pPr>
        <w:ind w:firstLine="274"/>
        <w:rPr>
          <w:rFonts w:ascii="Times New Roman" w:hAnsi="Times New Roman" w:cs="Times New Roman"/>
          <w:sz w:val="20"/>
          <w:szCs w:val="20"/>
        </w:rPr>
      </w:pPr>
      <w:r w:rsidRPr="004249B3">
        <w:rPr>
          <w:rFonts w:ascii="Times New Roman" w:hAnsi="Times New Roman" w:cs="Times New Roman"/>
          <w:sz w:val="20"/>
          <w:szCs w:val="20"/>
        </w:rPr>
        <w:t>This work focuses primarily on the design, training, and evaluation of function‑level bug prediction models for student GitHub repositories. The web‑based chatbot interface is intentionally kept simple and serves only as a delivery mechanism for the model’s outputs. The conversational component is used to rephrase predictions and metric‑based explanations into natural language; it is not used to generate or learn the underlying defect predictions themselves. A more complete study of conversational interface design and usability is left as future work.</w:t>
      </w:r>
    </w:p>
    <w:p w14:paraId="7FCC4A81" w14:textId="77777777" w:rsidR="00B758C6" w:rsidRPr="00BA1C9B" w:rsidRDefault="00B758C6" w:rsidP="004249B3">
      <w:pPr>
        <w:pStyle w:val="SUBHEADING"/>
        <w:rPr>
          <w:rStyle w:val="SubtleEmphasis"/>
        </w:rPr>
      </w:pPr>
      <w:r w:rsidRPr="00BA1C9B">
        <w:rPr>
          <w:rStyle w:val="SubtleEmphasis"/>
        </w:rPr>
        <w:t>E. Project Milestones (Weeks 1–4)</w:t>
      </w:r>
    </w:p>
    <w:p w14:paraId="21C220F1" w14:textId="665A7F00" w:rsidR="00B758C6" w:rsidRPr="004249B3" w:rsidRDefault="00B758C6" w:rsidP="00B758C6">
      <w:pPr>
        <w:ind w:firstLine="274"/>
        <w:rPr>
          <w:rFonts w:ascii="Times New Roman" w:hAnsi="Times New Roman" w:cs="Times New Roman"/>
          <w:sz w:val="20"/>
          <w:szCs w:val="20"/>
        </w:rPr>
      </w:pPr>
      <w:r w:rsidRPr="004249B3">
        <w:rPr>
          <w:rFonts w:ascii="Times New Roman" w:hAnsi="Times New Roman" w:cs="Times New Roman"/>
          <w:sz w:val="20"/>
          <w:szCs w:val="20"/>
        </w:rPr>
        <w:t>Week 1 (current week): Finalize the updated research paper with integrated RACS feedback and the milestones section, set up the development environment (Python, Lizard, Radon, scikit‑learn, Git repository), and implement a pilot extraction script that computes static metrics on a small sample of student‑style code to validate the pipeline.</w:t>
      </w:r>
    </w:p>
    <w:p w14:paraId="72A09440" w14:textId="63845269" w:rsidR="00B758C6" w:rsidRPr="004249B3" w:rsidRDefault="00B758C6" w:rsidP="00B758C6">
      <w:pPr>
        <w:ind w:firstLine="274"/>
        <w:rPr>
          <w:rFonts w:ascii="Times New Roman" w:hAnsi="Times New Roman" w:cs="Times New Roman"/>
          <w:sz w:val="20"/>
          <w:szCs w:val="20"/>
        </w:rPr>
      </w:pPr>
      <w:r w:rsidRPr="004249B3">
        <w:rPr>
          <w:rFonts w:ascii="Times New Roman" w:hAnsi="Times New Roman" w:cs="Times New Roman"/>
          <w:sz w:val="20"/>
          <w:szCs w:val="20"/>
        </w:rPr>
        <w:t>Week 2: Scale up data collection to a larger set of student GitHub repositories, run the extraction pipeline to build a full function‑level dataset with static, change, and basic behavioral metrics, and train initial static‑only and combined models using cross‑validation.</w:t>
      </w:r>
    </w:p>
    <w:p w14:paraId="42410F10" w14:textId="38C722AE" w:rsidR="00B758C6" w:rsidRPr="004249B3" w:rsidRDefault="00B758C6" w:rsidP="00B758C6">
      <w:pPr>
        <w:ind w:firstLine="274"/>
        <w:rPr>
          <w:rFonts w:ascii="Times New Roman" w:hAnsi="Times New Roman" w:cs="Times New Roman"/>
          <w:sz w:val="20"/>
          <w:szCs w:val="20"/>
        </w:rPr>
      </w:pPr>
      <w:r w:rsidRPr="004249B3">
        <w:rPr>
          <w:rFonts w:ascii="Times New Roman" w:hAnsi="Times New Roman" w:cs="Times New Roman"/>
          <w:sz w:val="20"/>
          <w:szCs w:val="20"/>
        </w:rPr>
        <w:lastRenderedPageBreak/>
        <w:t>Week 3: Refine labeling and feature engineering, perform model selection and hyperparameter tuning, generate evaluation plots (confusion matrices, ROC curves, feature importance) and analyze which metrics contribute most to prediction performance.</w:t>
      </w:r>
    </w:p>
    <w:p w14:paraId="0C7360ED" w14:textId="77777777" w:rsidR="004249B3" w:rsidRPr="004249B3" w:rsidRDefault="00B758C6" w:rsidP="004249B3">
      <w:pPr>
        <w:ind w:firstLine="274"/>
        <w:rPr>
          <w:rFonts w:ascii="Times New Roman" w:hAnsi="Times New Roman" w:cs="Times New Roman"/>
          <w:sz w:val="20"/>
          <w:szCs w:val="20"/>
        </w:rPr>
      </w:pPr>
      <w:r w:rsidRPr="004249B3">
        <w:rPr>
          <w:rFonts w:ascii="Times New Roman" w:hAnsi="Times New Roman" w:cs="Times New Roman"/>
          <w:sz w:val="20"/>
          <w:szCs w:val="20"/>
        </w:rPr>
        <w:t>Week 4: Integrate the best‑performing model into a simple web‑based interface or prototype chatbot, run a small usability or case‑study evaluation (e.g., on one course or instructor), and prepare results and discussion to validate or invalidate the original hypotheses.</w:t>
      </w:r>
    </w:p>
    <w:p w14:paraId="6A3F488B" w14:textId="3A711E02" w:rsidR="00B758C6" w:rsidRPr="004249B3" w:rsidRDefault="004249B3" w:rsidP="004249B3">
      <w:pPr>
        <w:pStyle w:val="heading10"/>
        <w:rPr>
          <w:rFonts w:ascii="Times New Roman" w:hAnsi="Times New Roman" w:cs="Times New Roman"/>
          <w:szCs w:val="20"/>
        </w:rPr>
      </w:pPr>
      <w:r w:rsidRPr="004249B3">
        <w:rPr>
          <w:rFonts w:ascii="Times New Roman" w:hAnsi="Times New Roman" w:cs="Times New Roman"/>
          <w:szCs w:val="20"/>
        </w:rPr>
        <w:t xml:space="preserve">V. </w:t>
      </w:r>
      <w:r w:rsidRPr="004249B3">
        <w:rPr>
          <w:rFonts w:ascii="Times New Roman" w:hAnsi="Times New Roman" w:cs="Times New Roman"/>
        </w:rPr>
        <w:t xml:space="preserve"> </w:t>
      </w:r>
      <w:r w:rsidR="00B758C6" w:rsidRPr="004249B3">
        <w:rPr>
          <w:rFonts w:ascii="Times New Roman" w:hAnsi="Times New Roman" w:cs="Times New Roman"/>
        </w:rPr>
        <w:t>Reflection Week 2</w:t>
      </w:r>
    </w:p>
    <w:p w14:paraId="2D455361" w14:textId="31CB222C" w:rsidR="00FD2D18" w:rsidRPr="004249B3" w:rsidRDefault="00FD2D18" w:rsidP="00FD2D18">
      <w:pPr>
        <w:ind w:firstLine="274"/>
        <w:rPr>
          <w:rFonts w:ascii="Times New Roman" w:hAnsi="Times New Roman" w:cs="Times New Roman"/>
          <w:sz w:val="20"/>
          <w:szCs w:val="20"/>
        </w:rPr>
      </w:pPr>
      <w:r w:rsidRPr="004249B3">
        <w:rPr>
          <w:rFonts w:ascii="Times New Roman" w:hAnsi="Times New Roman" w:cs="Times New Roman"/>
          <w:sz w:val="20"/>
          <w:szCs w:val="20"/>
        </w:rPr>
        <w:t xml:space="preserve">During Week 2, the project moved from planning to concrete execution by implementing and validating the first piece of the data collection pipeline. A Python script (extract_metrics.py) was written and iteratively refined to use the Radon library to compute function‑level complexity metrics from Python source files. The script was extended to accept entire folders as input, recursively discover all .py files, and output a unified dataset that includes file path, function name, line numbers, length, cyclomatic complexity, and Radon’s letter grade for each function. This brings </w:t>
      </w:r>
      <w:r w:rsidR="00CC1CEC" w:rsidRPr="004249B3">
        <w:rPr>
          <w:rFonts w:ascii="Times New Roman" w:hAnsi="Times New Roman" w:cs="Times New Roman"/>
          <w:sz w:val="20"/>
          <w:szCs w:val="20"/>
        </w:rPr>
        <w:t>implementation</w:t>
      </w:r>
      <w:r w:rsidRPr="004249B3">
        <w:rPr>
          <w:rFonts w:ascii="Times New Roman" w:hAnsi="Times New Roman" w:cs="Times New Roman"/>
          <w:sz w:val="20"/>
          <w:szCs w:val="20"/>
        </w:rPr>
        <w:t xml:space="preserve"> in line with the project’s focus on function‑level prediction rather than only file‑level analysis.</w:t>
      </w:r>
    </w:p>
    <w:p w14:paraId="293F2BE6" w14:textId="33E82B35" w:rsidR="00FD2D18" w:rsidRPr="004249B3" w:rsidRDefault="00FD2D18" w:rsidP="00FD2D18">
      <w:pPr>
        <w:ind w:firstLine="274"/>
        <w:rPr>
          <w:rFonts w:ascii="Times New Roman" w:hAnsi="Times New Roman" w:cs="Times New Roman"/>
          <w:sz w:val="20"/>
          <w:szCs w:val="20"/>
        </w:rPr>
      </w:pPr>
      <w:r w:rsidRPr="004249B3">
        <w:rPr>
          <w:rFonts w:ascii="Times New Roman" w:hAnsi="Times New Roman" w:cs="Times New Roman"/>
          <w:sz w:val="20"/>
          <w:szCs w:val="20"/>
        </w:rPr>
        <w:t>Once the script was working on a single sample file, it was scaled up to run on three GitHub‑style repositories stored under data/repos/ in the project: Python, python‑3‑playlist, and python‑calistus. Running the script over these folders produced a pilot dataset with 203 functions extracted from 61 Python files, which are now stored in data/pilot_metrics.csv, along with a JSON summary in results/summary.json. An initial bug_label column was added to the CSV, and a small subset of functions was marked as buggy (1) based on known issues. These steps directly support the Week‑2 milestone of building a function‑level metrics dataset that can later be used to train and evaluate bug‑prediction models.</w:t>
      </w:r>
    </w:p>
    <w:p w14:paraId="049AA2DF" w14:textId="77777777" w:rsidR="00FD2D18" w:rsidRPr="00DB61CD" w:rsidRDefault="00FD2D18" w:rsidP="00FD2D18">
      <w:pPr>
        <w:ind w:firstLine="274"/>
        <w:rPr>
          <w:rFonts w:ascii="Times New Roman" w:hAnsi="Times New Roman" w:cs="Times New Roman"/>
          <w:sz w:val="20"/>
          <w:szCs w:val="20"/>
        </w:rPr>
      </w:pPr>
      <w:r w:rsidRPr="004249B3">
        <w:rPr>
          <w:rFonts w:ascii="Times New Roman" w:hAnsi="Times New Roman" w:cs="Times New Roman"/>
          <w:sz w:val="20"/>
          <w:szCs w:val="20"/>
        </w:rPr>
        <w:t xml:space="preserve">To keep the work reproducible and organized, all code and outputs were committed to the GitHub repository (bug‑prone‑project). A .gitignore file was </w:t>
      </w:r>
      <w:r w:rsidRPr="00DB61CD">
        <w:rPr>
          <w:rFonts w:ascii="Times New Roman" w:hAnsi="Times New Roman" w:cs="Times New Roman"/>
          <w:sz w:val="20"/>
          <w:szCs w:val="20"/>
        </w:rPr>
        <w:t xml:space="preserve">added to filter out local IDE files and temporary data folders, and a concise README was created to </w:t>
      </w:r>
      <w:r w:rsidRPr="00DB61CD">
        <w:rPr>
          <w:rFonts w:ascii="Times New Roman" w:hAnsi="Times New Roman" w:cs="Times New Roman"/>
          <w:sz w:val="20"/>
          <w:szCs w:val="20"/>
        </w:rPr>
        <w:t>document the purpose of the project, how the metrics script works, which repositories were analyzed, and how to rerun the extraction command. Overall, by the end of Week 2 the project transitioned from abstract plans to an operational pipeline that mines real repositories, generates a structured pilot dataset, and is version‑controlled on GitHub, providing a strong foundation for richer feature extraction, labeling, and model training in the upcoming weeks.</w:t>
      </w:r>
    </w:p>
    <w:p w14:paraId="79FFAA15" w14:textId="602CD88B" w:rsidR="00FD2D18" w:rsidRPr="004249B3" w:rsidRDefault="00FD2D18" w:rsidP="004249B3">
      <w:pPr>
        <w:pStyle w:val="Heading2"/>
        <w:rPr>
          <w:color w:val="auto"/>
        </w:rPr>
      </w:pPr>
      <w:r w:rsidRPr="004249B3">
        <w:rPr>
          <w:color w:val="auto"/>
        </w:rPr>
        <w:t>References</w:t>
      </w:r>
    </w:p>
    <w:p w14:paraId="39FE6A17" w14:textId="77777777" w:rsidR="00FD2D18" w:rsidRPr="00DB61CD" w:rsidRDefault="00FD2D18" w:rsidP="00FD2D18">
      <w:pPr>
        <w:spacing w:after="0" w:line="240" w:lineRule="auto"/>
        <w:rPr>
          <w:rFonts w:ascii="Times New Roman" w:hAnsi="Times New Roman" w:cs="Times New Roman"/>
          <w:sz w:val="16"/>
          <w:szCs w:val="16"/>
        </w:rPr>
      </w:pPr>
      <w:r w:rsidRPr="00DB61CD">
        <w:rPr>
          <w:rFonts w:ascii="Times New Roman" w:hAnsi="Times New Roman" w:cs="Times New Roman"/>
          <w:sz w:val="16"/>
          <w:szCs w:val="16"/>
        </w:rPr>
        <w:t>[1] T. J. McCabe, “A complexity measure,” IEEE Trans. Softw. Eng., vol. SE‑2, no. 4, pp. 308–320, 1976.</w:t>
      </w:r>
    </w:p>
    <w:p w14:paraId="7038C67A" w14:textId="77777777" w:rsidR="00FD2D18" w:rsidRPr="00DB61CD" w:rsidRDefault="00FD2D18" w:rsidP="00FD2D18">
      <w:pPr>
        <w:spacing w:after="0" w:line="240" w:lineRule="auto"/>
        <w:rPr>
          <w:rFonts w:ascii="Times New Roman" w:hAnsi="Times New Roman" w:cs="Times New Roman"/>
          <w:sz w:val="16"/>
          <w:szCs w:val="16"/>
        </w:rPr>
      </w:pPr>
    </w:p>
    <w:p w14:paraId="4D232A29" w14:textId="77777777" w:rsidR="00FD2D18" w:rsidRPr="00DB61CD" w:rsidRDefault="00FD2D18" w:rsidP="00FD2D18">
      <w:pPr>
        <w:spacing w:after="0" w:line="240" w:lineRule="auto"/>
        <w:rPr>
          <w:rFonts w:ascii="Times New Roman" w:hAnsi="Times New Roman" w:cs="Times New Roman"/>
          <w:sz w:val="16"/>
          <w:szCs w:val="16"/>
        </w:rPr>
      </w:pPr>
      <w:r w:rsidRPr="00DB61CD">
        <w:rPr>
          <w:rFonts w:ascii="Times New Roman" w:hAnsi="Times New Roman" w:cs="Times New Roman"/>
          <w:sz w:val="16"/>
          <w:szCs w:val="16"/>
        </w:rPr>
        <w:t>[2] N. E. Fenton and M. Neil, “A critique of software defect prediction models.”</w:t>
      </w:r>
    </w:p>
    <w:p w14:paraId="591539D7" w14:textId="77777777" w:rsidR="00FD2D18" w:rsidRPr="00DB61CD" w:rsidRDefault="00FD2D18" w:rsidP="00FD2D18">
      <w:pPr>
        <w:spacing w:after="0" w:line="240" w:lineRule="auto"/>
        <w:rPr>
          <w:rFonts w:ascii="Times New Roman" w:hAnsi="Times New Roman" w:cs="Times New Roman"/>
          <w:sz w:val="16"/>
          <w:szCs w:val="16"/>
        </w:rPr>
      </w:pPr>
    </w:p>
    <w:p w14:paraId="1E58C9DE" w14:textId="77777777" w:rsidR="00FD2D18" w:rsidRPr="00DB61CD" w:rsidRDefault="00FD2D18" w:rsidP="00FD2D18">
      <w:pPr>
        <w:spacing w:after="0" w:line="240" w:lineRule="auto"/>
        <w:rPr>
          <w:rFonts w:ascii="Times New Roman" w:hAnsi="Times New Roman" w:cs="Times New Roman"/>
          <w:sz w:val="16"/>
          <w:szCs w:val="16"/>
        </w:rPr>
      </w:pPr>
      <w:r w:rsidRPr="00DB61CD">
        <w:rPr>
          <w:rFonts w:ascii="Times New Roman" w:hAnsi="Times New Roman" w:cs="Times New Roman"/>
          <w:sz w:val="16"/>
          <w:szCs w:val="16"/>
        </w:rPr>
        <w:t>[3] T. Gyimóthy, R. Ferenc, and I. Siket, “Empirical validation of object‑oriented metrics on open source software for fault prediction,” IEEE Trans. Softw. Eng., vol. 31, no. 10, pp. 897–910, 2005.</w:t>
      </w:r>
    </w:p>
    <w:p w14:paraId="4F451E8B" w14:textId="77777777" w:rsidR="00FD2D18" w:rsidRPr="00DB61CD" w:rsidRDefault="00FD2D18" w:rsidP="00FD2D18">
      <w:pPr>
        <w:spacing w:after="0" w:line="240" w:lineRule="auto"/>
        <w:rPr>
          <w:rFonts w:ascii="Times New Roman" w:hAnsi="Times New Roman" w:cs="Times New Roman"/>
          <w:sz w:val="16"/>
          <w:szCs w:val="16"/>
        </w:rPr>
      </w:pPr>
    </w:p>
    <w:p w14:paraId="29B18C9F" w14:textId="77777777" w:rsidR="00FD2D18" w:rsidRPr="00DB61CD" w:rsidRDefault="00FD2D18" w:rsidP="00FD2D18">
      <w:pPr>
        <w:spacing w:after="0" w:line="240" w:lineRule="auto"/>
        <w:rPr>
          <w:rFonts w:ascii="Times New Roman" w:hAnsi="Times New Roman" w:cs="Times New Roman"/>
          <w:sz w:val="16"/>
          <w:szCs w:val="16"/>
        </w:rPr>
      </w:pPr>
      <w:r w:rsidRPr="00DB61CD">
        <w:rPr>
          <w:rFonts w:ascii="Times New Roman" w:hAnsi="Times New Roman" w:cs="Times New Roman"/>
          <w:sz w:val="16"/>
          <w:szCs w:val="16"/>
        </w:rPr>
        <w:t>[4] A. E. Hassan, “The road ahead,” IEEE Softw., vol. 26, no. 2, pp. 91–93, 2009.</w:t>
      </w:r>
    </w:p>
    <w:p w14:paraId="1B6C663D" w14:textId="77777777" w:rsidR="00FD2D18" w:rsidRPr="00DB61CD" w:rsidRDefault="00FD2D18" w:rsidP="00FD2D18">
      <w:pPr>
        <w:spacing w:after="0" w:line="240" w:lineRule="auto"/>
        <w:rPr>
          <w:rFonts w:ascii="Times New Roman" w:hAnsi="Times New Roman" w:cs="Times New Roman"/>
          <w:sz w:val="16"/>
          <w:szCs w:val="16"/>
        </w:rPr>
      </w:pPr>
    </w:p>
    <w:p w14:paraId="289AE7A9" w14:textId="77777777" w:rsidR="00FD2D18" w:rsidRPr="00DB61CD" w:rsidRDefault="00FD2D18" w:rsidP="00FD2D18">
      <w:pPr>
        <w:spacing w:after="0" w:line="240" w:lineRule="auto"/>
        <w:rPr>
          <w:rFonts w:ascii="Times New Roman" w:hAnsi="Times New Roman" w:cs="Times New Roman"/>
          <w:sz w:val="16"/>
          <w:szCs w:val="16"/>
        </w:rPr>
      </w:pPr>
      <w:r w:rsidRPr="00DB61CD">
        <w:rPr>
          <w:rFonts w:ascii="Times New Roman" w:hAnsi="Times New Roman" w:cs="Times New Roman"/>
          <w:sz w:val="16"/>
          <w:szCs w:val="16"/>
        </w:rPr>
        <w:t>[5] P. Runeson et al., “Detection of bugs in student programs,” in Proc. CSEDU, 2012, pp. 145–154.</w:t>
      </w:r>
    </w:p>
    <w:p w14:paraId="59B60C65" w14:textId="77777777" w:rsidR="00FD2D18" w:rsidRPr="00DB61CD" w:rsidRDefault="00FD2D18" w:rsidP="00FD2D18">
      <w:pPr>
        <w:spacing w:after="0" w:line="240" w:lineRule="auto"/>
        <w:rPr>
          <w:rFonts w:ascii="Times New Roman" w:hAnsi="Times New Roman" w:cs="Times New Roman"/>
          <w:sz w:val="16"/>
          <w:szCs w:val="16"/>
        </w:rPr>
      </w:pPr>
    </w:p>
    <w:p w14:paraId="38065BE7" w14:textId="77777777" w:rsidR="00FD2D18" w:rsidRPr="00DB61CD" w:rsidRDefault="00FD2D18" w:rsidP="00FD2D18">
      <w:pPr>
        <w:spacing w:after="0" w:line="240" w:lineRule="auto"/>
        <w:rPr>
          <w:rFonts w:ascii="Times New Roman" w:hAnsi="Times New Roman" w:cs="Times New Roman"/>
          <w:sz w:val="16"/>
          <w:szCs w:val="16"/>
        </w:rPr>
      </w:pPr>
      <w:r w:rsidRPr="00DB61CD">
        <w:rPr>
          <w:rFonts w:ascii="Times New Roman" w:hAnsi="Times New Roman" w:cs="Times New Roman"/>
          <w:sz w:val="16"/>
          <w:szCs w:val="16"/>
        </w:rPr>
        <w:t xml:space="preserve">[6] M. Feurer et al., “Efficient and robust automated machine learning,” in Proc. </w:t>
      </w:r>
      <w:proofErr w:type="spellStart"/>
      <w:r w:rsidRPr="00DB61CD">
        <w:rPr>
          <w:rFonts w:ascii="Times New Roman" w:hAnsi="Times New Roman" w:cs="Times New Roman"/>
          <w:sz w:val="16"/>
          <w:szCs w:val="16"/>
        </w:rPr>
        <w:t>NeurIPS</w:t>
      </w:r>
      <w:proofErr w:type="spellEnd"/>
      <w:r w:rsidRPr="00DB61CD">
        <w:rPr>
          <w:rFonts w:ascii="Times New Roman" w:hAnsi="Times New Roman" w:cs="Times New Roman"/>
          <w:sz w:val="16"/>
          <w:szCs w:val="16"/>
        </w:rPr>
        <w:t>, 2015, pp. 2944–2952.</w:t>
      </w:r>
    </w:p>
    <w:p w14:paraId="67008542" w14:textId="77777777" w:rsidR="00FD2D18" w:rsidRPr="00DB61CD" w:rsidRDefault="00FD2D18" w:rsidP="00FD2D18">
      <w:pPr>
        <w:spacing w:after="0" w:line="240" w:lineRule="auto"/>
        <w:rPr>
          <w:rFonts w:ascii="Times New Roman" w:hAnsi="Times New Roman" w:cs="Times New Roman"/>
          <w:sz w:val="16"/>
          <w:szCs w:val="16"/>
        </w:rPr>
      </w:pPr>
    </w:p>
    <w:p w14:paraId="1A0514BD" w14:textId="77777777" w:rsidR="00FD2D18" w:rsidRPr="00DB61CD" w:rsidRDefault="00FD2D18" w:rsidP="00FD2D18">
      <w:pPr>
        <w:spacing w:after="0" w:line="240" w:lineRule="auto"/>
        <w:rPr>
          <w:rFonts w:ascii="Times New Roman" w:hAnsi="Times New Roman" w:cs="Times New Roman"/>
          <w:sz w:val="16"/>
          <w:szCs w:val="16"/>
        </w:rPr>
      </w:pPr>
      <w:r w:rsidRPr="00DB61CD">
        <w:rPr>
          <w:rFonts w:ascii="Times New Roman" w:hAnsi="Times New Roman" w:cs="Times New Roman"/>
          <w:sz w:val="16"/>
          <w:szCs w:val="16"/>
        </w:rPr>
        <w:t>[7] Y. Chen, “An empirical investigation of classical software metrics in defect prediction,” J. Softw. Eng. Appl., vol. 11, pp. 456–472, 2018.</w:t>
      </w:r>
    </w:p>
    <w:p w14:paraId="4FF94F61" w14:textId="77777777" w:rsidR="00FD2D18" w:rsidRPr="00DB61CD" w:rsidRDefault="00FD2D18" w:rsidP="00FD2D18">
      <w:pPr>
        <w:spacing w:after="0" w:line="240" w:lineRule="auto"/>
        <w:rPr>
          <w:rFonts w:ascii="Times New Roman" w:hAnsi="Times New Roman" w:cs="Times New Roman"/>
          <w:sz w:val="16"/>
          <w:szCs w:val="16"/>
        </w:rPr>
      </w:pPr>
    </w:p>
    <w:p w14:paraId="2A672956" w14:textId="77777777" w:rsidR="00FD2D18" w:rsidRPr="00DB61CD" w:rsidRDefault="00FD2D18" w:rsidP="00FD2D18">
      <w:pPr>
        <w:spacing w:after="0" w:line="240" w:lineRule="auto"/>
        <w:rPr>
          <w:rFonts w:ascii="Times New Roman" w:hAnsi="Times New Roman" w:cs="Times New Roman"/>
          <w:sz w:val="16"/>
          <w:szCs w:val="16"/>
        </w:rPr>
      </w:pPr>
      <w:r w:rsidRPr="00DB61CD">
        <w:rPr>
          <w:rFonts w:ascii="Times New Roman" w:hAnsi="Times New Roman" w:cs="Times New Roman"/>
          <w:sz w:val="16"/>
          <w:szCs w:val="16"/>
        </w:rPr>
        <w:t xml:space="preserve">[8] S. Chowdhury et al., “Method‑level bug prediction: Problems and promises,” ACM Trans. Softw. Eng. </w:t>
      </w:r>
      <w:proofErr w:type="spellStart"/>
      <w:r w:rsidRPr="00DB61CD">
        <w:rPr>
          <w:rFonts w:ascii="Times New Roman" w:hAnsi="Times New Roman" w:cs="Times New Roman"/>
          <w:sz w:val="16"/>
          <w:szCs w:val="16"/>
        </w:rPr>
        <w:t>Methodol</w:t>
      </w:r>
      <w:proofErr w:type="spellEnd"/>
      <w:r w:rsidRPr="00DB61CD">
        <w:rPr>
          <w:rFonts w:ascii="Times New Roman" w:hAnsi="Times New Roman" w:cs="Times New Roman"/>
          <w:sz w:val="16"/>
          <w:szCs w:val="16"/>
        </w:rPr>
        <w:t>., 2024.</w:t>
      </w:r>
    </w:p>
    <w:p w14:paraId="52A98DB3" w14:textId="77777777" w:rsidR="00FD2D18" w:rsidRPr="00DB61CD" w:rsidRDefault="00FD2D18" w:rsidP="00FD2D18">
      <w:pPr>
        <w:spacing w:after="0" w:line="240" w:lineRule="auto"/>
        <w:rPr>
          <w:rFonts w:ascii="Times New Roman" w:hAnsi="Times New Roman" w:cs="Times New Roman"/>
          <w:sz w:val="16"/>
          <w:szCs w:val="16"/>
        </w:rPr>
      </w:pPr>
    </w:p>
    <w:p w14:paraId="4DADF47A" w14:textId="77777777" w:rsidR="00FD2D18" w:rsidRPr="00DB61CD" w:rsidRDefault="00FD2D18" w:rsidP="00FD2D18">
      <w:pPr>
        <w:spacing w:after="0" w:line="240" w:lineRule="auto"/>
        <w:rPr>
          <w:rFonts w:ascii="Times New Roman" w:hAnsi="Times New Roman" w:cs="Times New Roman"/>
          <w:sz w:val="16"/>
          <w:szCs w:val="16"/>
        </w:rPr>
      </w:pPr>
      <w:r w:rsidRPr="00DB61CD">
        <w:rPr>
          <w:rFonts w:ascii="Times New Roman" w:hAnsi="Times New Roman" w:cs="Times New Roman"/>
          <w:sz w:val="16"/>
          <w:szCs w:val="16"/>
        </w:rPr>
        <w:t xml:space="preserve">[9] N. </w:t>
      </w:r>
      <w:proofErr w:type="spellStart"/>
      <w:r w:rsidRPr="00DB61CD">
        <w:rPr>
          <w:rFonts w:ascii="Times New Roman" w:hAnsi="Times New Roman" w:cs="Times New Roman"/>
          <w:sz w:val="16"/>
          <w:szCs w:val="16"/>
        </w:rPr>
        <w:t>Nagwani</w:t>
      </w:r>
      <w:proofErr w:type="spellEnd"/>
      <w:r w:rsidRPr="00DB61CD">
        <w:rPr>
          <w:rFonts w:ascii="Times New Roman" w:hAnsi="Times New Roman" w:cs="Times New Roman"/>
          <w:sz w:val="16"/>
          <w:szCs w:val="16"/>
        </w:rPr>
        <w:t xml:space="preserve"> and S. Verma, “Analyzing student programs using static analysis,” in Proc. ICPC, 2013, pp. 123–130.</w:t>
      </w:r>
    </w:p>
    <w:p w14:paraId="2588CE1B" w14:textId="77777777" w:rsidR="00FD2D18" w:rsidRPr="00DB61CD" w:rsidRDefault="00FD2D18" w:rsidP="00FD2D18">
      <w:pPr>
        <w:spacing w:after="0" w:line="240" w:lineRule="auto"/>
        <w:rPr>
          <w:rFonts w:ascii="Times New Roman" w:hAnsi="Times New Roman" w:cs="Times New Roman"/>
          <w:sz w:val="16"/>
          <w:szCs w:val="16"/>
        </w:rPr>
      </w:pPr>
    </w:p>
    <w:p w14:paraId="0C5796DC" w14:textId="77777777" w:rsidR="00FD2D18" w:rsidRPr="00DB61CD" w:rsidRDefault="00FD2D18" w:rsidP="00FD2D18">
      <w:pPr>
        <w:spacing w:after="0" w:line="240" w:lineRule="auto"/>
        <w:rPr>
          <w:rFonts w:ascii="Times New Roman" w:hAnsi="Times New Roman" w:cs="Times New Roman"/>
          <w:sz w:val="16"/>
          <w:szCs w:val="16"/>
        </w:rPr>
      </w:pPr>
      <w:r w:rsidRPr="00DB61CD">
        <w:rPr>
          <w:rFonts w:ascii="Times New Roman" w:hAnsi="Times New Roman" w:cs="Times New Roman"/>
          <w:sz w:val="16"/>
          <w:szCs w:val="16"/>
        </w:rPr>
        <w:t>[10] R. Premraj and K. Herraiz, “Network analysis of open source projects,” in Proc. MSR, 2009, pp. 75–84.</w:t>
      </w:r>
    </w:p>
    <w:p w14:paraId="1743407A" w14:textId="77777777" w:rsidR="00FD2D18" w:rsidRPr="00DB61CD" w:rsidRDefault="00FD2D18" w:rsidP="00FD2D18">
      <w:pPr>
        <w:spacing w:after="0" w:line="240" w:lineRule="auto"/>
        <w:rPr>
          <w:rFonts w:ascii="Times New Roman" w:hAnsi="Times New Roman" w:cs="Times New Roman"/>
          <w:sz w:val="16"/>
          <w:szCs w:val="16"/>
        </w:rPr>
      </w:pPr>
    </w:p>
    <w:p w14:paraId="0A0D57E6" w14:textId="77777777" w:rsidR="00FD2D18" w:rsidRPr="00DB61CD" w:rsidRDefault="00FD2D18" w:rsidP="00FD2D18">
      <w:pPr>
        <w:spacing w:after="0" w:line="240" w:lineRule="auto"/>
        <w:rPr>
          <w:rFonts w:ascii="Times New Roman" w:hAnsi="Times New Roman" w:cs="Times New Roman"/>
          <w:sz w:val="16"/>
          <w:szCs w:val="16"/>
        </w:rPr>
      </w:pPr>
      <w:r w:rsidRPr="00DB61CD">
        <w:rPr>
          <w:rFonts w:ascii="Times New Roman" w:hAnsi="Times New Roman" w:cs="Times New Roman"/>
          <w:sz w:val="16"/>
          <w:szCs w:val="16"/>
        </w:rPr>
        <w:t>[11] T. Zimmermann et al., “Predicting bugs from history,” in Proc. PROMISE, 2007, pp. 82–91.</w:t>
      </w:r>
    </w:p>
    <w:p w14:paraId="3CF1C249" w14:textId="77777777" w:rsidR="00FD2D18" w:rsidRPr="00DB61CD" w:rsidRDefault="00FD2D18" w:rsidP="00FD2D18">
      <w:pPr>
        <w:spacing w:after="0" w:line="240" w:lineRule="auto"/>
        <w:rPr>
          <w:rFonts w:ascii="Times New Roman" w:hAnsi="Times New Roman" w:cs="Times New Roman"/>
          <w:sz w:val="16"/>
          <w:szCs w:val="16"/>
        </w:rPr>
      </w:pPr>
    </w:p>
    <w:p w14:paraId="21B7390C" w14:textId="77777777" w:rsidR="00FD2D18" w:rsidRPr="00DB61CD" w:rsidRDefault="00FD2D18" w:rsidP="00FD2D18">
      <w:pPr>
        <w:spacing w:after="0" w:line="240" w:lineRule="auto"/>
        <w:rPr>
          <w:rFonts w:ascii="Times New Roman" w:hAnsi="Times New Roman" w:cs="Times New Roman"/>
          <w:sz w:val="16"/>
          <w:szCs w:val="16"/>
        </w:rPr>
      </w:pPr>
      <w:r w:rsidRPr="00DB61CD">
        <w:rPr>
          <w:rFonts w:ascii="Times New Roman" w:hAnsi="Times New Roman" w:cs="Times New Roman"/>
          <w:sz w:val="16"/>
          <w:szCs w:val="16"/>
        </w:rPr>
        <w:t>[12] Z. Li et al., “Graph‑based bug localization,” in Proc. ICSE, 2020, pp. 1234–1245.</w:t>
      </w:r>
    </w:p>
    <w:p w14:paraId="0D1442A0" w14:textId="77777777" w:rsidR="00FD2D18" w:rsidRPr="00DB61CD" w:rsidRDefault="00FD2D18" w:rsidP="00FD2D18">
      <w:pPr>
        <w:spacing w:after="0" w:line="240" w:lineRule="auto"/>
        <w:rPr>
          <w:rFonts w:ascii="Times New Roman" w:hAnsi="Times New Roman" w:cs="Times New Roman"/>
          <w:sz w:val="16"/>
          <w:szCs w:val="16"/>
        </w:rPr>
      </w:pPr>
    </w:p>
    <w:p w14:paraId="5D4CAF9E" w14:textId="77777777" w:rsidR="00FD2D18" w:rsidRPr="00DB61CD" w:rsidRDefault="00FD2D18" w:rsidP="00FD2D18">
      <w:pPr>
        <w:spacing w:after="0" w:line="240" w:lineRule="auto"/>
        <w:rPr>
          <w:rFonts w:ascii="Times New Roman" w:hAnsi="Times New Roman" w:cs="Times New Roman"/>
          <w:sz w:val="16"/>
          <w:szCs w:val="16"/>
        </w:rPr>
      </w:pPr>
      <w:r w:rsidRPr="00DB61CD">
        <w:rPr>
          <w:rFonts w:ascii="Times New Roman" w:hAnsi="Times New Roman" w:cs="Times New Roman"/>
          <w:sz w:val="16"/>
          <w:szCs w:val="16"/>
        </w:rPr>
        <w:t xml:space="preserve">[13] M. </w:t>
      </w:r>
      <w:proofErr w:type="spellStart"/>
      <w:r w:rsidRPr="00DB61CD">
        <w:rPr>
          <w:rFonts w:ascii="Times New Roman" w:hAnsi="Times New Roman" w:cs="Times New Roman"/>
          <w:sz w:val="16"/>
          <w:szCs w:val="16"/>
        </w:rPr>
        <w:t>Monperrus</w:t>
      </w:r>
      <w:proofErr w:type="spellEnd"/>
      <w:r w:rsidRPr="00DB61CD">
        <w:rPr>
          <w:rFonts w:ascii="Times New Roman" w:hAnsi="Times New Roman" w:cs="Times New Roman"/>
          <w:sz w:val="16"/>
          <w:szCs w:val="16"/>
        </w:rPr>
        <w:t>, “Automatic software repair,” ACM Comput. Surv., vol. 51, no. 1, pp. 1–24, 2018.</w:t>
      </w:r>
    </w:p>
    <w:p w14:paraId="61FA22C7" w14:textId="77777777" w:rsidR="00FD2D18" w:rsidRPr="00DB61CD" w:rsidRDefault="00FD2D18" w:rsidP="00FD2D18">
      <w:pPr>
        <w:spacing w:after="0" w:line="240" w:lineRule="auto"/>
        <w:rPr>
          <w:rFonts w:ascii="Times New Roman" w:hAnsi="Times New Roman" w:cs="Times New Roman"/>
          <w:sz w:val="16"/>
          <w:szCs w:val="16"/>
        </w:rPr>
      </w:pPr>
    </w:p>
    <w:p w14:paraId="54151917" w14:textId="77777777" w:rsidR="00FD2D18" w:rsidRPr="00DB61CD" w:rsidRDefault="00FD2D18" w:rsidP="00FD2D18">
      <w:pPr>
        <w:spacing w:after="0" w:line="240" w:lineRule="auto"/>
        <w:rPr>
          <w:rFonts w:ascii="Times New Roman" w:hAnsi="Times New Roman" w:cs="Times New Roman"/>
          <w:sz w:val="16"/>
          <w:szCs w:val="16"/>
        </w:rPr>
      </w:pPr>
      <w:r w:rsidRPr="00DB61CD">
        <w:rPr>
          <w:rFonts w:ascii="Times New Roman" w:hAnsi="Times New Roman" w:cs="Times New Roman"/>
          <w:sz w:val="16"/>
          <w:szCs w:val="16"/>
        </w:rPr>
        <w:t>[14] Code.org, “Automated feedback systems,” 2023.</w:t>
      </w:r>
    </w:p>
    <w:p w14:paraId="4870574E" w14:textId="77777777" w:rsidR="00FD2D18" w:rsidRPr="00DB61CD" w:rsidRDefault="00FD2D18" w:rsidP="00FD2D18">
      <w:pPr>
        <w:spacing w:after="0" w:line="240" w:lineRule="auto"/>
        <w:rPr>
          <w:rFonts w:ascii="Times New Roman" w:hAnsi="Times New Roman" w:cs="Times New Roman"/>
          <w:sz w:val="16"/>
          <w:szCs w:val="16"/>
        </w:rPr>
      </w:pPr>
    </w:p>
    <w:p w14:paraId="18D21DE9" w14:textId="77777777" w:rsidR="00FD2D18" w:rsidRPr="00DB61CD" w:rsidRDefault="00FD2D18" w:rsidP="00FD2D18">
      <w:pPr>
        <w:spacing w:after="0" w:line="240" w:lineRule="auto"/>
        <w:rPr>
          <w:rFonts w:ascii="Times New Roman" w:hAnsi="Times New Roman" w:cs="Times New Roman"/>
          <w:sz w:val="16"/>
          <w:szCs w:val="16"/>
        </w:rPr>
      </w:pPr>
      <w:r w:rsidRPr="00DB61CD">
        <w:rPr>
          <w:rFonts w:ascii="Times New Roman" w:hAnsi="Times New Roman" w:cs="Times New Roman"/>
          <w:sz w:val="16"/>
          <w:szCs w:val="16"/>
        </w:rPr>
        <w:t>[15] D. Bowes et al., “The effect of cross‑project learning on defect prediction,” in Proc. MSR, 2017, pp. 284–293.</w:t>
      </w:r>
    </w:p>
    <w:p w14:paraId="4E84F785" w14:textId="77777777" w:rsidR="00FD2D18" w:rsidRPr="00DB61CD" w:rsidRDefault="00FD2D18" w:rsidP="00FD2D18">
      <w:pPr>
        <w:ind w:firstLine="274"/>
        <w:rPr>
          <w:rFonts w:ascii="Times New Roman" w:hAnsi="Times New Roman" w:cs="Times New Roman"/>
          <w:sz w:val="16"/>
          <w:szCs w:val="16"/>
        </w:rPr>
      </w:pPr>
    </w:p>
    <w:p w14:paraId="13F1EF97" w14:textId="50AFDCF0" w:rsidR="00B758C6" w:rsidRPr="00DB61CD" w:rsidRDefault="00B758C6" w:rsidP="00FD2D18">
      <w:pPr>
        <w:ind w:firstLine="274"/>
        <w:rPr>
          <w:rFonts w:ascii="Times New Roman" w:hAnsi="Times New Roman" w:cs="Times New Roman"/>
          <w:sz w:val="20"/>
          <w:szCs w:val="20"/>
        </w:rPr>
      </w:pPr>
    </w:p>
    <w:sectPr w:rsidR="00B758C6" w:rsidRPr="00DB61CD" w:rsidSect="00A17D7B">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9E119" w14:textId="77777777" w:rsidR="00DC40EB" w:rsidRDefault="00DC40EB" w:rsidP="00A35880">
      <w:pPr>
        <w:spacing w:after="0" w:line="240" w:lineRule="auto"/>
      </w:pPr>
      <w:r>
        <w:separator/>
      </w:r>
    </w:p>
  </w:endnote>
  <w:endnote w:type="continuationSeparator" w:id="0">
    <w:p w14:paraId="2DFC094C" w14:textId="77777777" w:rsidR="00DC40EB" w:rsidRDefault="00DC40EB" w:rsidP="00A35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6EE10" w14:textId="77777777" w:rsidR="00DC40EB" w:rsidRDefault="00DC40EB" w:rsidP="00A35880">
      <w:pPr>
        <w:spacing w:after="0" w:line="240" w:lineRule="auto"/>
      </w:pPr>
      <w:r>
        <w:separator/>
      </w:r>
    </w:p>
  </w:footnote>
  <w:footnote w:type="continuationSeparator" w:id="0">
    <w:p w14:paraId="0964EE5A" w14:textId="77777777" w:rsidR="00DC40EB" w:rsidRDefault="00DC40EB" w:rsidP="00A358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7F8"/>
    <w:multiLevelType w:val="hybridMultilevel"/>
    <w:tmpl w:val="69C4F648"/>
    <w:lvl w:ilvl="0" w:tplc="2FB80A32">
      <w:start w:val="1"/>
      <w:numFmt w:val="upperRoman"/>
      <w:lvlText w:val="%1."/>
      <w:lvlJc w:val="left"/>
      <w:pPr>
        <w:ind w:left="1620" w:hanging="720"/>
      </w:pPr>
      <w:rPr>
        <w:rFonts w:hint="default"/>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1" w15:restartNumberingAfterBreak="0">
    <w:nsid w:val="032D0A78"/>
    <w:multiLevelType w:val="multilevel"/>
    <w:tmpl w:val="B8EA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662B0F"/>
    <w:multiLevelType w:val="hybridMultilevel"/>
    <w:tmpl w:val="550C06AE"/>
    <w:lvl w:ilvl="0" w:tplc="107A84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3029A"/>
    <w:multiLevelType w:val="multilevel"/>
    <w:tmpl w:val="0C84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DD1C48"/>
    <w:multiLevelType w:val="multilevel"/>
    <w:tmpl w:val="5BFA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E14A64"/>
    <w:multiLevelType w:val="multilevel"/>
    <w:tmpl w:val="41EA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580BE4"/>
    <w:multiLevelType w:val="hybridMultilevel"/>
    <w:tmpl w:val="6C2063FE"/>
    <w:lvl w:ilvl="0" w:tplc="6CE63EEC">
      <w:start w:val="27"/>
      <w:numFmt w:val="lowerLetter"/>
      <w:lvlText w:val="%1."/>
      <w:lvlJc w:val="left"/>
      <w:pPr>
        <w:ind w:left="994" w:hanging="360"/>
      </w:pPr>
      <w:rPr>
        <w:rFonts w:hint="default"/>
      </w:r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7" w15:restartNumberingAfterBreak="0">
    <w:nsid w:val="36A34F41"/>
    <w:multiLevelType w:val="multilevel"/>
    <w:tmpl w:val="8AC0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6C3036"/>
    <w:multiLevelType w:val="multilevel"/>
    <w:tmpl w:val="E63887DC"/>
    <w:lvl w:ilvl="0">
      <w:start w:val="1"/>
      <w:numFmt w:val="decimal"/>
      <w:lvlText w:val="%1."/>
      <w:lvlJc w:val="left"/>
      <w:pPr>
        <w:tabs>
          <w:tab w:val="num" w:pos="720"/>
        </w:tabs>
        <w:ind w:left="720" w:hanging="360"/>
      </w:pPr>
    </w:lvl>
    <w:lvl w:ilvl="1">
      <w:start w:val="5"/>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847433"/>
    <w:multiLevelType w:val="hybridMultilevel"/>
    <w:tmpl w:val="F1AABF2C"/>
    <w:lvl w:ilvl="0" w:tplc="04090013">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E723AFF"/>
    <w:multiLevelType w:val="hybridMultilevel"/>
    <w:tmpl w:val="A2C4B860"/>
    <w:lvl w:ilvl="0" w:tplc="C4DA7818">
      <w:start w:val="1"/>
      <w:numFmt w:val="upperLetter"/>
      <w:lvlText w:val="%1."/>
      <w:lvlJc w:val="left"/>
      <w:pPr>
        <w:ind w:left="634" w:hanging="360"/>
      </w:pPr>
      <w:rPr>
        <w:rFonts w:hint="default"/>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11" w15:restartNumberingAfterBreak="0">
    <w:nsid w:val="5BDF4334"/>
    <w:multiLevelType w:val="hybridMultilevel"/>
    <w:tmpl w:val="7ADCEFB2"/>
    <w:lvl w:ilvl="0" w:tplc="6298E568">
      <w:start w:val="1"/>
      <w:numFmt w:val="upperRoman"/>
      <w:lvlText w:val="%1."/>
      <w:lvlJc w:val="left"/>
      <w:pPr>
        <w:ind w:left="994" w:hanging="720"/>
      </w:pPr>
      <w:rPr>
        <w:rFonts w:hint="default"/>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12" w15:restartNumberingAfterBreak="0">
    <w:nsid w:val="6347558C"/>
    <w:multiLevelType w:val="hybridMultilevel"/>
    <w:tmpl w:val="AE486F36"/>
    <w:lvl w:ilvl="0" w:tplc="04E65EEA">
      <w:start w:val="5"/>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38E0AAE"/>
    <w:multiLevelType w:val="multilevel"/>
    <w:tmpl w:val="AAB2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3660F9"/>
    <w:multiLevelType w:val="hybridMultilevel"/>
    <w:tmpl w:val="F7762546"/>
    <w:lvl w:ilvl="0" w:tplc="06A413DA">
      <w:start w:val="3"/>
      <w:numFmt w:val="upperRoman"/>
      <w:lvlText w:val="%1."/>
      <w:lvlJc w:val="left"/>
      <w:pPr>
        <w:ind w:left="1800" w:hanging="720"/>
      </w:pPr>
      <w:rPr>
        <w:rFonts w:eastAsiaTheme="majorEastAsia" w:hint="default"/>
        <w:color w:val="0F4761" w:themeColor="accent1" w:themeShade="BF"/>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8C93EF8"/>
    <w:multiLevelType w:val="multilevel"/>
    <w:tmpl w:val="FC60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FC2887"/>
    <w:multiLevelType w:val="multilevel"/>
    <w:tmpl w:val="0D12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141CAE"/>
    <w:multiLevelType w:val="hybridMultilevel"/>
    <w:tmpl w:val="59AEF7BC"/>
    <w:lvl w:ilvl="0" w:tplc="F404F9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EA3863"/>
    <w:multiLevelType w:val="hybridMultilevel"/>
    <w:tmpl w:val="A8EAA9CA"/>
    <w:lvl w:ilvl="0" w:tplc="7E1EEA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9E2AFF"/>
    <w:multiLevelType w:val="hybridMultilevel"/>
    <w:tmpl w:val="8BFA7186"/>
    <w:lvl w:ilvl="0" w:tplc="F1BEBC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DE4C6B"/>
    <w:multiLevelType w:val="multilevel"/>
    <w:tmpl w:val="C0E4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471396">
    <w:abstractNumId w:val="3"/>
  </w:num>
  <w:num w:numId="2" w16cid:durableId="2052537663">
    <w:abstractNumId w:val="20"/>
  </w:num>
  <w:num w:numId="3" w16cid:durableId="1625034932">
    <w:abstractNumId w:val="8"/>
  </w:num>
  <w:num w:numId="4" w16cid:durableId="536889951">
    <w:abstractNumId w:val="1"/>
  </w:num>
  <w:num w:numId="5" w16cid:durableId="970868719">
    <w:abstractNumId w:val="16"/>
  </w:num>
  <w:num w:numId="6" w16cid:durableId="261961325">
    <w:abstractNumId w:val="15"/>
  </w:num>
  <w:num w:numId="7" w16cid:durableId="677660285">
    <w:abstractNumId w:val="7"/>
  </w:num>
  <w:num w:numId="8" w16cid:durableId="1259944294">
    <w:abstractNumId w:val="11"/>
  </w:num>
  <w:num w:numId="9" w16cid:durableId="597327096">
    <w:abstractNumId w:val="0"/>
  </w:num>
  <w:num w:numId="10" w16cid:durableId="67580132">
    <w:abstractNumId w:val="13"/>
  </w:num>
  <w:num w:numId="11" w16cid:durableId="1616014176">
    <w:abstractNumId w:val="4"/>
  </w:num>
  <w:num w:numId="12" w16cid:durableId="1583758133">
    <w:abstractNumId w:val="5"/>
  </w:num>
  <w:num w:numId="13" w16cid:durableId="99883646">
    <w:abstractNumId w:val="17"/>
  </w:num>
  <w:num w:numId="14" w16cid:durableId="303699818">
    <w:abstractNumId w:val="19"/>
  </w:num>
  <w:num w:numId="15" w16cid:durableId="1364475180">
    <w:abstractNumId w:val="2"/>
  </w:num>
  <w:num w:numId="16" w16cid:durableId="651637741">
    <w:abstractNumId w:val="18"/>
  </w:num>
  <w:num w:numId="17" w16cid:durableId="565649763">
    <w:abstractNumId w:val="9"/>
  </w:num>
  <w:num w:numId="18" w16cid:durableId="1916933901">
    <w:abstractNumId w:val="14"/>
  </w:num>
  <w:num w:numId="19" w16cid:durableId="1375156594">
    <w:abstractNumId w:val="12"/>
  </w:num>
  <w:num w:numId="20" w16cid:durableId="1952660706">
    <w:abstractNumId w:val="10"/>
  </w:num>
  <w:num w:numId="21" w16cid:durableId="2643150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DF6"/>
    <w:rsid w:val="00051835"/>
    <w:rsid w:val="000777D3"/>
    <w:rsid w:val="000B2EE6"/>
    <w:rsid w:val="000E62BF"/>
    <w:rsid w:val="000F3F86"/>
    <w:rsid w:val="00165324"/>
    <w:rsid w:val="00177F8D"/>
    <w:rsid w:val="00244D39"/>
    <w:rsid w:val="003D001B"/>
    <w:rsid w:val="003E0E94"/>
    <w:rsid w:val="003F4FE3"/>
    <w:rsid w:val="004249B3"/>
    <w:rsid w:val="004C3DD7"/>
    <w:rsid w:val="00531892"/>
    <w:rsid w:val="005B5D2D"/>
    <w:rsid w:val="005C72FC"/>
    <w:rsid w:val="00626177"/>
    <w:rsid w:val="006B1C23"/>
    <w:rsid w:val="006B6198"/>
    <w:rsid w:val="006C39D9"/>
    <w:rsid w:val="006E1D58"/>
    <w:rsid w:val="00752946"/>
    <w:rsid w:val="00753AE1"/>
    <w:rsid w:val="00755BAA"/>
    <w:rsid w:val="007F5D3D"/>
    <w:rsid w:val="008C5659"/>
    <w:rsid w:val="008C74F4"/>
    <w:rsid w:val="00951569"/>
    <w:rsid w:val="009B72A3"/>
    <w:rsid w:val="009C0CA7"/>
    <w:rsid w:val="009D52FF"/>
    <w:rsid w:val="009D72BB"/>
    <w:rsid w:val="00A17D7B"/>
    <w:rsid w:val="00A27143"/>
    <w:rsid w:val="00A35880"/>
    <w:rsid w:val="00B1300F"/>
    <w:rsid w:val="00B758C6"/>
    <w:rsid w:val="00B930A1"/>
    <w:rsid w:val="00BA1C9B"/>
    <w:rsid w:val="00C33C9B"/>
    <w:rsid w:val="00C50DF6"/>
    <w:rsid w:val="00CC1CEC"/>
    <w:rsid w:val="00DB61CD"/>
    <w:rsid w:val="00DC40EB"/>
    <w:rsid w:val="00E2075F"/>
    <w:rsid w:val="00E23810"/>
    <w:rsid w:val="00E244D1"/>
    <w:rsid w:val="00EF346C"/>
    <w:rsid w:val="00F26895"/>
    <w:rsid w:val="00F80CBF"/>
    <w:rsid w:val="00FD2D18"/>
    <w:rsid w:val="00FE058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AA6F0"/>
  <w15:chartTrackingRefBased/>
  <w15:docId w15:val="{7D8A6DE2-F7BC-40F7-87E9-A7B865F50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E2075F"/>
    <w:pPr>
      <w:keepNext/>
      <w:keepLines/>
      <w:spacing w:before="360" w:after="80"/>
      <w:outlineLvl w:val="0"/>
    </w:pPr>
    <w:rPr>
      <w:rFonts w:ascii="Times New Roman" w:eastAsiaTheme="majorEastAsia" w:hAnsi="Times New Roman" w:cstheme="majorBidi"/>
      <w:color w:val="0F4761" w:themeColor="accent1" w:themeShade="BF"/>
      <w:sz w:val="20"/>
      <w:szCs w:val="40"/>
    </w:rPr>
  </w:style>
  <w:style w:type="paragraph" w:styleId="Heading2">
    <w:name w:val="heading 2"/>
    <w:basedOn w:val="Normal"/>
    <w:next w:val="Normal"/>
    <w:link w:val="Heading2Char"/>
    <w:uiPriority w:val="9"/>
    <w:unhideWhenUsed/>
    <w:qFormat/>
    <w:rsid w:val="00CC1CEC"/>
    <w:pPr>
      <w:keepNext/>
      <w:keepLines/>
      <w:spacing w:before="160" w:after="80"/>
      <w:outlineLvl w:val="1"/>
    </w:pPr>
    <w:rPr>
      <w:rFonts w:ascii="Times New Roman" w:eastAsiaTheme="majorEastAsia" w:hAnsi="Times New Roman" w:cstheme="majorBidi"/>
      <w:color w:val="0F4761" w:themeColor="accent1" w:themeShade="BF"/>
      <w:sz w:val="20"/>
      <w:szCs w:val="32"/>
    </w:rPr>
  </w:style>
  <w:style w:type="paragraph" w:styleId="Heading3">
    <w:name w:val="heading 3"/>
    <w:basedOn w:val="Normal"/>
    <w:next w:val="Normal"/>
    <w:link w:val="Heading3Char"/>
    <w:uiPriority w:val="9"/>
    <w:semiHidden/>
    <w:unhideWhenUsed/>
    <w:qFormat/>
    <w:rsid w:val="00C50D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D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D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75F"/>
    <w:rPr>
      <w:rFonts w:ascii="Times New Roman" w:eastAsiaTheme="majorEastAsia" w:hAnsi="Times New Roman" w:cstheme="majorBidi"/>
      <w:color w:val="0F4761" w:themeColor="accent1" w:themeShade="BF"/>
      <w:sz w:val="20"/>
      <w:szCs w:val="40"/>
    </w:rPr>
  </w:style>
  <w:style w:type="character" w:customStyle="1" w:styleId="Heading2Char">
    <w:name w:val="Heading 2 Char"/>
    <w:basedOn w:val="DefaultParagraphFont"/>
    <w:link w:val="Heading2"/>
    <w:uiPriority w:val="9"/>
    <w:rsid w:val="00CC1CEC"/>
    <w:rPr>
      <w:rFonts w:ascii="Times New Roman" w:eastAsiaTheme="majorEastAsia" w:hAnsi="Times New Roman" w:cstheme="majorBidi"/>
      <w:color w:val="0F4761" w:themeColor="accent1" w:themeShade="BF"/>
      <w:sz w:val="20"/>
      <w:szCs w:val="32"/>
    </w:rPr>
  </w:style>
  <w:style w:type="character" w:customStyle="1" w:styleId="Heading3Char">
    <w:name w:val="Heading 3 Char"/>
    <w:basedOn w:val="DefaultParagraphFont"/>
    <w:link w:val="Heading3"/>
    <w:uiPriority w:val="9"/>
    <w:semiHidden/>
    <w:rsid w:val="00C50D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D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D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DF6"/>
    <w:rPr>
      <w:rFonts w:eastAsiaTheme="majorEastAsia" w:cstheme="majorBidi"/>
      <w:color w:val="272727" w:themeColor="text1" w:themeTint="D8"/>
    </w:rPr>
  </w:style>
  <w:style w:type="paragraph" w:styleId="Title">
    <w:name w:val="Title"/>
    <w:basedOn w:val="Normal"/>
    <w:next w:val="Normal"/>
    <w:link w:val="TitleChar"/>
    <w:uiPriority w:val="10"/>
    <w:qFormat/>
    <w:rsid w:val="00E2075F"/>
    <w:pPr>
      <w:spacing w:after="80" w:line="240" w:lineRule="auto"/>
      <w:contextualSpacing/>
    </w:pPr>
    <w:rPr>
      <w:rFonts w:asciiTheme="majorHAnsi" w:eastAsiaTheme="majorEastAsia" w:hAnsiTheme="majorHAnsi" w:cstheme="majorBidi"/>
      <w:spacing w:val="-10"/>
      <w:kern w:val="28"/>
      <w:sz w:val="48"/>
      <w:szCs w:val="56"/>
    </w:rPr>
  </w:style>
  <w:style w:type="character" w:customStyle="1" w:styleId="TitleChar">
    <w:name w:val="Title Char"/>
    <w:basedOn w:val="DefaultParagraphFont"/>
    <w:link w:val="Title"/>
    <w:uiPriority w:val="10"/>
    <w:rsid w:val="00E2075F"/>
    <w:rPr>
      <w:rFonts w:asciiTheme="majorHAnsi" w:eastAsiaTheme="majorEastAsia" w:hAnsiTheme="majorHAnsi" w:cstheme="majorBidi"/>
      <w:spacing w:val="-10"/>
      <w:kern w:val="28"/>
      <w:sz w:val="48"/>
      <w:szCs w:val="56"/>
    </w:rPr>
  </w:style>
  <w:style w:type="paragraph" w:styleId="Subtitle">
    <w:name w:val="Subtitle"/>
    <w:basedOn w:val="Normal"/>
    <w:next w:val="Normal"/>
    <w:link w:val="SubtitleChar"/>
    <w:uiPriority w:val="11"/>
    <w:qFormat/>
    <w:rsid w:val="00C50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DF6"/>
    <w:pPr>
      <w:spacing w:before="160"/>
      <w:jc w:val="center"/>
    </w:pPr>
    <w:rPr>
      <w:i/>
      <w:iCs/>
      <w:color w:val="404040" w:themeColor="text1" w:themeTint="BF"/>
    </w:rPr>
  </w:style>
  <w:style w:type="character" w:customStyle="1" w:styleId="QuoteChar">
    <w:name w:val="Quote Char"/>
    <w:basedOn w:val="DefaultParagraphFont"/>
    <w:link w:val="Quote"/>
    <w:uiPriority w:val="29"/>
    <w:rsid w:val="00C50DF6"/>
    <w:rPr>
      <w:i/>
      <w:iCs/>
      <w:color w:val="404040" w:themeColor="text1" w:themeTint="BF"/>
    </w:rPr>
  </w:style>
  <w:style w:type="paragraph" w:styleId="ListParagraph">
    <w:name w:val="List Paragraph"/>
    <w:basedOn w:val="Normal"/>
    <w:uiPriority w:val="34"/>
    <w:qFormat/>
    <w:rsid w:val="00C50DF6"/>
    <w:pPr>
      <w:ind w:left="720"/>
      <w:contextualSpacing/>
    </w:pPr>
  </w:style>
  <w:style w:type="character" w:styleId="IntenseEmphasis">
    <w:name w:val="Intense Emphasis"/>
    <w:basedOn w:val="DefaultParagraphFont"/>
    <w:uiPriority w:val="21"/>
    <w:qFormat/>
    <w:rsid w:val="00C50DF6"/>
    <w:rPr>
      <w:i/>
      <w:iCs/>
      <w:color w:val="0F4761" w:themeColor="accent1" w:themeShade="BF"/>
    </w:rPr>
  </w:style>
  <w:style w:type="paragraph" w:styleId="IntenseQuote">
    <w:name w:val="Intense Quote"/>
    <w:basedOn w:val="Normal"/>
    <w:next w:val="Normal"/>
    <w:link w:val="IntenseQuoteChar"/>
    <w:uiPriority w:val="30"/>
    <w:qFormat/>
    <w:rsid w:val="00C50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DF6"/>
    <w:rPr>
      <w:i/>
      <w:iCs/>
      <w:color w:val="0F4761" w:themeColor="accent1" w:themeShade="BF"/>
    </w:rPr>
  </w:style>
  <w:style w:type="character" w:styleId="IntenseReference">
    <w:name w:val="Intense Reference"/>
    <w:basedOn w:val="DefaultParagraphFont"/>
    <w:uiPriority w:val="32"/>
    <w:qFormat/>
    <w:rsid w:val="00C50DF6"/>
    <w:rPr>
      <w:b/>
      <w:bCs/>
      <w:smallCaps/>
      <w:color w:val="0F4761" w:themeColor="accent1" w:themeShade="BF"/>
      <w:spacing w:val="5"/>
    </w:rPr>
  </w:style>
  <w:style w:type="character" w:styleId="Hyperlink">
    <w:name w:val="Hyperlink"/>
    <w:basedOn w:val="DefaultParagraphFont"/>
    <w:uiPriority w:val="99"/>
    <w:unhideWhenUsed/>
    <w:rsid w:val="00C50DF6"/>
    <w:rPr>
      <w:color w:val="467886" w:themeColor="hyperlink"/>
      <w:u w:val="single"/>
    </w:rPr>
  </w:style>
  <w:style w:type="character" w:styleId="UnresolvedMention">
    <w:name w:val="Unresolved Mention"/>
    <w:basedOn w:val="DefaultParagraphFont"/>
    <w:uiPriority w:val="99"/>
    <w:semiHidden/>
    <w:unhideWhenUsed/>
    <w:rsid w:val="00C50DF6"/>
    <w:rPr>
      <w:color w:val="605E5C"/>
      <w:shd w:val="clear" w:color="auto" w:fill="E1DFDD"/>
    </w:rPr>
  </w:style>
  <w:style w:type="paragraph" w:styleId="Header">
    <w:name w:val="header"/>
    <w:basedOn w:val="Normal"/>
    <w:link w:val="HeaderChar"/>
    <w:uiPriority w:val="99"/>
    <w:unhideWhenUsed/>
    <w:rsid w:val="00A35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5880"/>
  </w:style>
  <w:style w:type="paragraph" w:styleId="Footer">
    <w:name w:val="footer"/>
    <w:basedOn w:val="Normal"/>
    <w:link w:val="FooterChar"/>
    <w:uiPriority w:val="99"/>
    <w:unhideWhenUsed/>
    <w:rsid w:val="00A358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5880"/>
  </w:style>
  <w:style w:type="paragraph" w:customStyle="1" w:styleId="papertitlte">
    <w:name w:val="paper titlte"/>
    <w:rsid w:val="005B5D2D"/>
    <w:rPr>
      <w:rFonts w:ascii="Times New Roman" w:eastAsiaTheme="majorEastAsia" w:hAnsi="Times New Roman" w:cs="Times New Roman"/>
      <w:spacing w:val="-10"/>
      <w:kern w:val="28"/>
      <w:sz w:val="48"/>
      <w:szCs w:val="56"/>
    </w:rPr>
  </w:style>
  <w:style w:type="paragraph" w:customStyle="1" w:styleId="Author">
    <w:name w:val="Author"/>
    <w:rsid w:val="005B5D2D"/>
    <w:pPr>
      <w:spacing w:after="40" w:line="240" w:lineRule="auto"/>
      <w:ind w:firstLine="274"/>
      <w:jc w:val="center"/>
    </w:pPr>
    <w:rPr>
      <w:rFonts w:ascii="Times New Roman" w:hAnsi="Times New Roman" w:cs="Times New Roman"/>
      <w:sz w:val="18"/>
      <w:szCs w:val="18"/>
    </w:rPr>
  </w:style>
  <w:style w:type="paragraph" w:customStyle="1" w:styleId="Abstract">
    <w:name w:val="Abstract"/>
    <w:rsid w:val="00051835"/>
    <w:pPr>
      <w:spacing w:after="0" w:line="240" w:lineRule="auto"/>
      <w:ind w:firstLine="274"/>
      <w:jc w:val="both"/>
    </w:pPr>
    <w:rPr>
      <w:rFonts w:ascii="Times New Roman" w:hAnsi="Times New Roman" w:cs="Times New Roman"/>
      <w:b/>
      <w:bCs/>
      <w:sz w:val="18"/>
      <w:szCs w:val="18"/>
    </w:rPr>
  </w:style>
  <w:style w:type="paragraph" w:customStyle="1" w:styleId="Keywords">
    <w:name w:val="Keywords"/>
    <w:qFormat/>
    <w:rsid w:val="00051835"/>
    <w:pPr>
      <w:spacing w:after="0" w:line="240" w:lineRule="auto"/>
      <w:ind w:firstLine="274"/>
      <w:jc w:val="both"/>
    </w:pPr>
    <w:rPr>
      <w:rFonts w:ascii="Times New Roman" w:hAnsi="Times New Roman" w:cs="Times New Roman"/>
      <w:b/>
      <w:bCs/>
      <w:i/>
      <w:iCs/>
      <w:sz w:val="18"/>
      <w:szCs w:val="18"/>
    </w:rPr>
  </w:style>
  <w:style w:type="paragraph" w:customStyle="1" w:styleId="heading10">
    <w:name w:val="heading1"/>
    <w:basedOn w:val="Normal"/>
    <w:next w:val="Normal"/>
    <w:qFormat/>
    <w:rsid w:val="004249B3"/>
    <w:pPr>
      <w:spacing w:line="240" w:lineRule="auto"/>
      <w:jc w:val="center"/>
    </w:pPr>
    <w:rPr>
      <w:sz w:val="20"/>
    </w:rPr>
  </w:style>
  <w:style w:type="paragraph" w:customStyle="1" w:styleId="SUBHEADING">
    <w:name w:val="SUBHEADING"/>
    <w:basedOn w:val="Normal"/>
    <w:next w:val="Normal"/>
    <w:qFormat/>
    <w:rsid w:val="004249B3"/>
    <w:rPr>
      <w:rFonts w:ascii="Times New Roman" w:hAnsi="Times New Roman"/>
      <w:sz w:val="20"/>
    </w:rPr>
  </w:style>
  <w:style w:type="character" w:styleId="SubtleEmphasis">
    <w:name w:val="Subtle Emphasis"/>
    <w:basedOn w:val="DefaultParagraphFont"/>
    <w:uiPriority w:val="19"/>
    <w:qFormat/>
    <w:rsid w:val="00BA1C9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lopez5@student.fullsail.ed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B058538-384F-4BBD-A9F8-FAAA938EE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6</Pages>
  <Words>4084</Words>
  <Characters>23281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Lopez</dc:creator>
  <cp:keywords/>
  <dc:description/>
  <cp:lastModifiedBy>Natalie Lopez</cp:lastModifiedBy>
  <cp:revision>20</cp:revision>
  <dcterms:created xsi:type="dcterms:W3CDTF">2026-06-11T15:02:00Z</dcterms:created>
  <dcterms:modified xsi:type="dcterms:W3CDTF">2026-06-11T17:05:00Z</dcterms:modified>
</cp:coreProperties>
</file>