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660" w:rsidRDefault="00C93909">
      <w:pPr>
        <w:tabs>
          <w:tab w:val="right" w:pos="9600"/>
        </w:tabs>
        <w:spacing w:after="1219" w:line="319" w:lineRule="auto"/>
        <w:ind w:left="0" w:right="-15" w:firstLine="0"/>
      </w:pPr>
      <w:r>
        <w:t>CSS Basics</w:t>
      </w:r>
      <w:r>
        <w:tab/>
      </w:r>
      <w:r>
        <w:rPr>
          <w:rFonts w:ascii="Arial" w:eastAsia="Arial" w:hAnsi="Arial" w:cs="Arial"/>
          <w:b/>
        </w:rPr>
        <w:t xml:space="preserve"> 1</w:t>
      </w:r>
    </w:p>
    <w:p w:rsidR="00372660" w:rsidRDefault="00C93909">
      <w:pPr>
        <w:spacing w:after="100" w:line="259" w:lineRule="auto"/>
        <w:ind w:left="140" w:firstLine="0"/>
      </w:pPr>
      <w:r>
        <w:rPr>
          <w:b/>
          <w:color w:val="3C3C3C"/>
          <w:sz w:val="88"/>
        </w:rPr>
        <w:t>CSS Basics</w:t>
      </w:r>
    </w:p>
    <w:p w:rsidR="00372660" w:rsidRDefault="00C93909">
      <w:pPr>
        <w:spacing w:after="398" w:line="259" w:lineRule="auto"/>
        <w:ind w:left="140" w:firstLine="0"/>
      </w:pPr>
      <w:r>
        <w:rPr>
          <w:rFonts w:ascii="Arial" w:eastAsia="Arial" w:hAnsi="Arial" w:cs="Arial"/>
          <w:b/>
          <w:color w:val="FF634D"/>
          <w:sz w:val="42"/>
        </w:rPr>
        <w:t>Exercises</w:t>
      </w:r>
    </w:p>
    <w:p w:rsidR="00372660" w:rsidRDefault="00C93909">
      <w:pPr>
        <w:tabs>
          <w:tab w:val="right" w:pos="9600"/>
        </w:tabs>
        <w:spacing w:after="19"/>
        <w:ind w:left="0" w:firstLine="0"/>
      </w:pPr>
      <w:r>
        <w:t>1.</w:t>
      </w:r>
      <w:r>
        <w:tab/>
        <w:t xml:space="preserve">Create a table as shown below. Use pseudo-class selectors to highlight the odd rows. </w:t>
      </w:r>
    </w:p>
    <w:p w:rsidR="00372660" w:rsidRDefault="00C93909">
      <w:pPr>
        <w:spacing w:after="466" w:line="259" w:lineRule="auto"/>
        <w:ind w:left="68" w:firstLine="0"/>
      </w:pPr>
      <w:r>
        <w:rPr>
          <w:noProof/>
        </w:rPr>
        <w:drawing>
          <wp:inline distT="0" distB="0" distL="0" distR="0">
            <wp:extent cx="2776002" cy="2393733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002" cy="23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0" w:rsidRDefault="00C93909">
      <w:pPr>
        <w:numPr>
          <w:ilvl w:val="0"/>
          <w:numId w:val="1"/>
        </w:numPr>
        <w:ind w:hanging="520"/>
      </w:pPr>
      <w:r>
        <w:t xml:space="preserve">Background </w:t>
      </w:r>
      <w:proofErr w:type="spellStart"/>
      <w:r>
        <w:t>color</w:t>
      </w:r>
      <w:proofErr w:type="spellEnd"/>
      <w:r>
        <w:t xml:space="preserve"> of the heading cells: </w:t>
      </w:r>
      <w:r>
        <w:rPr>
          <w:rFonts w:ascii="Courier New" w:eastAsia="Courier New" w:hAnsi="Courier New" w:cs="Courier New"/>
          <w:b/>
        </w:rPr>
        <w:t>#427fef</w:t>
      </w:r>
    </w:p>
    <w:p w:rsidR="00372660" w:rsidRDefault="00C93909">
      <w:pPr>
        <w:numPr>
          <w:ilvl w:val="0"/>
          <w:numId w:val="1"/>
        </w:numPr>
        <w:ind w:hanging="520"/>
      </w:pPr>
      <w:r>
        <w:t xml:space="preserve">Background </w:t>
      </w:r>
      <w:proofErr w:type="spellStart"/>
      <w:r>
        <w:t>color</w:t>
      </w:r>
      <w:proofErr w:type="spellEnd"/>
      <w:r>
        <w:t xml:space="preserve"> of odd rows: </w:t>
      </w:r>
      <w:r>
        <w:rPr>
          <w:rFonts w:ascii="Courier New" w:eastAsia="Courier New" w:hAnsi="Courier New" w:cs="Courier New"/>
          <w:b/>
        </w:rPr>
        <w:t xml:space="preserve">#eef7ff </w:t>
      </w:r>
    </w:p>
    <w:p w:rsidR="00372660" w:rsidRDefault="00C93909">
      <w:pPr>
        <w:numPr>
          <w:ilvl w:val="0"/>
          <w:numId w:val="1"/>
        </w:numPr>
        <w:spacing w:after="550"/>
        <w:ind w:hanging="520"/>
      </w:pPr>
      <w:r>
        <w:t xml:space="preserve">Border </w:t>
      </w:r>
      <w:proofErr w:type="spellStart"/>
      <w:r>
        <w:t>color</w:t>
      </w:r>
      <w:proofErr w:type="spellEnd"/>
      <w:r>
        <w:t xml:space="preserve">: </w:t>
      </w:r>
      <w:r>
        <w:rPr>
          <w:rFonts w:ascii="Courier New" w:eastAsia="Courier New" w:hAnsi="Courier New" w:cs="Courier New"/>
          <w:b/>
        </w:rPr>
        <w:t>#c4dcf3</w:t>
      </w:r>
    </w:p>
    <w:p w:rsidR="00372660" w:rsidRDefault="00372660" w:rsidP="00C63880">
      <w:pPr>
        <w:spacing w:after="3218"/>
        <w:ind w:left="0" w:firstLine="0"/>
      </w:pPr>
    </w:p>
    <w:p w:rsidR="00372660" w:rsidRDefault="00372660" w:rsidP="00C63880">
      <w:pPr>
        <w:spacing w:after="436" w:line="259" w:lineRule="auto"/>
      </w:pPr>
    </w:p>
    <w:p w:rsidR="00372660" w:rsidRDefault="00C93909">
      <w:pPr>
        <w:tabs>
          <w:tab w:val="center" w:pos="831"/>
          <w:tab w:val="right" w:pos="9600"/>
        </w:tabs>
        <w:spacing w:after="919" w:line="319" w:lineRule="auto"/>
        <w:ind w:left="0" w:right="-15" w:firstLine="0"/>
      </w:pPr>
      <w:r>
        <w:rPr>
          <w:sz w:val="22"/>
        </w:rPr>
        <w:lastRenderedPageBreak/>
        <w:tab/>
      </w:r>
      <w:r>
        <w:t>CSS Basics</w:t>
      </w:r>
      <w:r>
        <w:tab/>
      </w:r>
      <w:r>
        <w:rPr>
          <w:rFonts w:ascii="Arial" w:eastAsia="Arial" w:hAnsi="Arial" w:cs="Arial"/>
          <w:b/>
        </w:rPr>
        <w:t xml:space="preserve"> 2</w:t>
      </w:r>
    </w:p>
    <w:p w:rsidR="00372660" w:rsidRDefault="00C93909">
      <w:pPr>
        <w:tabs>
          <w:tab w:val="center" w:pos="1919"/>
        </w:tabs>
        <w:spacing w:after="153"/>
        <w:ind w:left="0" w:firstLine="0"/>
      </w:pPr>
      <w:r>
        <w:t>2.</w:t>
      </w:r>
      <w:r>
        <w:tab/>
        <w:t>Create a box as shown below.</w:t>
      </w:r>
    </w:p>
    <w:p w:rsidR="00372660" w:rsidRDefault="00C93909">
      <w:pPr>
        <w:spacing w:after="136" w:line="259" w:lineRule="auto"/>
        <w:ind w:left="-80" w:firstLine="0"/>
      </w:pPr>
      <w:r>
        <w:rPr>
          <w:noProof/>
        </w:rPr>
        <w:drawing>
          <wp:inline distT="0" distB="0" distL="0" distR="0">
            <wp:extent cx="4216400" cy="43053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0" w:rsidRDefault="00C93909">
      <w:pPr>
        <w:numPr>
          <w:ilvl w:val="0"/>
          <w:numId w:val="2"/>
        </w:numPr>
        <w:ind w:hanging="520"/>
      </w:pPr>
      <w:r>
        <w:t>Dimension: 300px x 300px</w:t>
      </w:r>
    </w:p>
    <w:p w:rsidR="00372660" w:rsidRDefault="00C93909">
      <w:pPr>
        <w:numPr>
          <w:ilvl w:val="0"/>
          <w:numId w:val="2"/>
        </w:numPr>
        <w:ind w:hanging="520"/>
      </w:pPr>
      <w:r>
        <w:t xml:space="preserve">Background </w:t>
      </w:r>
      <w:proofErr w:type="spellStart"/>
      <w:r>
        <w:t>color</w:t>
      </w:r>
      <w:proofErr w:type="spellEnd"/>
      <w:r>
        <w:t xml:space="preserve">: </w:t>
      </w:r>
      <w:r>
        <w:rPr>
          <w:b/>
        </w:rPr>
        <w:t>tomato</w:t>
      </w:r>
    </w:p>
    <w:p w:rsidR="00372660" w:rsidRDefault="00C93909">
      <w:pPr>
        <w:numPr>
          <w:ilvl w:val="0"/>
          <w:numId w:val="2"/>
        </w:numPr>
        <w:spacing w:after="347"/>
        <w:ind w:hanging="520"/>
      </w:pPr>
      <w:r>
        <w:t xml:space="preserve">Shadow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rPr>
          <w:b/>
        </w:rPr>
        <w:t>lightgrey</w:t>
      </w:r>
      <w:proofErr w:type="spellEnd"/>
    </w:p>
    <w:p w:rsidR="00372660" w:rsidRDefault="00372660" w:rsidP="00C63880">
      <w:pPr>
        <w:spacing w:after="436" w:line="259" w:lineRule="auto"/>
        <w:ind w:left="0" w:firstLine="0"/>
      </w:pPr>
    </w:p>
    <w:sectPr w:rsidR="00372660">
      <w:pgSz w:w="12240" w:h="15840"/>
      <w:pgMar w:top="726" w:right="1440" w:bottom="872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703"/>
    <w:multiLevelType w:val="hybridMultilevel"/>
    <w:tmpl w:val="FFFFFFFF"/>
    <w:lvl w:ilvl="0" w:tplc="761C8402">
      <w:start w:val="1"/>
      <w:numFmt w:val="bullet"/>
      <w:lvlText w:val="•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509178">
      <w:start w:val="1"/>
      <w:numFmt w:val="bullet"/>
      <w:lvlText w:val="o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62A79FE">
      <w:start w:val="1"/>
      <w:numFmt w:val="bullet"/>
      <w:lvlText w:val="▪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CE6DD4">
      <w:start w:val="1"/>
      <w:numFmt w:val="bullet"/>
      <w:lvlText w:val="•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7BCC874">
      <w:start w:val="1"/>
      <w:numFmt w:val="bullet"/>
      <w:lvlText w:val="o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E520C2A">
      <w:start w:val="1"/>
      <w:numFmt w:val="bullet"/>
      <w:lvlText w:val="▪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8B63C5E">
      <w:start w:val="1"/>
      <w:numFmt w:val="bullet"/>
      <w:lvlText w:val="•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968548">
      <w:start w:val="1"/>
      <w:numFmt w:val="bullet"/>
      <w:lvlText w:val="o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A44573E">
      <w:start w:val="1"/>
      <w:numFmt w:val="bullet"/>
      <w:lvlText w:val="▪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E76E5A"/>
    <w:multiLevelType w:val="hybridMultilevel"/>
    <w:tmpl w:val="FFFFFFFF"/>
    <w:lvl w:ilvl="0" w:tplc="839C7BB0">
      <w:start w:val="1"/>
      <w:numFmt w:val="bullet"/>
      <w:lvlText w:val="•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584024">
      <w:start w:val="1"/>
      <w:numFmt w:val="bullet"/>
      <w:lvlText w:val="o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7C2967E">
      <w:start w:val="1"/>
      <w:numFmt w:val="bullet"/>
      <w:lvlText w:val="▪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24E470C">
      <w:start w:val="1"/>
      <w:numFmt w:val="bullet"/>
      <w:lvlText w:val="•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6064DBC">
      <w:start w:val="1"/>
      <w:numFmt w:val="bullet"/>
      <w:lvlText w:val="o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E2C62E4">
      <w:start w:val="1"/>
      <w:numFmt w:val="bullet"/>
      <w:lvlText w:val="▪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3204962">
      <w:start w:val="1"/>
      <w:numFmt w:val="bullet"/>
      <w:lvlText w:val="•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741684">
      <w:start w:val="1"/>
      <w:numFmt w:val="bullet"/>
      <w:lvlText w:val="o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CC66B4">
      <w:start w:val="1"/>
      <w:numFmt w:val="bullet"/>
      <w:lvlText w:val="▪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553396">
    <w:abstractNumId w:val="1"/>
  </w:num>
  <w:num w:numId="2" w16cid:durableId="145248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60"/>
    <w:rsid w:val="00372660"/>
    <w:rsid w:val="00BD71E5"/>
    <w:rsid w:val="00C63880"/>
    <w:rsid w:val="00C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A2DE"/>
  <w15:docId w15:val="{6401AC8A-9B32-D447-913B-13837E51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5" w:lineRule="auto"/>
      <w:ind w:left="15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natti sami</dc:creator>
  <cp:keywords/>
  <dc:description/>
  <cp:lastModifiedBy>natti sami</cp:lastModifiedBy>
  <cp:revision>2</cp:revision>
  <dcterms:created xsi:type="dcterms:W3CDTF">2024-10-14T18:29:00Z</dcterms:created>
  <dcterms:modified xsi:type="dcterms:W3CDTF">2024-10-14T18:29:00Z</dcterms:modified>
</cp:coreProperties>
</file>