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7d36j0a5y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Marketing Plan — Web‑first Launch, €200/mo Pre‑Revenue → Native (v1)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artdpdsi6a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Objectives and north‑star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North‑star: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confirmed dates/WAU ≥ </w:t>
      </w:r>
      <w:r w:rsidDel="00000000" w:rsidR="00000000" w:rsidRPr="00000000">
        <w:rPr>
          <w:b w:val="1"/>
          <w:rtl w:val="0"/>
        </w:rPr>
        <w:t xml:space="preserve">0.15</w:t>
      </w:r>
      <w:r w:rsidDel="00000000" w:rsidR="00000000" w:rsidRPr="00000000">
        <w:rPr>
          <w:rtl w:val="0"/>
        </w:rPr>
        <w:t xml:space="preserve"> and median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TTD ≤ 7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Acquisition: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CAC‑to‑confirmed‑date ≤ </w:t>
      </w:r>
      <w:r w:rsidDel="00000000" w:rsidR="00000000" w:rsidRPr="00000000">
        <w:rPr>
          <w:b w:val="1"/>
          <w:rtl w:val="0"/>
        </w:rPr>
        <w:t xml:space="preserve">€25</w:t>
      </w:r>
      <w:r w:rsidDel="00000000" w:rsidR="00000000" w:rsidRPr="00000000">
        <w:rPr>
          <w:rtl w:val="0"/>
        </w:rPr>
        <w:t xml:space="preserve"> in paid tests; organic first.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Monetisation: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payer share ≥ </w:t>
      </w:r>
      <w:r w:rsidDel="00000000" w:rsidR="00000000" w:rsidRPr="00000000">
        <w:rPr>
          <w:b w:val="1"/>
          <w:rtl w:val="0"/>
        </w:rPr>
        <w:t xml:space="preserve">6% MAU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 Week 8 of public beta; ARPPU ≥ </w:t>
      </w:r>
      <w:r w:rsidDel="00000000" w:rsidR="00000000" w:rsidRPr="00000000">
        <w:rPr>
          <w:b w:val="1"/>
          <w:rtl w:val="0"/>
        </w:rPr>
        <w:t xml:space="preserve">€12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Supply balance: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female confirm‑in‑24h ≥ </w:t>
      </w:r>
      <w:r w:rsidDel="00000000" w:rsidR="00000000" w:rsidRPr="00000000">
        <w:rPr>
          <w:b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for 14 days before scaling male acquisition.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verification ≥ </w:t>
      </w:r>
      <w:r w:rsidDel="00000000" w:rsidR="00000000" w:rsidRPr="00000000">
        <w:rPr>
          <w:b w:val="1"/>
          <w:rtl w:val="0"/>
        </w:rPr>
        <w:t xml:space="preserve">70%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active users by Month 2; moderation SLA ≤ </w:t>
      </w:r>
      <w:r w:rsidDel="00000000" w:rsidR="00000000" w:rsidRPr="00000000">
        <w:rPr>
          <w:b w:val="1"/>
          <w:rtl w:val="0"/>
        </w:rPr>
        <w:t xml:space="preserve">24h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y5jlgcfxs3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Positioning and message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Promise: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Spend less time texting. Meet faster.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believe:</w:t>
      </w:r>
      <w:r w:rsidDel="00000000" w:rsidR="00000000" w:rsidRPr="00000000">
        <w:rPr>
          <w:rtl w:val="0"/>
        </w:rPr>
        <w:t xml:space="preserve"> structured proposals, 72h expiry, receiver‑paid reopen, speed scoring, reliability.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Taglines: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"Meet in days, not months."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"Propose two times, get one confirmed."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"Real dates &gt; infinite chats."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Proof assets:</w:t>
      </w:r>
      <w:r w:rsidDel="00000000" w:rsidR="00000000" w:rsidRPr="00000000">
        <w:rPr>
          <w:rtl w:val="0"/>
        </w:rPr>
        <w:t xml:space="preserve"> live counters (city TTD median), anonymised success stories, transparent safety SLA timer screenshots.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clear, direct, non‑sappy. No romance clichés. Outcome‑driven.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jwvryre0y6y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Ideal customer profiles (ICP) and first city rollout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City 1:</w:t>
      </w:r>
      <w:r w:rsidDel="00000000" w:rsidR="00000000" w:rsidRPr="00000000">
        <w:rPr>
          <w:rtl w:val="0"/>
        </w:rPr>
        <w:t xml:space="preserve"> Dublin (Leinster). One‑city gating until funnels stable.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ICP‑A (women 22–32):</w:t>
      </w:r>
      <w:r w:rsidDel="00000000" w:rsidR="00000000" w:rsidRPr="00000000">
        <w:rPr>
          <w:rtl w:val="0"/>
        </w:rPr>
        <w:t xml:space="preserve"> safety‑first, low patience for chat. Channels: TikTok/IG Reels, creator UGC, WhatsApp circles.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ICP‑B (men 24–34):</w:t>
      </w:r>
      <w:r w:rsidDel="00000000" w:rsidR="00000000" w:rsidRPr="00000000">
        <w:rPr>
          <w:rtl w:val="0"/>
        </w:rPr>
        <w:t xml:space="preserve"> time‑constrained professionals. Channels: TikTok/IG, Reddit subs (r/ireland, r/dating_advice within rules), LinkedIn founder content.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b3op8f7eue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Funnel architecture (AARRR)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Awareness:</w:t>
      </w:r>
      <w:r w:rsidDel="00000000" w:rsidR="00000000" w:rsidRPr="00000000">
        <w:rPr>
          <w:rtl w:val="0"/>
        </w:rPr>
        <w:t xml:space="preserve"> TikTok/IG UGC, founder content, micro‑PR, Reddit organic, referral stories.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Acquisition:</w:t>
      </w:r>
      <w:r w:rsidDel="00000000" w:rsidR="00000000" w:rsidRPr="00000000">
        <w:rPr>
          <w:rtl w:val="0"/>
        </w:rPr>
        <w:t xml:space="preserve"> waitlist landing (city gate), QR codes, creator links, referral links.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verification + availability + first 8 likes within 48h → Speed=100.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reminders, reopen mechanic, outcome credits, Momentum+ trial for under‑supplied cohorts.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Referral:</w:t>
      </w:r>
      <w:r w:rsidDel="00000000" w:rsidR="00000000" w:rsidRPr="00000000">
        <w:rPr>
          <w:rtl w:val="0"/>
        </w:rPr>
        <w:t xml:space="preserve"> credits or Momentum+ month when </w:t>
      </w:r>
      <w:r w:rsidDel="00000000" w:rsidR="00000000" w:rsidRPr="00000000">
        <w:rPr>
          <w:b w:val="1"/>
          <w:rtl w:val="0"/>
        </w:rPr>
        <w:t xml:space="preserve">both mark “went.”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6c003n8grf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5) Low‑budget channel plan (≤€200/mo pre‑revenue)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Primary (cost ≈ time):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UGC engine (TikTok/IG Reels)</w:t>
      </w:r>
      <w:r w:rsidDel="00000000" w:rsidR="00000000" w:rsidRPr="00000000">
        <w:rPr>
          <w:rtl w:val="0"/>
        </w:rPr>
        <w:t xml:space="preserve"> — 3–5 short videos/week.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Formats: </w:t>
      </w:r>
      <w:r w:rsidDel="00000000" w:rsidR="00000000" w:rsidRPr="00000000">
        <w:rPr>
          <w:i w:val="1"/>
          <w:rtl w:val="0"/>
        </w:rPr>
        <w:t xml:space="preserve">Proposal in 20s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Texting vs Proposals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72h expiry explained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Date confirmed in 30s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Women’s inbox triage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“Dublin only. Meet faster.”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Founder‑led LinkedIn/Twitter</w:t>
      </w:r>
      <w:r w:rsidDel="00000000" w:rsidR="00000000" w:rsidRPr="00000000">
        <w:rPr>
          <w:rtl w:val="0"/>
        </w:rPr>
        <w:t xml:space="preserve"> — build in public weekly: metrics, learnings, transparency on safety.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Reddit participation</w:t>
      </w:r>
      <w:r w:rsidDel="00000000" w:rsidR="00000000" w:rsidRPr="00000000">
        <w:rPr>
          <w:rtl w:val="0"/>
        </w:rPr>
        <w:t xml:space="preserve"> — authentic comments, no spam; link to a neutral explainer page.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Referral on shows</w:t>
      </w:r>
      <w:r w:rsidDel="00000000" w:rsidR="00000000" w:rsidRPr="00000000">
        <w:rPr>
          <w:rtl w:val="0"/>
        </w:rPr>
        <w:t xml:space="preserve"> — post‑date screen makes share easy; credits unlock Fast Pass/slots.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Secondary (light €):</w:t>
        <w:br w:type="textWrapping"/>
      </w:r>
      <w:r w:rsidDel="00000000" w:rsidR="00000000" w:rsidRPr="00000000">
        <w:rPr>
          <w:rtl w:val="0"/>
        </w:rPr>
        <w:t xml:space="preserve"> 5) </w:t>
      </w:r>
      <w:r w:rsidDel="00000000" w:rsidR="00000000" w:rsidRPr="00000000">
        <w:rPr>
          <w:b w:val="1"/>
          <w:rtl w:val="0"/>
        </w:rPr>
        <w:t xml:space="preserve">Creator rev‑share tests</w:t>
      </w:r>
      <w:r w:rsidDel="00000000" w:rsidR="00000000" w:rsidRPr="00000000">
        <w:rPr>
          <w:rtl w:val="0"/>
        </w:rPr>
        <w:t xml:space="preserve"> — 2–3 micro‑creators (3–15k followers). Compensation </w:t>
      </w:r>
      <w:r w:rsidDel="00000000" w:rsidR="00000000" w:rsidRPr="00000000">
        <w:rPr>
          <w:b w:val="1"/>
          <w:rtl w:val="0"/>
        </w:rPr>
        <w:t xml:space="preserve">€5 per confirmed date</w:t>
      </w:r>
      <w:r w:rsidDel="00000000" w:rsidR="00000000" w:rsidRPr="00000000">
        <w:rPr>
          <w:rtl w:val="0"/>
        </w:rPr>
        <w:t xml:space="preserve"> capped at €50/creator/mo pre‑revenue.</w:t>
        <w:br w:type="textWrapping"/>
        <w:t xml:space="preserve"> 6) </w:t>
      </w:r>
      <w:r w:rsidDel="00000000" w:rsidR="00000000" w:rsidRPr="00000000">
        <w:rPr>
          <w:b w:val="1"/>
          <w:rtl w:val="0"/>
        </w:rPr>
        <w:t xml:space="preserve">Campus/office ambassadors (unpaid perks)</w:t>
      </w:r>
      <w:r w:rsidDel="00000000" w:rsidR="00000000" w:rsidRPr="00000000">
        <w:rPr>
          <w:rtl w:val="0"/>
        </w:rPr>
        <w:t xml:space="preserve"> — codes earn credits; monthly leaderboard inside app.</w:t>
        <w:br w:type="textWrapping"/>
        <w:t xml:space="preserve"> 7) </w:t>
      </w:r>
      <w:r w:rsidDel="00000000" w:rsidR="00000000" w:rsidRPr="00000000">
        <w:rPr>
          <w:b w:val="1"/>
          <w:rtl w:val="0"/>
        </w:rPr>
        <w:t xml:space="preserve">Flyer/QR in cafes/gyms</w:t>
      </w:r>
      <w:r w:rsidDel="00000000" w:rsidR="00000000" w:rsidRPr="00000000">
        <w:rPr>
          <w:rtl w:val="0"/>
        </w:rPr>
        <w:t xml:space="preserve"> (printing €20–40 once). Minimal copy, trust cues.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dre4wkkvb8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Creators &amp; ambassadors (CPA‑per‑confirmed‑date)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Offer:</w:t>
      </w:r>
      <w:r w:rsidDel="00000000" w:rsidR="00000000" w:rsidRPr="00000000">
        <w:rPr>
          <w:rtl w:val="0"/>
        </w:rPr>
        <w:t xml:space="preserve"> €5 per confirmed date (both verified, confirmed within 7 days of sign‑up via the creator link). Hard cap per creator per month in pre‑rev.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Tracking:</w:t>
      </w:r>
      <w:r w:rsidDel="00000000" w:rsidR="00000000" w:rsidRPr="00000000">
        <w:rPr>
          <w:rtl w:val="0"/>
        </w:rPr>
        <w:t xml:space="preserve"> unique referral code + UTM + in‑app attribution. Dashboard: installs, verifications, confirms, CPA‑date.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Brief:</w:t>
      </w:r>
      <w:r w:rsidDel="00000000" w:rsidR="00000000" w:rsidRPr="00000000">
        <w:rPr>
          <w:rtl w:val="0"/>
        </w:rPr>
        <w:t xml:space="preserve"> 3 hooks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“Two time windows. One tap confirm. Done.”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“Stop texting strangers for weeks.”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“Dates confirmed in 24h challenge.”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Disclosure:</w:t>
      </w:r>
      <w:r w:rsidDel="00000000" w:rsidR="00000000" w:rsidRPr="00000000">
        <w:rPr>
          <w:rtl w:val="0"/>
        </w:rPr>
        <w:t xml:space="preserve"> #ad, ASA compliance. Provide caption kit and B‑roll of the flow.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fhd3vjxloib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Referral program (outcome‑linked)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award when </w:t>
      </w:r>
      <w:r w:rsidDel="00000000" w:rsidR="00000000" w:rsidRPr="00000000">
        <w:rPr>
          <w:b w:val="1"/>
          <w:rtl w:val="0"/>
        </w:rPr>
        <w:t xml:space="preserve">both mark “went.”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referrer </w:t>
      </w:r>
      <w:r w:rsidDel="00000000" w:rsidR="00000000" w:rsidRPr="00000000">
        <w:rPr>
          <w:b w:val="1"/>
          <w:rtl w:val="0"/>
        </w:rPr>
        <w:t xml:space="preserve">+40 credits</w:t>
      </w:r>
      <w:r w:rsidDel="00000000" w:rsidR="00000000" w:rsidRPr="00000000">
        <w:rPr>
          <w:rtl w:val="0"/>
        </w:rPr>
        <w:t xml:space="preserve">; referee </w:t>
      </w:r>
      <w:r w:rsidDel="00000000" w:rsidR="00000000" w:rsidRPr="00000000">
        <w:rPr>
          <w:b w:val="1"/>
          <w:rtl w:val="0"/>
        </w:rPr>
        <w:t xml:space="preserve">+20 credits</w:t>
      </w:r>
      <w:r w:rsidDel="00000000" w:rsidR="00000000" w:rsidRPr="00000000">
        <w:rPr>
          <w:rtl w:val="0"/>
        </w:rPr>
        <w:t xml:space="preserve">; double for under‑supplied cohort during seeding.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Fraud controls:</w:t>
      </w:r>
      <w:r w:rsidDel="00000000" w:rsidR="00000000" w:rsidRPr="00000000">
        <w:rPr>
          <w:rtl w:val="0"/>
        </w:rPr>
        <w:t xml:space="preserve"> both verified; device/IP checks; 30‑day lock before credit cash use on reopens/slots.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Loops:</w:t>
      </w:r>
      <w:r w:rsidDel="00000000" w:rsidR="00000000" w:rsidRPr="00000000">
        <w:rPr>
          <w:rtl w:val="0"/>
        </w:rPr>
        <w:t xml:space="preserve"> in‑app share cards after confirm and after show; email prompt next morning.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28a4fqactf7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Lifecycle messaging map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Channels:</w:t>
      </w:r>
      <w:r w:rsidDel="00000000" w:rsidR="00000000" w:rsidRPr="00000000">
        <w:rPr>
          <w:rtl w:val="0"/>
        </w:rPr>
        <w:t xml:space="preserve"> email primary, SMS fallback, in‑app banners.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D0 Welcome: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verify + availability + 8 likes in 48h → Speed 100. Subject: “Ready to meet this week?”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D1 Nudge:</w:t>
      </w:r>
      <w:r w:rsidDel="00000000" w:rsidR="00000000" w:rsidRPr="00000000">
        <w:rPr>
          <w:rtl w:val="0"/>
        </w:rPr>
        <w:t xml:space="preserve"> “Propose 2–3 times to your top match.”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Proposal sent (24/48h):</w:t>
      </w:r>
      <w:r w:rsidDel="00000000" w:rsidR="00000000" w:rsidRPr="00000000">
        <w:rPr>
          <w:rtl w:val="0"/>
        </w:rPr>
        <w:t xml:space="preserve"> to receiver: “Pick one or send 2–3.”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Confirmed (T‑24/T‑2):</w:t>
      </w:r>
      <w:r w:rsidDel="00000000" w:rsidR="00000000" w:rsidRPr="00000000">
        <w:rPr>
          <w:rtl w:val="0"/>
        </w:rPr>
        <w:t xml:space="preserve"> reminders + ICS.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Expired:</w:t>
      </w:r>
      <w:r w:rsidDel="00000000" w:rsidR="00000000" w:rsidRPr="00000000">
        <w:rPr>
          <w:rtl w:val="0"/>
        </w:rPr>
        <w:t xml:space="preserve"> sender sees “Expired.”; receiver sees “Reopen &amp; propose 2–3 times.”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Post‑date:</w:t>
      </w:r>
      <w:r w:rsidDel="00000000" w:rsidR="00000000" w:rsidRPr="00000000">
        <w:rPr>
          <w:rtl w:val="0"/>
        </w:rPr>
        <w:t xml:space="preserve"> survey + referral share + credits recap.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Dormant 7d:</w:t>
      </w:r>
      <w:r w:rsidDel="00000000" w:rsidR="00000000" w:rsidRPr="00000000">
        <w:rPr>
          <w:rtl w:val="0"/>
        </w:rPr>
        <w:t xml:space="preserve"> “Your Speed holds at 50. Send 4 likes today to re‑enter discovery.”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ahvnojbn9dm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9) Content system (3 months)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Pillars: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Meet faster</w:t>
      </w:r>
      <w:r w:rsidDel="00000000" w:rsidR="00000000" w:rsidRPr="00000000">
        <w:rPr>
          <w:rtl w:val="0"/>
        </w:rPr>
        <w:t xml:space="preserve"> education (how the flow works).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Safety &amp; respect</w:t>
      </w:r>
      <w:r w:rsidDel="00000000" w:rsidR="00000000" w:rsidRPr="00000000">
        <w:rPr>
          <w:rtl w:val="0"/>
        </w:rPr>
        <w:t xml:space="preserve"> (SLA, reliability, anti‑ghosting).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Social proof</w:t>
      </w:r>
      <w:r w:rsidDel="00000000" w:rsidR="00000000" w:rsidRPr="00000000">
        <w:rPr>
          <w:rtl w:val="0"/>
        </w:rPr>
        <w:t xml:space="preserve"> (anonymised wins, median TTD in Dublin).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Cadence:</w:t>
      </w:r>
      <w:r w:rsidDel="00000000" w:rsidR="00000000" w:rsidRPr="00000000">
        <w:rPr>
          <w:rtl w:val="0"/>
        </w:rPr>
        <w:t xml:space="preserve"> 3–5 Reels/TikToks/week; 1 LinkedIn founder post/week; 1 blog post/fortnight (SEO: “first date Dublin”, “how to ask for dates fast”, “72‑hour rule dating”).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Templates:</w:t>
      </w:r>
      <w:r w:rsidDel="00000000" w:rsidR="00000000" w:rsidRPr="00000000">
        <w:rPr>
          <w:rtl w:val="0"/>
        </w:rPr>
        <w:t xml:space="preserve"> subtitle style, hook in 1s, on‑screen steps, CTA.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ql55rz7yksa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10) Landing + SEO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Home, How it Works, Safety, Pricing, Dublin hub (“date ideas”, “best coffee for first date”), Explainer blog.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city gate → email capture → app.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FAQ, HowTo for proposal flow, LocalBusiness for city page.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magnets:</w:t>
      </w:r>
      <w:r w:rsidDel="00000000" w:rsidR="00000000" w:rsidRPr="00000000">
        <w:rPr>
          <w:rtl w:val="0"/>
        </w:rPr>
        <w:t xml:space="preserve"> “20 one‑line proposals that work.”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iebyj5a9qn3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11) Measurement and experimentation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taxonomy:</w:t>
      </w:r>
      <w:r w:rsidDel="00000000" w:rsidR="00000000" w:rsidRPr="00000000">
        <w:rPr>
          <w:rtl w:val="0"/>
        </w:rPr>
        <w:t xml:space="preserve"> page_view, signup_started, verified, availability_set, like_sent, match, proposal_sent, confirm, none_suits, reopen, expired, show_marked, referral_share, purchase.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AARRR, proposal→confirm ≤24h, confirm→show, reopen→confirm, credits usage, payer share.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Cadence:</w:t>
      </w:r>
      <w:r w:rsidDel="00000000" w:rsidR="00000000" w:rsidRPr="00000000">
        <w:rPr>
          <w:rtl w:val="0"/>
        </w:rPr>
        <w:t xml:space="preserve"> weekly experiment slate (max 2). 7‑day reads. Stop if no signal.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Sample tests: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 video A/B (flow vs social proof).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Referral copy: credits vs Momentum+ month.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 CPA caps €30 vs €50.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Women’s 2× credit window on shows (on/off).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urdkg7gbfjj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12) Budgeting and scale rules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Pre‑rev €200/mo cap:</w:t>
      </w:r>
      <w:r w:rsidDel="00000000" w:rsidR="00000000" w:rsidRPr="00000000">
        <w:rPr>
          <w:rtl w:val="0"/>
        </w:rPr>
        <w:t xml:space="preserve"> email + domain + minimal SMS + one‑off print + creator CPA tests (tiny caps).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Reinvest rule:</w:t>
      </w:r>
      <w:r w:rsidDel="00000000" w:rsidR="00000000" w:rsidRPr="00000000">
        <w:rPr>
          <w:rtl w:val="0"/>
        </w:rPr>
        <w:t xml:space="preserve"> once net revenue &gt; €0, push </w:t>
      </w:r>
      <w:r w:rsidDel="00000000" w:rsidR="00000000" w:rsidRPr="00000000">
        <w:rPr>
          <w:b w:val="1"/>
          <w:rtl w:val="0"/>
        </w:rPr>
        <w:t xml:space="preserve">30%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EBITDA into growth weekly until CAC‑date ≤ €25 is saturated.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Scale gates: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spend ↑ only if week’s CAC‑date ≤ target and retention ≥ target (payer share ≥ 6%, show‑rate ≥ 75%).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56tdtvc42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13) City seeding playbook (Dublin)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0 (2 weeks):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150–300 waitlist via UGC + creator microtests. Verify ≥70%.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1 (2–4 weeks):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closed beta 100–300, balance cohorts. Track confirm ≤24h.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open to waitlist; cap new male sign‑ups if female confirm‑in‑24h falls &lt;35% for 7 days; increase women creator budget.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uokg1ugjxci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14) Community without offline ops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Interest hubs:</w:t>
      </w:r>
      <w:r w:rsidDel="00000000" w:rsidR="00000000" w:rsidRPr="00000000">
        <w:rPr>
          <w:rtl w:val="0"/>
        </w:rPr>
        <w:t xml:space="preserve"> coffee, walks, climbing, board games; in‑app only; weekly prompts.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Discord optional:</w:t>
      </w:r>
      <w:r w:rsidDel="00000000" w:rsidR="00000000" w:rsidRPr="00000000">
        <w:rPr>
          <w:rtl w:val="0"/>
        </w:rPr>
        <w:t xml:space="preserve"> rules: no meetups arranged by us; peer‑led only; link back to proposals.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UGC prompts:</w:t>
      </w:r>
      <w:r w:rsidDel="00000000" w:rsidR="00000000" w:rsidRPr="00000000">
        <w:rPr>
          <w:rtl w:val="0"/>
        </w:rPr>
        <w:t xml:space="preserve"> “Drop two times you’re free this week.”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jrtjsp3gcgd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15) Legal and claims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deterministic claims (“will get a date”). Use city medians and confidence intervals. Disclose paid creator content. Clear terms on credits and non‑refundability of reopens. GDPR‑compliant email/SMS consent.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9qqfqllt5u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16) Risk and mitigations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Receiver overload:</w:t>
      </w:r>
      <w:r w:rsidDel="00000000" w:rsidR="00000000" w:rsidRPr="00000000">
        <w:rPr>
          <w:rtl w:val="0"/>
        </w:rPr>
        <w:t xml:space="preserve"> inbound governor; queue; women‑first credits.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Spam optics:</w:t>
      </w:r>
      <w:r w:rsidDel="00000000" w:rsidR="00000000" w:rsidRPr="00000000">
        <w:rPr>
          <w:rtl w:val="0"/>
        </w:rPr>
        <w:t xml:space="preserve"> caps and structured proposals; no pay‑to‑spray.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Scam/bot:</w:t>
      </w:r>
      <w:r w:rsidDel="00000000" w:rsidR="00000000" w:rsidRPr="00000000">
        <w:rPr>
          <w:rtl w:val="0"/>
        </w:rPr>
        <w:t xml:space="preserve"> verification at confirm; manual mod until API.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 backlash:</w:t>
      </w:r>
      <w:r w:rsidDel="00000000" w:rsidR="00000000" w:rsidRPr="00000000">
        <w:rPr>
          <w:rtl w:val="0"/>
        </w:rPr>
        <w:t xml:space="preserve"> publish safety policy and enforcement transparency; fast takedowns.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c3miukyhx3n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17) Timeline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0:</w:t>
      </w:r>
      <w:r w:rsidDel="00000000" w:rsidR="00000000" w:rsidRPr="00000000">
        <w:rPr>
          <w:rtl w:val="0"/>
        </w:rPr>
        <w:t xml:space="preserve"> landing + waitlist + UGC cadence start.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1–2:</w:t>
      </w:r>
      <w:r w:rsidDel="00000000" w:rsidR="00000000" w:rsidRPr="00000000">
        <w:rPr>
          <w:rtl w:val="0"/>
        </w:rPr>
        <w:t xml:space="preserve"> creator outreach; first three creator posts; referral set live.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3–4:</w:t>
      </w:r>
      <w:r w:rsidDel="00000000" w:rsidR="00000000" w:rsidRPr="00000000">
        <w:rPr>
          <w:rtl w:val="0"/>
        </w:rPr>
        <w:t xml:space="preserve"> closed beta launch; social proof content from real confirms.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Week 5–8:</w:t>
      </w:r>
      <w:r w:rsidDel="00000000" w:rsidR="00000000" w:rsidRPr="00000000">
        <w:rPr>
          <w:rtl w:val="0"/>
        </w:rPr>
        <w:t xml:space="preserve"> open to waitlist; double down on winning creators; small paid tests if revenue.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 3:</w:t>
      </w:r>
      <w:r w:rsidDel="00000000" w:rsidR="00000000" w:rsidRPr="00000000">
        <w:rPr>
          <w:rtl w:val="0"/>
        </w:rPr>
        <w:t xml:space="preserve"> prepare native announcement funnel.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23zg5gb5iev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18) Asset checklist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Logo/wordmark; color tokens; Reel/TikTok templates; landing hero, safety visuals; step cards of proposal/confirm; referral share cards; creator brief; one‑pager for partners; status page screenshot; FAQ.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kip8qksouy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19) Scripts and creative briefs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UGC hook lines: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“Dating apps are slow. This one makes you propose two times.”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“The 72‑hour rule that ends ghosting.”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got a date confirmed in 37 seconds.”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Explainer video beats (30–45s):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problem → our loop → confirm in‑app → calendar pop → post‑date survey → credits → CTA.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tp9k0cj3mvb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20) KPIs and weekly review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Acquisition: installs, verifies, CAC‑date.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Activation: matches, proposal rate, confirm ≤24h.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Retention: weekly active, shows, payer share.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Monetisation: ARPPU, credits spend split, refunds.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WOM: referral rate/post‑date, K‑factor.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di575jcg9je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21) Scale beyond Dublin (later)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Clone the playbook in city 2 after 4 weeks of target metrics. Localise content, creators, and SEO hubs. Maintain city gating until each market shows healthy funnels.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