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4B721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B721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4B721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4B721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4B7218" w:rsidRDefault="00497664" w:rsidP="00497664">
          <w:pPr>
            <w:pStyle w:val="Title"/>
            <w:rPr>
              <w:rFonts w:ascii="Times New Roman" w:hAnsi="Times New Roman" w:cs="Times New Roman"/>
            </w:rPr>
          </w:pPr>
          <w:r w:rsidRPr="004B7218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7664" w:rsidRPr="004B7218" w:rsidRDefault="00497664" w:rsidP="00497664">
          <w:pPr>
            <w:rPr>
              <w:rFonts w:cs="Times New Roman"/>
            </w:rPr>
          </w:pPr>
        </w:p>
        <w:p w:rsidR="002E3E8B" w:rsidRPr="004B7218" w:rsidRDefault="00A1486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 w:rsidRPr="004B7218">
                <w:rPr>
                  <w:rFonts w:ascii="Times New Roman" w:hAnsi="Times New Roman" w:cs="Times New Roman"/>
                  <w:color w:val="FF3333"/>
                </w:rPr>
                <w:t xml:space="preserve">Software </w:t>
              </w:r>
              <w:r w:rsidR="006E00C7" w:rsidRPr="004B7218">
                <w:rPr>
                  <w:rFonts w:ascii="Times New Roman" w:hAnsi="Times New Roman" w:cs="Times New Roman"/>
                  <w:color w:val="FF3333"/>
                </w:rPr>
                <w:t>Measurement Process</w:t>
              </w:r>
            </w:sdtContent>
          </w:sdt>
          <w:r w:rsidR="002E3E8B" w:rsidRPr="004B7218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4B721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4B7218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4B7218">
            <w:rPr>
              <w:rFonts w:ascii="Times New Roman" w:hAnsi="Times New Roman" w:cs="Times New Roman"/>
            </w:rPr>
            <w:br w:type="page"/>
          </w:r>
        </w:p>
        <w:p w:rsidR="002163EE" w:rsidRPr="004B7218" w:rsidRDefault="00A1486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4B721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977407"/>
      <w:bookmarkEnd w:id="0"/>
      <w:bookmarkEnd w:id="1"/>
      <w:bookmarkEnd w:id="2"/>
      <w:bookmarkEnd w:id="3"/>
      <w:bookmarkEnd w:id="4"/>
      <w:r w:rsidRPr="004B721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4B7218" w:rsidTr="00A62EEC">
        <w:tc>
          <w:tcPr>
            <w:tcW w:w="2065" w:type="dxa"/>
            <w:shd w:val="clear" w:color="auto" w:fill="FF3333"/>
          </w:tcPr>
          <w:p w:rsidR="00554E70" w:rsidRPr="00A62EEC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A62EEC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A62EEC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A62EEC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A62EEC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4B7218" w:rsidTr="00A62EEC">
        <w:tc>
          <w:tcPr>
            <w:tcW w:w="2065" w:type="dxa"/>
          </w:tcPr>
          <w:p w:rsidR="00554E70" w:rsidRPr="00A62EEC" w:rsidRDefault="00554E70" w:rsidP="00554E70">
            <w:pPr>
              <w:rPr>
                <w:rFonts w:cs="Times New Roman"/>
                <w:color w:val="auto"/>
              </w:rPr>
            </w:pPr>
            <w:bookmarkStart w:id="6" w:name="_GoBack"/>
            <w:bookmarkEnd w:id="6"/>
          </w:p>
        </w:tc>
        <w:tc>
          <w:tcPr>
            <w:tcW w:w="1708" w:type="dxa"/>
          </w:tcPr>
          <w:p w:rsidR="00554E70" w:rsidRPr="00A62EEC" w:rsidRDefault="00554E70" w:rsidP="00A8404E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A62EEC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A62EEC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554E70" w:rsidRPr="004B7218" w:rsidTr="00A62EEC">
        <w:tc>
          <w:tcPr>
            <w:tcW w:w="2065" w:type="dxa"/>
          </w:tcPr>
          <w:p w:rsidR="00554E70" w:rsidRPr="00A62EEC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554E70" w:rsidRPr="00A62EEC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554E70" w:rsidRPr="00A62EEC" w:rsidRDefault="00554E70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554E70" w:rsidRPr="00A62EEC" w:rsidRDefault="00554E70" w:rsidP="00554E70">
            <w:pPr>
              <w:rPr>
                <w:rFonts w:cs="Times New Roman"/>
                <w:color w:val="auto"/>
              </w:rPr>
            </w:pPr>
          </w:p>
        </w:tc>
      </w:tr>
      <w:tr w:rsidR="00A923E4" w:rsidRPr="004B7218" w:rsidTr="00A62EEC">
        <w:tc>
          <w:tcPr>
            <w:tcW w:w="2065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A923E4" w:rsidRPr="00A62EEC" w:rsidRDefault="00A923E4" w:rsidP="00554E70">
            <w:pPr>
              <w:rPr>
                <w:rFonts w:cs="Times New Roman"/>
                <w:color w:val="auto"/>
              </w:rPr>
            </w:pPr>
          </w:p>
        </w:tc>
      </w:tr>
      <w:tr w:rsidR="00497664" w:rsidRPr="004B7218" w:rsidTr="00A62EEC">
        <w:tc>
          <w:tcPr>
            <w:tcW w:w="2065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708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4052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</w:p>
        </w:tc>
        <w:tc>
          <w:tcPr>
            <w:tcW w:w="1525" w:type="dxa"/>
          </w:tcPr>
          <w:p w:rsidR="00497664" w:rsidRPr="00A62EEC" w:rsidRDefault="00497664" w:rsidP="00554E70">
            <w:pPr>
              <w:rPr>
                <w:rFonts w:cs="Times New Roman"/>
                <w:color w:val="auto"/>
              </w:rPr>
            </w:pPr>
          </w:p>
        </w:tc>
      </w:tr>
    </w:tbl>
    <w:p w:rsidR="00554E70" w:rsidRPr="004B7218" w:rsidRDefault="00554E70" w:rsidP="00554E70">
      <w:pPr>
        <w:rPr>
          <w:rFonts w:cs="Times New Roman"/>
        </w:rPr>
      </w:pPr>
    </w:p>
    <w:p w:rsidR="00554E70" w:rsidRPr="004B7218" w:rsidRDefault="00554E70">
      <w:pPr>
        <w:rPr>
          <w:rFonts w:cs="Times New Roman"/>
        </w:rPr>
      </w:pPr>
      <w:r w:rsidRPr="004B721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4B721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4B7218">
            <w:rPr>
              <w:rFonts w:ascii="Times New Roman" w:hAnsi="Times New Roman" w:cs="Times New Roman"/>
            </w:rPr>
            <w:t>Table of Contents</w:t>
          </w:r>
        </w:p>
        <w:p w:rsidR="00EC7D98" w:rsidRPr="004B7218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4B7218">
            <w:rPr>
              <w:rFonts w:cs="Times New Roman"/>
              <w:color w:val="auto"/>
            </w:rPr>
            <w:fldChar w:fldCharType="begin"/>
          </w:r>
          <w:r w:rsidRPr="004B7218">
            <w:rPr>
              <w:rFonts w:cs="Times New Roman"/>
              <w:color w:val="auto"/>
            </w:rPr>
            <w:instrText xml:space="preserve"> TOC \o "1-3" \h \z \u </w:instrText>
          </w:r>
          <w:r w:rsidRPr="004B7218">
            <w:rPr>
              <w:rFonts w:cs="Times New Roman"/>
              <w:color w:val="auto"/>
            </w:rPr>
            <w:fldChar w:fldCharType="separate"/>
          </w:r>
          <w:hyperlink w:anchor="_Toc465977407" w:history="1">
            <w:r w:rsidR="00EC7D98" w:rsidRPr="004B7218">
              <w:rPr>
                <w:rStyle w:val="Hyperlink"/>
                <w:rFonts w:cs="Times New Roman"/>
                <w:color w:val="auto"/>
              </w:rPr>
              <w:t>Revision Table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_Toc465977407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1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08" w:history="1">
            <w:r w:rsidR="00EC7D98" w:rsidRPr="004B7218">
              <w:rPr>
                <w:rStyle w:val="Hyperlink"/>
                <w:rFonts w:cs="Times New Roman"/>
                <w:color w:val="auto"/>
              </w:rPr>
              <w:t>1.</w:t>
            </w:r>
            <w:r w:rsidR="00EC7D98" w:rsidRPr="004B721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color w:val="auto"/>
              </w:rPr>
              <w:t>INTRODUCTION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_Toc465977408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09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_Toc465977409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0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_Toc465977410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3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65977411" w:history="1">
            <w:r w:rsidR="00EC7D98" w:rsidRPr="004B7218">
              <w:rPr>
                <w:rStyle w:val="Hyperlink"/>
                <w:rFonts w:cs="Times New Roman"/>
                <w:color w:val="auto"/>
              </w:rPr>
              <w:t>2.</w:t>
            </w:r>
            <w:r w:rsidR="00EC7D98" w:rsidRPr="004B7218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color w:val="auto"/>
              </w:rPr>
              <w:t>Process</w:t>
            </w:r>
            <w:r w:rsidR="00EC7D98" w:rsidRPr="004B7218">
              <w:rPr>
                <w:rFonts w:cs="Times New Roman"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webHidden/>
                <w:color w:val="auto"/>
              </w:rPr>
              <w:instrText xml:space="preserve"> PAGEREF _Toc465977411 \h </w:instrText>
            </w:r>
            <w:r w:rsidR="00EC7D98" w:rsidRPr="004B7218">
              <w:rPr>
                <w:rFonts w:cs="Times New Roman"/>
                <w:webHidden/>
                <w:color w:val="auto"/>
              </w:rPr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webHidden/>
                <w:color w:val="auto"/>
              </w:rPr>
              <w:t>4</w:t>
            </w:r>
            <w:r w:rsidR="00EC7D98" w:rsidRPr="004B7218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2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_Toc465977412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4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3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_Toc465977413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6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4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_Toc465977414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6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5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2.4.</w:t>
            </w:r>
            <w:r w:rsidR="00EC7D98" w:rsidRPr="004B7218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Goal-Questions-Metrics (GQM)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_Toc465977415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7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EC7D98" w:rsidRPr="004B7218" w:rsidRDefault="00A14866">
          <w:pPr>
            <w:pStyle w:val="TOC2"/>
            <w:tabs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65977416" w:history="1">
            <w:r w:rsidR="00EC7D98" w:rsidRPr="004B7218">
              <w:rPr>
                <w:rStyle w:val="Hyperlink"/>
                <w:rFonts w:cs="Times New Roman"/>
                <w:noProof/>
                <w:color w:val="auto"/>
              </w:rPr>
              <w:t>Metric Definition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ab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instrText xml:space="preserve"> PAGEREF _Toc465977416 \h </w:instrTex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t>8</w:t>
            </w:r>
            <w:r w:rsidR="00EC7D98" w:rsidRPr="004B7218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C814B8" w:rsidRPr="004B7218" w:rsidRDefault="00C814B8">
          <w:pPr>
            <w:rPr>
              <w:rFonts w:cs="Times New Roman"/>
            </w:rPr>
          </w:pPr>
          <w:r w:rsidRPr="004B7218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4B7218" w:rsidRDefault="00DF6A47">
      <w:pPr>
        <w:rPr>
          <w:rFonts w:cs="Times New Roman"/>
        </w:rPr>
      </w:pPr>
      <w:r w:rsidRPr="004B7218">
        <w:rPr>
          <w:rFonts w:cs="Times New Roman"/>
        </w:rPr>
        <w:br w:type="page"/>
      </w:r>
    </w:p>
    <w:p w:rsidR="00676FD4" w:rsidRPr="004B721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977408"/>
      <w:r w:rsidRPr="004B7218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4B721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977409"/>
      <w:r w:rsidRPr="004B7218">
        <w:rPr>
          <w:rFonts w:ascii="Times New Roman" w:hAnsi="Times New Roman" w:cs="Times New Roman"/>
          <w:sz w:val="32"/>
        </w:rPr>
        <w:t>P</w:t>
      </w:r>
      <w:r w:rsidR="00563885" w:rsidRPr="004B7218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B5733" w:rsidRPr="004B721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5977410"/>
      <w:r w:rsidRPr="004B7218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4B7218" w:rsidRDefault="00150184" w:rsidP="00150184">
      <w:pPr>
        <w:rPr>
          <w:rFonts w:cs="Times New Roman"/>
          <w:noProof/>
          <w:color w:val="auto"/>
          <w:sz w:val="28"/>
          <w:szCs w:val="28"/>
          <w:lang w:eastAsia="en-US"/>
        </w:rPr>
      </w:pPr>
      <w:r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The intended audience of the </w:t>
      </w:r>
      <w:r w:rsidR="00097C6A" w:rsidRPr="004B7218">
        <w:rPr>
          <w:rFonts w:cs="Times New Roman"/>
          <w:noProof/>
          <w:color w:val="auto"/>
          <w:sz w:val="28"/>
          <w:szCs w:val="28"/>
          <w:lang w:eastAsia="en-US"/>
        </w:rPr>
        <w:t>Measurement</w:t>
      </w:r>
      <w:r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 Plan is</w:t>
      </w:r>
      <w:r w:rsidR="00A21875" w:rsidRPr="004B7218">
        <w:rPr>
          <w:rFonts w:cs="Times New Roman"/>
          <w:noProof/>
          <w:color w:val="auto"/>
          <w:sz w:val="28"/>
          <w:szCs w:val="28"/>
          <w:lang w:eastAsia="en-US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4B7218" w:rsidTr="00A62EEC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A62EEC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A62EEC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A62EEC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A62EEC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4B7218" w:rsidTr="00A62EEC">
        <w:trPr>
          <w:trHeight w:val="20"/>
        </w:trPr>
        <w:tc>
          <w:tcPr>
            <w:tcW w:w="3969" w:type="dxa"/>
          </w:tcPr>
          <w:p w:rsidR="0058663F" w:rsidRPr="004B7218" w:rsidRDefault="0058663F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4395" w:type="dxa"/>
          </w:tcPr>
          <w:p w:rsidR="0058663F" w:rsidRPr="004B7218" w:rsidRDefault="0058663F" w:rsidP="00620275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50184" w:rsidRPr="004B7218" w:rsidTr="00A62EEC">
        <w:trPr>
          <w:trHeight w:val="20"/>
        </w:trPr>
        <w:tc>
          <w:tcPr>
            <w:tcW w:w="3969" w:type="dxa"/>
          </w:tcPr>
          <w:p w:rsidR="00150184" w:rsidRPr="004B7218" w:rsidRDefault="00150184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4395" w:type="dxa"/>
          </w:tcPr>
          <w:p w:rsidR="00150184" w:rsidRPr="004B7218" w:rsidRDefault="00150184" w:rsidP="00620275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50184" w:rsidRPr="004B7218" w:rsidTr="00A62EEC">
        <w:trPr>
          <w:trHeight w:val="20"/>
        </w:trPr>
        <w:tc>
          <w:tcPr>
            <w:tcW w:w="3969" w:type="dxa"/>
          </w:tcPr>
          <w:p w:rsidR="00150184" w:rsidRPr="004B7218" w:rsidRDefault="00150184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4395" w:type="dxa"/>
          </w:tcPr>
          <w:p w:rsidR="00150184" w:rsidRPr="004B7218" w:rsidRDefault="00150184" w:rsidP="006B5733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7B00F5" w:rsidRPr="004B7218" w:rsidTr="00A62EEC">
        <w:trPr>
          <w:trHeight w:val="20"/>
        </w:trPr>
        <w:tc>
          <w:tcPr>
            <w:tcW w:w="3969" w:type="dxa"/>
          </w:tcPr>
          <w:p w:rsidR="007B00F5" w:rsidRPr="004B7218" w:rsidRDefault="007B00F5" w:rsidP="00620275">
            <w:pPr>
              <w:rPr>
                <w:rFonts w:cs="Times New Roman"/>
                <w:b/>
                <w:bCs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4395" w:type="dxa"/>
          </w:tcPr>
          <w:p w:rsidR="007B00F5" w:rsidRPr="004B7218" w:rsidRDefault="007B00F5" w:rsidP="006B5733">
            <w:pPr>
              <w:keepNext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</w:tbl>
    <w:p w:rsidR="00563885" w:rsidRPr="004B721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5977411"/>
      <w:r w:rsidRPr="004B7218">
        <w:rPr>
          <w:rFonts w:ascii="Times New Roman" w:hAnsi="Times New Roman" w:cs="Times New Roman"/>
          <w:sz w:val="36"/>
        </w:rPr>
        <w:t>Pro</w:t>
      </w:r>
      <w:r w:rsidR="00FC3D7B" w:rsidRPr="004B7218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4B7218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5977412"/>
      <w:r w:rsidRPr="004B7218">
        <w:rPr>
          <w:rFonts w:ascii="Times New Roman" w:hAnsi="Times New Roman" w:cs="Times New Roman"/>
          <w:sz w:val="32"/>
        </w:rPr>
        <w:t>Process flow</w:t>
      </w:r>
      <w:bookmarkEnd w:id="12"/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E5FC2" w:rsidRPr="004B7218" w:rsidRDefault="000E5FC2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  <w:noProof/>
          <w:lang w:eastAsia="en-US"/>
        </w:rPr>
      </w:pPr>
    </w:p>
    <w:p w:rsidR="00053ABE" w:rsidRPr="004B7218" w:rsidRDefault="00053ABE" w:rsidP="00A21875">
      <w:pPr>
        <w:jc w:val="both"/>
        <w:rPr>
          <w:rFonts w:cs="Times New Roman"/>
        </w:rPr>
      </w:pPr>
    </w:p>
    <w:p w:rsidR="00A21875" w:rsidRPr="004B7218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5977413"/>
      <w:r w:rsidRPr="004B7218">
        <w:rPr>
          <w:rFonts w:ascii="Times New Roman" w:hAnsi="Times New Roman" w:cs="Times New Roman"/>
          <w:sz w:val="32"/>
        </w:rPr>
        <w:t>Activities</w:t>
      </w:r>
      <w:bookmarkEnd w:id="13"/>
    </w:p>
    <w:tbl>
      <w:tblPr>
        <w:tblStyle w:val="TableGrid"/>
        <w:tblW w:w="1811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255"/>
        <w:gridCol w:w="2970"/>
        <w:gridCol w:w="12893"/>
      </w:tblGrid>
      <w:tr w:rsidR="00615DD4" w:rsidRPr="004B7218" w:rsidTr="00A62EEC">
        <w:tc>
          <w:tcPr>
            <w:tcW w:w="2255" w:type="dxa"/>
            <w:shd w:val="clear" w:color="auto" w:fill="FF3333"/>
          </w:tcPr>
          <w:p w:rsidR="00615DD4" w:rsidRPr="004B7218" w:rsidRDefault="00615DD4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Phases</w:t>
            </w:r>
          </w:p>
        </w:tc>
        <w:tc>
          <w:tcPr>
            <w:tcW w:w="2970" w:type="dxa"/>
            <w:shd w:val="clear" w:color="auto" w:fill="FF3333"/>
          </w:tcPr>
          <w:p w:rsidR="00615DD4" w:rsidRPr="004B7218" w:rsidRDefault="002B3BED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Activities</w:t>
            </w:r>
          </w:p>
        </w:tc>
        <w:tc>
          <w:tcPr>
            <w:tcW w:w="12893" w:type="dxa"/>
            <w:shd w:val="clear" w:color="auto" w:fill="FF3333"/>
          </w:tcPr>
          <w:p w:rsidR="00615DD4" w:rsidRPr="004B7218" w:rsidRDefault="002B3BED" w:rsidP="004B7218">
            <w:pPr>
              <w:tabs>
                <w:tab w:val="left" w:pos="1552"/>
                <w:tab w:val="left" w:pos="5105"/>
                <w:tab w:val="center" w:pos="5652"/>
              </w:tabs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  <w:t>Description</w:t>
            </w: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</w:r>
            <w:r w:rsidR="004B7218"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ab/>
            </w: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DeD</w:t>
            </w:r>
          </w:p>
        </w:tc>
      </w:tr>
      <w:tr w:rsidR="00615DD4" w:rsidRPr="004B7218" w:rsidTr="00A62EEC">
        <w:trPr>
          <w:trHeight w:val="1014"/>
        </w:trPr>
        <w:tc>
          <w:tcPr>
            <w:tcW w:w="2255" w:type="dxa"/>
            <w:vMerge w:val="restart"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615DD4" w:rsidRPr="004B7218" w:rsidTr="00A62EEC">
        <w:tc>
          <w:tcPr>
            <w:tcW w:w="2255" w:type="dxa"/>
            <w:vMerge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615DD4" w:rsidRPr="004B7218" w:rsidRDefault="00615DD4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A62EEC">
        <w:tc>
          <w:tcPr>
            <w:tcW w:w="2255" w:type="dxa"/>
            <w:vMerge w:val="restart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A62EEC">
        <w:tc>
          <w:tcPr>
            <w:tcW w:w="2255" w:type="dxa"/>
            <w:vMerge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A62EEC">
        <w:tc>
          <w:tcPr>
            <w:tcW w:w="2255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A62EEC">
        <w:tc>
          <w:tcPr>
            <w:tcW w:w="2255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A62EEC">
        <w:tc>
          <w:tcPr>
            <w:tcW w:w="2255" w:type="dxa"/>
            <w:vMerge w:val="restart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104263" w:rsidRPr="004B7218" w:rsidTr="00A62EEC">
        <w:tc>
          <w:tcPr>
            <w:tcW w:w="2255" w:type="dxa"/>
            <w:vMerge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970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2893" w:type="dxa"/>
          </w:tcPr>
          <w:p w:rsidR="00104263" w:rsidRPr="004B7218" w:rsidRDefault="00104263" w:rsidP="00B521A9">
            <w:pPr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</w:tbl>
    <w:p w:rsidR="00A21875" w:rsidRPr="004B7218" w:rsidRDefault="00A21875" w:rsidP="00A21875">
      <w:pPr>
        <w:rPr>
          <w:rFonts w:cs="Times New Roman"/>
        </w:rPr>
      </w:pPr>
    </w:p>
    <w:p w:rsidR="00FC3D7B" w:rsidRPr="004B7218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5977414"/>
      <w:r w:rsidRPr="004B7218">
        <w:rPr>
          <w:rFonts w:ascii="Times New Roman" w:hAnsi="Times New Roman" w:cs="Times New Roman"/>
          <w:sz w:val="32"/>
        </w:rPr>
        <w:t>Roles and Responsibility</w:t>
      </w:r>
      <w:bookmarkEnd w:id="14"/>
    </w:p>
    <w:p w:rsidR="004B7218" w:rsidRPr="004B7218" w:rsidRDefault="004B7218" w:rsidP="004B7218">
      <w:pPr>
        <w:rPr>
          <w:rFonts w:cs="Times New Roman"/>
        </w:rPr>
      </w:pPr>
    </w:p>
    <w:p w:rsidR="004B7218" w:rsidRPr="004B7218" w:rsidRDefault="004B7218" w:rsidP="004B7218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2"/>
        <w:gridCol w:w="4388"/>
      </w:tblGrid>
      <w:tr w:rsidR="007B00F5" w:rsidRPr="004B7218" w:rsidTr="00A00C44">
        <w:tc>
          <w:tcPr>
            <w:tcW w:w="4788" w:type="dxa"/>
            <w:shd w:val="clear" w:color="auto" w:fill="FF3333" w:themeFill="accent1"/>
          </w:tcPr>
          <w:p w:rsidR="007B00F5" w:rsidRPr="004B7218" w:rsidRDefault="007B00F5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Roles</w:t>
            </w:r>
          </w:p>
        </w:tc>
        <w:tc>
          <w:tcPr>
            <w:tcW w:w="4788" w:type="dxa"/>
            <w:shd w:val="clear" w:color="auto" w:fill="FF3333" w:themeFill="accent1"/>
          </w:tcPr>
          <w:p w:rsidR="007B00F5" w:rsidRPr="004B7218" w:rsidRDefault="007B00F5" w:rsidP="00B521A9">
            <w:pPr>
              <w:jc w:val="center"/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</w:pPr>
            <w:r w:rsidRPr="004B7218">
              <w:rPr>
                <w:rFonts w:cs="Times New Roman"/>
                <w:b/>
                <w:bCs/>
                <w:noProof/>
                <w:color w:val="FFFFFF" w:themeColor="background1"/>
                <w:sz w:val="28"/>
                <w:szCs w:val="28"/>
                <w:lang w:eastAsia="en-US"/>
              </w:rPr>
              <w:t>Responsibility</w:t>
            </w: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jc w:val="both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  <w:tr w:rsidR="007B00F5" w:rsidRPr="004B7218" w:rsidTr="00A00C44"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4788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  <w:lang w:eastAsia="en-US"/>
              </w:rPr>
            </w:pPr>
          </w:p>
        </w:tc>
      </w:tr>
    </w:tbl>
    <w:p w:rsidR="00FC3D7B" w:rsidRPr="004B7218" w:rsidRDefault="00FC3D7B" w:rsidP="00FC3D7B">
      <w:pPr>
        <w:rPr>
          <w:rFonts w:cs="Times New Roman"/>
        </w:rPr>
      </w:pPr>
    </w:p>
    <w:p w:rsidR="007B00F5" w:rsidRPr="004B7218" w:rsidRDefault="007B00F5" w:rsidP="007B00F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57506472"/>
      <w:bookmarkStart w:id="16" w:name="_Toc465977415"/>
      <w:r w:rsidRPr="004B7218">
        <w:rPr>
          <w:rFonts w:ascii="Times New Roman" w:hAnsi="Times New Roman" w:cs="Times New Roman"/>
          <w:sz w:val="32"/>
        </w:rPr>
        <w:t>Goal-Questions-Metrics (GQM)</w:t>
      </w:r>
      <w:bookmarkEnd w:id="15"/>
      <w:bookmarkEnd w:id="16"/>
    </w:p>
    <w:tbl>
      <w:tblPr>
        <w:tblStyle w:val="TableGrid"/>
        <w:tblpPr w:leftFromText="180" w:rightFromText="180" w:vertAnchor="text" w:horzAnchor="page" w:tblpXSpec="center" w:tblpY="178"/>
        <w:tblW w:w="9558" w:type="dxa"/>
        <w:tblLayout w:type="fixed"/>
        <w:tblLook w:val="01E0" w:firstRow="1" w:lastRow="1" w:firstColumn="1" w:lastColumn="1" w:noHBand="0" w:noVBand="0"/>
      </w:tblPr>
      <w:tblGrid>
        <w:gridCol w:w="1998"/>
        <w:gridCol w:w="2340"/>
        <w:gridCol w:w="2880"/>
        <w:gridCol w:w="2340"/>
      </w:tblGrid>
      <w:tr w:rsidR="007B00F5" w:rsidRPr="004B7218" w:rsidTr="004B7218">
        <w:trPr>
          <w:trHeight w:val="20"/>
        </w:trPr>
        <w:tc>
          <w:tcPr>
            <w:tcW w:w="1998" w:type="dxa"/>
            <w:shd w:val="clear" w:color="auto" w:fill="FF3333"/>
            <w:hideMark/>
          </w:tcPr>
          <w:p w:rsidR="007B00F5" w:rsidRPr="004B7218" w:rsidRDefault="007B00F5" w:rsidP="00A00C44">
            <w:pPr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340" w:type="dxa"/>
            <w:shd w:val="clear" w:color="auto" w:fill="FF3333"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Questions</w:t>
            </w:r>
          </w:p>
        </w:tc>
        <w:tc>
          <w:tcPr>
            <w:tcW w:w="2880" w:type="dxa"/>
            <w:shd w:val="clear" w:color="auto" w:fill="FF3333"/>
            <w:hideMark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Metric</w:t>
            </w:r>
          </w:p>
        </w:tc>
        <w:tc>
          <w:tcPr>
            <w:tcW w:w="2340" w:type="dxa"/>
            <w:shd w:val="clear" w:color="auto" w:fill="FF3333"/>
          </w:tcPr>
          <w:p w:rsidR="007B00F5" w:rsidRPr="004B7218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cs="Times New Roman"/>
                <w:b/>
                <w:noProof/>
                <w:color w:val="FFFFFF" w:themeColor="background1"/>
                <w:sz w:val="28"/>
                <w:szCs w:val="28"/>
              </w:rPr>
              <w:t>Objectives</w:t>
            </w: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28"/>
        </w:trPr>
        <w:tc>
          <w:tcPr>
            <w:tcW w:w="1998" w:type="dxa"/>
            <w:vMerge w:val="restart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795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894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  <w:vMerge w:val="restart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 w:val="restart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  <w:vMerge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  <w:vMerge/>
          </w:tcPr>
          <w:p w:rsidR="007B00F5" w:rsidRPr="004B7218" w:rsidRDefault="007B00F5" w:rsidP="00B521A9">
            <w:pPr>
              <w:spacing w:before="120" w:after="200" w:line="264" w:lineRule="auto"/>
              <w:jc w:val="center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rPr>
          <w:trHeight w:val="20"/>
        </w:trPr>
        <w:tc>
          <w:tcPr>
            <w:tcW w:w="1998" w:type="dxa"/>
          </w:tcPr>
          <w:p w:rsidR="007B00F5" w:rsidRPr="004B7218" w:rsidRDefault="007B00F5" w:rsidP="00A00C44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  <w:tc>
          <w:tcPr>
            <w:tcW w:w="2340" w:type="dxa"/>
          </w:tcPr>
          <w:p w:rsidR="007B00F5" w:rsidRPr="004B7218" w:rsidRDefault="007B00F5" w:rsidP="00B521A9">
            <w:pPr>
              <w:spacing w:before="120" w:after="200" w:line="264" w:lineRule="auto"/>
              <w:rPr>
                <w:rFonts w:cs="Times New Roman"/>
                <w:b/>
                <w:bCs/>
                <w:noProof/>
                <w:color w:val="auto"/>
                <w:sz w:val="28"/>
                <w:szCs w:val="28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3331F8">
      <w:pPr>
        <w:pStyle w:val="Heading2"/>
        <w:rPr>
          <w:rFonts w:ascii="Times New Roman" w:hAnsi="Times New Roman" w:cs="Times New Roman"/>
        </w:rPr>
      </w:pPr>
      <w:bookmarkStart w:id="17" w:name="_Toc435144312"/>
      <w:bookmarkStart w:id="18" w:name="_Toc445390608"/>
      <w:bookmarkStart w:id="19" w:name="_Toc457506473"/>
      <w:bookmarkStart w:id="20" w:name="_Toc465977416"/>
      <w:r w:rsidRPr="004B7218">
        <w:rPr>
          <w:rFonts w:ascii="Times New Roman" w:hAnsi="Times New Roman" w:cs="Times New Roman"/>
        </w:rPr>
        <w:t>Metric Definition</w:t>
      </w:r>
      <w:bookmarkEnd w:id="17"/>
      <w:bookmarkEnd w:id="18"/>
      <w:bookmarkEnd w:id="19"/>
      <w:bookmarkEnd w:id="20"/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14866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Actual time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 xml:space="preserve">Estimate time 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14866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14866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8D1413">
            <w:pPr>
              <w:pStyle w:val="BodyText"/>
              <w:widowControl w:val="0"/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keepNext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14866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fixed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Defects found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8D1413">
            <w:pPr>
              <w:pStyle w:val="BodyText"/>
              <w:widowControl w:val="0"/>
              <w:suppressAutoHyphens w:val="0"/>
              <w:spacing w:line="240" w:lineRule="atLeast"/>
              <w:ind w:left="720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14866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7B00F5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Team morale survey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8D1413">
            <w:pPr>
              <w:pStyle w:val="BodyText"/>
              <w:widowControl w:val="0"/>
              <w:suppressAutoHyphens w:val="0"/>
              <w:spacing w:before="240" w:line="240" w:lineRule="atLeast"/>
              <w:ind w:left="720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A14866" w:rsidP="00A00C44">
            <w:pPr>
              <w:pStyle w:val="InfoBlue"/>
              <w:rPr>
                <w:rFonts w:eastAsiaTheme="minorHAnsi"/>
                <w:noProof/>
                <w:color w:val="FFFFFF" w:themeColor="background1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  <w:noProof/>
                        <w:color w:val="FFFFFF" w:themeColor="background1"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8D1413">
            <w:pPr>
              <w:pStyle w:val="BodyText"/>
              <w:widowControl w:val="0"/>
              <w:suppressAutoHyphens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</w:tbl>
    <w:p w:rsidR="007B00F5" w:rsidRPr="004B7218" w:rsidRDefault="007B00F5" w:rsidP="007B00F5">
      <w:pPr>
        <w:rPr>
          <w:rFonts w:cs="Times New Roman"/>
        </w:rPr>
      </w:pPr>
    </w:p>
    <w:tbl>
      <w:tblPr>
        <w:tblStyle w:val="TableGrid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4B7218" w:rsidTr="004B7218">
        <w:tc>
          <w:tcPr>
            <w:tcW w:w="2144" w:type="dxa"/>
            <w:shd w:val="clear" w:color="auto" w:fill="FF3333"/>
          </w:tcPr>
          <w:p w:rsidR="007B00F5" w:rsidRPr="004B7218" w:rsidRDefault="007B00F5" w:rsidP="00A00C44">
            <w:pPr>
              <w:pStyle w:val="Tabletext"/>
              <w:jc w:val="both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7936" w:type="dxa"/>
            <w:shd w:val="clear" w:color="auto" w:fill="FF3333"/>
          </w:tcPr>
          <w:p w:rsidR="007B00F5" w:rsidRPr="004B7218" w:rsidRDefault="007B00F5" w:rsidP="00A00C44">
            <w:pPr>
              <w:pStyle w:val="InfoBlue"/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</w:pPr>
            <w:r w:rsidRPr="004B7218">
              <w:rPr>
                <w:rFonts w:eastAsiaTheme="minorHAnsi"/>
                <w:b/>
                <w:noProof/>
                <w:color w:val="FFFFFF" w:themeColor="background1"/>
                <w:sz w:val="28"/>
                <w:szCs w:val="28"/>
              </w:rPr>
              <w:t>Customer Satification Survey</w:t>
            </w: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A00C44">
            <w:pPr>
              <w:pStyle w:val="BodyText"/>
              <w:widowControl w:val="0"/>
              <w:spacing w:line="240" w:lineRule="atLeast"/>
              <w:ind w:left="720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jc w:val="both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  <w:tr w:rsidR="007B00F5" w:rsidRPr="004B7218" w:rsidTr="004B7218">
        <w:tc>
          <w:tcPr>
            <w:tcW w:w="2144" w:type="dxa"/>
          </w:tcPr>
          <w:p w:rsidR="007B00F5" w:rsidRPr="004B7218" w:rsidRDefault="007B00F5" w:rsidP="00A00C44">
            <w:pPr>
              <w:pStyle w:val="Tabletext"/>
              <w:rPr>
                <w:b/>
                <w:noProof/>
                <w:sz w:val="28"/>
                <w:szCs w:val="28"/>
              </w:rPr>
            </w:pPr>
          </w:p>
        </w:tc>
        <w:tc>
          <w:tcPr>
            <w:tcW w:w="7936" w:type="dxa"/>
          </w:tcPr>
          <w:p w:rsidR="007B00F5" w:rsidRPr="004B7218" w:rsidRDefault="007B00F5" w:rsidP="00B521A9">
            <w:pPr>
              <w:pStyle w:val="BodyText"/>
              <w:widowControl w:val="0"/>
              <w:spacing w:line="240" w:lineRule="atLeast"/>
              <w:jc w:val="both"/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</w:pPr>
          </w:p>
        </w:tc>
      </w:tr>
    </w:tbl>
    <w:p w:rsidR="00FC3D7B" w:rsidRPr="004B7218" w:rsidRDefault="00FC3D7B" w:rsidP="00FC3D7B">
      <w:pPr>
        <w:rPr>
          <w:rFonts w:cs="Times New Roman"/>
        </w:rPr>
      </w:pPr>
    </w:p>
    <w:p w:rsidR="00FC3D7B" w:rsidRPr="004B7218" w:rsidRDefault="00FC3D7B" w:rsidP="00FC3D7B">
      <w:pPr>
        <w:rPr>
          <w:rFonts w:cs="Times New Roman"/>
        </w:rPr>
      </w:pPr>
    </w:p>
    <w:p w:rsidR="00FC3D7B" w:rsidRPr="004B7218" w:rsidRDefault="00FC3D7B" w:rsidP="00FC3D7B">
      <w:pPr>
        <w:rPr>
          <w:rFonts w:cs="Times New Roman"/>
        </w:rPr>
      </w:pPr>
    </w:p>
    <w:p w:rsidR="00915F8F" w:rsidRPr="004B7218" w:rsidRDefault="00915F8F" w:rsidP="00426D32">
      <w:pPr>
        <w:pStyle w:val="Caption"/>
        <w:rPr>
          <w:rFonts w:cs="Times New Roman"/>
        </w:rPr>
      </w:pPr>
    </w:p>
    <w:p w:rsidR="005943DD" w:rsidRPr="004B721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4B7218" w:rsidRDefault="005943DD" w:rsidP="005943DD">
      <w:pPr>
        <w:rPr>
          <w:rFonts w:cs="Times New Roman"/>
        </w:rPr>
      </w:pPr>
    </w:p>
    <w:p w:rsidR="00606AD8" w:rsidRPr="004B7218" w:rsidRDefault="00606AD8" w:rsidP="005943DD">
      <w:pPr>
        <w:rPr>
          <w:rFonts w:cs="Times New Roman"/>
        </w:rPr>
      </w:pPr>
    </w:p>
    <w:p w:rsidR="00543620" w:rsidRPr="004B7218" w:rsidRDefault="00543620" w:rsidP="00B521A9">
      <w:pPr>
        <w:pStyle w:val="Tabletext"/>
        <w:jc w:val="both"/>
      </w:pPr>
    </w:p>
    <w:sectPr w:rsidR="00543620" w:rsidRPr="004B7218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866" w:rsidRDefault="00A14866">
      <w:pPr>
        <w:spacing w:before="0" w:after="0" w:line="240" w:lineRule="auto"/>
      </w:pPr>
      <w:r>
        <w:separator/>
      </w:r>
    </w:p>
  </w:endnote>
  <w:endnote w:type="continuationSeparator" w:id="0">
    <w:p w:rsidR="00A14866" w:rsidRDefault="00A148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11FDE" w:rsidRDefault="00011F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413" w:rsidRPr="008D141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11FDE" w:rsidRPr="00F25C85" w:rsidRDefault="00011FD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Default="00011FD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DE" w:rsidRPr="00D567EE" w:rsidRDefault="00A1486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7664">
                                <w:rPr>
                                  <w:rFonts w:asciiTheme="majorHAnsi" w:hAnsiTheme="majorHAnsi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11FDE" w:rsidRPr="00D567EE" w:rsidRDefault="00A1486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7664">
                          <w:rPr>
                            <w:rFonts w:asciiTheme="majorHAnsi" w:hAnsiTheme="majorHAnsi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866" w:rsidRDefault="00A14866">
      <w:pPr>
        <w:spacing w:before="0" w:after="0" w:line="240" w:lineRule="auto"/>
      </w:pPr>
      <w:r>
        <w:separator/>
      </w:r>
    </w:p>
  </w:footnote>
  <w:footnote w:type="continuationSeparator" w:id="0">
    <w:p w:rsidR="00A14866" w:rsidRDefault="00A148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Pr="00D567EE" w:rsidRDefault="00A1486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1FDE">
          <w:rPr>
            <w:rFonts w:asciiTheme="majorHAnsi" w:eastAsiaTheme="majorEastAsia" w:hAnsiTheme="majorHAnsi" w:cstheme="majorBidi"/>
            <w:color w:val="FF3333" w:themeColor="accent1"/>
            <w:szCs w:val="24"/>
          </w:rPr>
          <w:t>Software Measurement Process</w:t>
        </w:r>
      </w:sdtContent>
    </w:sdt>
    <w:r w:rsidR="00011FDE">
      <w:rPr>
        <w:rFonts w:asciiTheme="majorHAnsi" w:eastAsiaTheme="majorEastAsia" w:hAnsiTheme="majorHAnsi" w:cstheme="majorBidi"/>
        <w:color w:val="FF3333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7664">
          <w:rPr>
            <w:rFonts w:asciiTheme="majorHAnsi" w:eastAsiaTheme="majorEastAsia" w:hAnsiTheme="majorHAnsi" w:cstheme="majorBidi"/>
            <w:color w:val="FF3333" w:themeColor="accent1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FDE" w:rsidRDefault="00011FDE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EA6D5F"/>
    <w:multiLevelType w:val="hybridMultilevel"/>
    <w:tmpl w:val="691A767A"/>
    <w:lvl w:ilvl="0" w:tplc="72385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622F9"/>
    <w:multiLevelType w:val="hybridMultilevel"/>
    <w:tmpl w:val="057EF2A2"/>
    <w:lvl w:ilvl="0" w:tplc="8892E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D86073"/>
    <w:multiLevelType w:val="hybridMultilevel"/>
    <w:tmpl w:val="6552947C"/>
    <w:lvl w:ilvl="0" w:tplc="2C181E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15166"/>
    <w:multiLevelType w:val="hybridMultilevel"/>
    <w:tmpl w:val="1330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F3A23E0"/>
    <w:multiLevelType w:val="hybridMultilevel"/>
    <w:tmpl w:val="E36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1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7"/>
  </w:num>
  <w:num w:numId="16">
    <w:abstractNumId w:val="32"/>
  </w:num>
  <w:num w:numId="17">
    <w:abstractNumId w:val="12"/>
  </w:num>
  <w:num w:numId="18">
    <w:abstractNumId w:val="21"/>
  </w:num>
  <w:num w:numId="19">
    <w:abstractNumId w:val="30"/>
  </w:num>
  <w:num w:numId="20">
    <w:abstractNumId w:val="8"/>
  </w:num>
  <w:num w:numId="21">
    <w:abstractNumId w:val="17"/>
  </w:num>
  <w:num w:numId="22">
    <w:abstractNumId w:val="24"/>
  </w:num>
  <w:num w:numId="23">
    <w:abstractNumId w:val="4"/>
  </w:num>
  <w:num w:numId="24">
    <w:abstractNumId w:val="18"/>
  </w:num>
  <w:num w:numId="25">
    <w:abstractNumId w:val="26"/>
  </w:num>
  <w:num w:numId="26">
    <w:abstractNumId w:val="29"/>
  </w:num>
  <w:num w:numId="27">
    <w:abstractNumId w:val="11"/>
  </w:num>
  <w:num w:numId="28">
    <w:abstractNumId w:val="10"/>
  </w:num>
  <w:num w:numId="29">
    <w:abstractNumId w:val="5"/>
  </w:num>
  <w:num w:numId="30">
    <w:abstractNumId w:val="19"/>
  </w:num>
  <w:num w:numId="31">
    <w:abstractNumId w:val="28"/>
  </w:num>
  <w:num w:numId="32">
    <w:abstractNumId w:val="33"/>
  </w:num>
  <w:num w:numId="33">
    <w:abstractNumId w:val="22"/>
  </w:num>
  <w:num w:numId="34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1FDE"/>
    <w:rsid w:val="00046235"/>
    <w:rsid w:val="00046E70"/>
    <w:rsid w:val="00053ABE"/>
    <w:rsid w:val="000779E5"/>
    <w:rsid w:val="000839C1"/>
    <w:rsid w:val="00090E24"/>
    <w:rsid w:val="00097C6A"/>
    <w:rsid w:val="000D10D2"/>
    <w:rsid w:val="000D5CC1"/>
    <w:rsid w:val="000E11E0"/>
    <w:rsid w:val="000E5CA4"/>
    <w:rsid w:val="000E5FC2"/>
    <w:rsid w:val="00104263"/>
    <w:rsid w:val="0011448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06357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3BED"/>
    <w:rsid w:val="002B786F"/>
    <w:rsid w:val="002C13B7"/>
    <w:rsid w:val="002C2758"/>
    <w:rsid w:val="002C4CEE"/>
    <w:rsid w:val="002E0A9E"/>
    <w:rsid w:val="002E1ED1"/>
    <w:rsid w:val="002E29FF"/>
    <w:rsid w:val="002E3E8B"/>
    <w:rsid w:val="002E561A"/>
    <w:rsid w:val="002E7F32"/>
    <w:rsid w:val="00306EB3"/>
    <w:rsid w:val="0032584B"/>
    <w:rsid w:val="003331F8"/>
    <w:rsid w:val="00342FA7"/>
    <w:rsid w:val="003462A0"/>
    <w:rsid w:val="00347BC3"/>
    <w:rsid w:val="0035678B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664"/>
    <w:rsid w:val="00497895"/>
    <w:rsid w:val="004A0561"/>
    <w:rsid w:val="004A25F8"/>
    <w:rsid w:val="004A6BE1"/>
    <w:rsid w:val="004A72B4"/>
    <w:rsid w:val="004B2CE0"/>
    <w:rsid w:val="004B7218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36AAD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5DD4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0C7"/>
    <w:rsid w:val="006E1C3E"/>
    <w:rsid w:val="006F7DB3"/>
    <w:rsid w:val="00714DD2"/>
    <w:rsid w:val="00722098"/>
    <w:rsid w:val="0073082C"/>
    <w:rsid w:val="00750631"/>
    <w:rsid w:val="00790613"/>
    <w:rsid w:val="007A1669"/>
    <w:rsid w:val="007A5402"/>
    <w:rsid w:val="007B00F5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D1413"/>
    <w:rsid w:val="00900EE0"/>
    <w:rsid w:val="00904390"/>
    <w:rsid w:val="0091104B"/>
    <w:rsid w:val="00915F8F"/>
    <w:rsid w:val="00936629"/>
    <w:rsid w:val="009439C6"/>
    <w:rsid w:val="009534CE"/>
    <w:rsid w:val="009601EC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740"/>
    <w:rsid w:val="009E4E83"/>
    <w:rsid w:val="00A0193F"/>
    <w:rsid w:val="00A02919"/>
    <w:rsid w:val="00A0451B"/>
    <w:rsid w:val="00A07AE4"/>
    <w:rsid w:val="00A14866"/>
    <w:rsid w:val="00A2183E"/>
    <w:rsid w:val="00A21875"/>
    <w:rsid w:val="00A22346"/>
    <w:rsid w:val="00A23EEC"/>
    <w:rsid w:val="00A2415F"/>
    <w:rsid w:val="00A6191D"/>
    <w:rsid w:val="00A62EEC"/>
    <w:rsid w:val="00A63BE6"/>
    <w:rsid w:val="00A661AC"/>
    <w:rsid w:val="00A8404E"/>
    <w:rsid w:val="00A86027"/>
    <w:rsid w:val="00A923E4"/>
    <w:rsid w:val="00AA4C59"/>
    <w:rsid w:val="00AA754F"/>
    <w:rsid w:val="00AC6820"/>
    <w:rsid w:val="00AE2870"/>
    <w:rsid w:val="00AF67DA"/>
    <w:rsid w:val="00B26F00"/>
    <w:rsid w:val="00B27FA1"/>
    <w:rsid w:val="00B35FD1"/>
    <w:rsid w:val="00B521A9"/>
    <w:rsid w:val="00B53DCC"/>
    <w:rsid w:val="00B6356E"/>
    <w:rsid w:val="00B7714D"/>
    <w:rsid w:val="00B82DDE"/>
    <w:rsid w:val="00B90044"/>
    <w:rsid w:val="00B92EBA"/>
    <w:rsid w:val="00B93E51"/>
    <w:rsid w:val="00C06858"/>
    <w:rsid w:val="00C40011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1D79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A1AE7"/>
    <w:rsid w:val="00DC2CC5"/>
    <w:rsid w:val="00DE1A2C"/>
    <w:rsid w:val="00DE3128"/>
    <w:rsid w:val="00DF0978"/>
    <w:rsid w:val="00DF2677"/>
    <w:rsid w:val="00DF6A47"/>
    <w:rsid w:val="00E025B3"/>
    <w:rsid w:val="00E2530F"/>
    <w:rsid w:val="00E279BA"/>
    <w:rsid w:val="00E5577B"/>
    <w:rsid w:val="00E571B4"/>
    <w:rsid w:val="00E72C64"/>
    <w:rsid w:val="00E76A2D"/>
    <w:rsid w:val="00E816CC"/>
    <w:rsid w:val="00EA3511"/>
    <w:rsid w:val="00EB5F37"/>
    <w:rsid w:val="00EC7D98"/>
    <w:rsid w:val="00EE32B3"/>
    <w:rsid w:val="00EF42FB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C7FF7E"/>
  <w15:docId w15:val="{899901D8-33C1-4058-BFD3-631F9F8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FF3333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FF3333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FF3333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FF333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90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FF3333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FF3333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FF3333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FF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990000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980000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E50000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E50000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FF3333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FF3333" w:themeColor="accent1"/>
        <w:left w:val="single" w:sz="4" w:space="0" w:color="FF3333" w:themeColor="accent1"/>
        <w:bottom w:val="single" w:sz="4" w:space="0" w:color="FF3333" w:themeColor="accent1"/>
        <w:right w:val="single" w:sz="4" w:space="0" w:color="FF3333" w:themeColor="accent1"/>
        <w:insideH w:val="single" w:sz="4" w:space="0" w:color="FF3333" w:themeColor="accent1"/>
        <w:insideV w:val="single" w:sz="4" w:space="0" w:color="FF3333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3333" w:themeColor="accent4"/>
        <w:left w:val="single" w:sz="8" w:space="0" w:color="FF3333" w:themeColor="accent4"/>
        <w:bottom w:val="single" w:sz="8" w:space="0" w:color="FF3333" w:themeColor="accent4"/>
        <w:right w:val="single" w:sz="8" w:space="0" w:color="FF33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  <w:tblStylePr w:type="band1Horz">
      <w:tblPr/>
      <w:tcPr>
        <w:tcBorders>
          <w:top w:val="single" w:sz="8" w:space="0" w:color="FF3333" w:themeColor="accent4"/>
          <w:left w:val="single" w:sz="8" w:space="0" w:color="FF3333" w:themeColor="accent4"/>
          <w:bottom w:val="single" w:sz="8" w:space="0" w:color="FF3333" w:themeColor="accent4"/>
          <w:right w:val="single" w:sz="8" w:space="0" w:color="FF3333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FF3333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96A9A9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7B00F5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3333" w:themeColor="accent1"/>
        <w:left w:val="single" w:sz="8" w:space="0" w:color="FF3333" w:themeColor="accent1"/>
        <w:bottom w:val="single" w:sz="8" w:space="0" w:color="FF3333" w:themeColor="accent1"/>
        <w:right w:val="single" w:sz="8" w:space="0" w:color="FF3333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3333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  <w:tblStylePr w:type="band1Horz">
      <w:tblPr/>
      <w:tcPr>
        <w:tcBorders>
          <w:top w:val="single" w:sz="8" w:space="0" w:color="FF3333" w:themeColor="accent1"/>
          <w:left w:val="single" w:sz="8" w:space="0" w:color="FF3333" w:themeColor="accent1"/>
          <w:bottom w:val="single" w:sz="8" w:space="0" w:color="FF3333" w:themeColor="accent1"/>
          <w:right w:val="single" w:sz="8" w:space="0" w:color="FF3333" w:themeColor="accent1"/>
        </w:tcBorders>
      </w:tcPr>
    </w:tblStylePr>
  </w:style>
  <w:style w:type="paragraph" w:customStyle="1" w:styleId="Tabletext">
    <w:name w:val="Tabletext"/>
    <w:basedOn w:val="Normal"/>
    <w:rsid w:val="007B00F5"/>
    <w:pPr>
      <w:keepLines/>
      <w:widowControl w:val="0"/>
      <w:spacing w:before="0" w:after="120" w:line="240" w:lineRule="atLeast"/>
    </w:pPr>
    <w:rPr>
      <w:rFonts w:eastAsia="Times New Roman" w:cs="Times New Roman"/>
      <w:color w:val="auto"/>
      <w:sz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B00F5"/>
    <w:pPr>
      <w:widowControl w:val="0"/>
      <w:spacing w:before="0" w:after="120" w:line="240" w:lineRule="atLeast"/>
      <w:jc w:val="both"/>
    </w:pPr>
    <w:rPr>
      <w:rFonts w:eastAsia="Times New Roman" w:cs="Times New Roman"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00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3333"/>
      </a:accent1>
      <a:accent2>
        <a:srgbClr val="9B2D1F"/>
      </a:accent2>
      <a:accent3>
        <a:srgbClr val="A28E6A"/>
      </a:accent3>
      <a:accent4>
        <a:srgbClr val="FF3333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0AABCC-D212-4B77-BB09-9A3900BB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8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Measurement Process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Measurement Process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2017-05-28T16:24:00Z</dcterms:created>
  <dcterms:modified xsi:type="dcterms:W3CDTF">2017-05-28T16:24:00Z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