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1785" w:rsidRPr="00BA4BC7" w:rsidRDefault="00BB1785" w:rsidP="00BB1785">
      <w:pPr>
        <w:pStyle w:val="InformationenzumAbsender"/>
        <w:framePr w:h="5491" w:hSpace="142" w:wrap="around" w:vAnchor="page" w:x="8897" w:y="3074" w:anchorLock="1"/>
        <w:spacing w:after="120"/>
        <w:rPr>
          <w:lang w:val="de-DE"/>
        </w:rPr>
      </w:pPr>
      <w:r w:rsidRPr="00BA4BC7">
        <w:rPr>
          <w:lang w:val="de-DE"/>
        </w:rPr>
        <w:t>Eingereicht von</w:t>
      </w:r>
    </w:p>
    <w:p w:rsidR="00BB1785" w:rsidRDefault="00BB1785" w:rsidP="00BB1785">
      <w:pPr>
        <w:pStyle w:val="InformationenzumAbsender"/>
        <w:framePr w:h="5491" w:hSpace="142" w:wrap="around" w:vAnchor="page" w:x="8897" w:y="3074" w:anchorLock="1"/>
        <w:spacing w:line="360" w:lineRule="auto"/>
        <w:rPr>
          <w:rStyle w:val="Fett"/>
          <w:lang w:val="de-DE"/>
        </w:rPr>
      </w:pPr>
      <w:proofErr w:type="spellStart"/>
      <w:r>
        <w:rPr>
          <w:rStyle w:val="Fett"/>
          <w:lang w:val="de-DE"/>
        </w:rPr>
        <w:t>Hinterplattner</w:t>
      </w:r>
      <w:proofErr w:type="spellEnd"/>
      <w:r>
        <w:rPr>
          <w:rStyle w:val="Fett"/>
          <w:lang w:val="de-DE"/>
        </w:rPr>
        <w:t xml:space="preserve"> Agnes</w:t>
      </w:r>
    </w:p>
    <w:p w:rsidR="00BB1785" w:rsidRPr="00BA4BC7" w:rsidRDefault="00BB1785" w:rsidP="00BB1785">
      <w:pPr>
        <w:pStyle w:val="InformationenzumAbsender"/>
        <w:framePr w:h="5491" w:hSpace="142" w:wrap="around" w:vAnchor="page" w:x="8897" w:y="3074" w:anchorLock="1"/>
        <w:spacing w:line="360" w:lineRule="auto"/>
        <w:rPr>
          <w:rStyle w:val="Fett"/>
          <w:lang w:val="de-DE"/>
        </w:rPr>
      </w:pPr>
      <w:proofErr w:type="spellStart"/>
      <w:r>
        <w:rPr>
          <w:rStyle w:val="Fett"/>
          <w:lang w:val="de-DE"/>
        </w:rPr>
        <w:t>Königsgruber</w:t>
      </w:r>
      <w:proofErr w:type="spellEnd"/>
      <w:r>
        <w:rPr>
          <w:rStyle w:val="Fett"/>
          <w:lang w:val="de-DE"/>
        </w:rPr>
        <w:t xml:space="preserve"> Tanja</w:t>
      </w:r>
    </w:p>
    <w:p w:rsidR="00BB1785" w:rsidRPr="00BA4BC7" w:rsidRDefault="00BB1785" w:rsidP="00BB1785">
      <w:pPr>
        <w:pStyle w:val="InformationenzumAbsender"/>
        <w:framePr w:h="5491" w:hSpace="142" w:wrap="around" w:vAnchor="page" w:x="8897" w:y="3074" w:anchorLock="1"/>
        <w:rPr>
          <w:lang w:val="de-DE"/>
        </w:rPr>
      </w:pPr>
    </w:p>
    <w:p w:rsidR="00BB1785" w:rsidRPr="00BA4BC7" w:rsidRDefault="00BB1785" w:rsidP="00BB1785">
      <w:pPr>
        <w:pStyle w:val="InformationenzumAbsender"/>
        <w:framePr w:h="5491" w:hSpace="142" w:wrap="around" w:vAnchor="page" w:x="8897" w:y="3074" w:anchorLock="1"/>
        <w:spacing w:after="120"/>
        <w:rPr>
          <w:lang w:val="de-DE"/>
        </w:rPr>
      </w:pPr>
      <w:r w:rsidRPr="00BA4BC7">
        <w:rPr>
          <w:lang w:val="de-DE"/>
        </w:rPr>
        <w:t xml:space="preserve">Angefertigt am </w:t>
      </w:r>
    </w:p>
    <w:p w:rsidR="00BB1785" w:rsidRPr="00BA4BC7" w:rsidRDefault="00BB1785" w:rsidP="00BB1785">
      <w:pPr>
        <w:pStyle w:val="InformationenzumAbsender"/>
        <w:framePr w:h="5491" w:hSpace="142" w:wrap="around" w:vAnchor="page" w:x="8897" w:y="3074" w:anchorLock="1"/>
        <w:rPr>
          <w:rStyle w:val="Fett"/>
          <w:lang w:val="de-DE"/>
        </w:rPr>
      </w:pPr>
      <w:r w:rsidRPr="00BA4BC7">
        <w:rPr>
          <w:rStyle w:val="Fett"/>
          <w:lang w:val="de-DE"/>
        </w:rPr>
        <w:t xml:space="preserve">Institut für Wirtschaftsinformatik – </w:t>
      </w:r>
      <w:r>
        <w:rPr>
          <w:rStyle w:val="Fett"/>
          <w:lang w:val="de-DE"/>
        </w:rPr>
        <w:t>Communications</w:t>
      </w:r>
      <w:r w:rsidRPr="00BA4BC7">
        <w:rPr>
          <w:rStyle w:val="Fett"/>
          <w:lang w:val="de-DE"/>
        </w:rPr>
        <w:t xml:space="preserve"> Engineering</w:t>
      </w:r>
    </w:p>
    <w:p w:rsidR="00BB1785" w:rsidRPr="00BA4BC7" w:rsidRDefault="00BB1785" w:rsidP="00BB1785">
      <w:pPr>
        <w:pStyle w:val="InformationenzumAbsender"/>
        <w:framePr w:h="5491" w:hSpace="142" w:wrap="around" w:vAnchor="page" w:x="8897" w:y="3074" w:anchorLock="1"/>
        <w:spacing w:line="360" w:lineRule="auto"/>
        <w:rPr>
          <w:lang w:val="de-DE"/>
        </w:rPr>
      </w:pPr>
    </w:p>
    <w:p w:rsidR="00BB1785" w:rsidRPr="00BA4BC7" w:rsidRDefault="00BB1785" w:rsidP="00BB1785">
      <w:pPr>
        <w:pStyle w:val="InformationenzumAbsender"/>
        <w:framePr w:h="5491" w:hSpace="142" w:wrap="around" w:vAnchor="page" w:x="8897" w:y="3074" w:anchorLock="1"/>
        <w:rPr>
          <w:lang w:val="de-DE"/>
        </w:rPr>
      </w:pPr>
    </w:p>
    <w:p w:rsidR="00BB1785" w:rsidRPr="00BA4BC7" w:rsidRDefault="00BB1785" w:rsidP="00BB1785">
      <w:r w:rsidRPr="00BA4BC7">
        <w:rPr>
          <w:noProof/>
        </w:rPr>
        <mc:AlternateContent>
          <mc:Choice Requires="wps">
            <w:drawing>
              <wp:anchor distT="0" distB="0" distL="114300" distR="114300" simplePos="0" relativeHeight="251661312" behindDoc="0" locked="1" layoutInCell="1" allowOverlap="1" wp14:anchorId="17DEA8C9" wp14:editId="53FDE91B">
                <wp:simplePos x="0" y="0"/>
                <wp:positionH relativeFrom="column">
                  <wp:posOffset>-294640</wp:posOffset>
                </wp:positionH>
                <wp:positionV relativeFrom="page">
                  <wp:posOffset>6842125</wp:posOffset>
                </wp:positionV>
                <wp:extent cx="5107940" cy="2695575"/>
                <wp:effectExtent l="0" t="0" r="0" b="0"/>
                <wp:wrapTopAndBottom/>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BB1785" w:rsidRPr="0046244A" w:rsidRDefault="00BB1785" w:rsidP="00BB1785">
                            <w:pPr>
                              <w:pStyle w:val="Untertitel"/>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" filled="f" stroked="f">
                <v:textbox>
                  <w:txbxContent>
                    <w:p w:rsidR="00BB1785" w:rsidRPr="0046244A" w:rsidRDefault="00BB1785" w:rsidP="00BB1785">
                      <w:pPr>
                        <w:pStyle w:val="Untertitel"/>
                      </w:pPr>
                    </w:p>
                  </w:txbxContent>
                </v:textbox>
                <w10:wrap type="topAndBottom" anchory="page"/>
                <w10:anchorlock/>
              </v:shape>
            </w:pict>
          </mc:Fallback>
        </mc:AlternateContent>
      </w:r>
      <w:r w:rsidRPr="00BA4BC7">
        <w:rPr>
          <w:noProof/>
        </w:rPr>
        <mc:AlternateContent>
          <mc:Choice Requires="wps">
            <w:drawing>
              <wp:anchor distT="0" distB="0" distL="114300" distR="114300" simplePos="0" relativeHeight="251659264" behindDoc="0" locked="1" layoutInCell="1" allowOverlap="1" wp14:anchorId="4EE49297" wp14:editId="31D88645">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BB1785" w:rsidRDefault="00BB1785" w:rsidP="00BB1785">
                            <w:pPr>
                              <w:pStyle w:val="Titel"/>
                              <w:spacing w:line="199" w:lineRule="auto"/>
                            </w:pPr>
                          </w:p>
                          <w:p w:rsidR="00BB1785" w:rsidRDefault="00BB1785" w:rsidP="00BB1785">
                            <w:pPr>
                              <w:pStyle w:val="Titel"/>
                              <w:spacing w:line="199" w:lineRule="auto"/>
                            </w:pPr>
                          </w:p>
                          <w:p w:rsidR="00BB1785" w:rsidRPr="00BB1785" w:rsidRDefault="00BB1785" w:rsidP="00BB1785">
                            <w:pPr>
                              <w:pStyle w:val="Titel"/>
                              <w:spacing w:line="199" w:lineRule="auto"/>
                              <w:rPr>
                                <w:rFonts w:eastAsia="Arial"/>
                                <w:sz w:val="52"/>
                                <w:szCs w:val="52"/>
                              </w:rPr>
                            </w:pPr>
                            <w:r>
                              <w:rPr>
                                <w:rFonts w:eastAsia="Arial"/>
                                <w:sz w:val="52"/>
                                <w:szCs w:val="52"/>
                              </w:rPr>
                              <w:t>Subjektorientierte Prozessmodellierung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2pt;margin-top:155.15pt;width:402.2pt;height:25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BB1785" w:rsidRDefault="00BB1785" w:rsidP="00BB1785">
                      <w:pPr>
                        <w:pStyle w:val="Titel"/>
                        <w:spacing w:line="199" w:lineRule="auto"/>
                      </w:pPr>
                    </w:p>
                    <w:p w:rsidR="00BB1785" w:rsidRDefault="00BB1785" w:rsidP="00BB1785">
                      <w:pPr>
                        <w:pStyle w:val="Titel"/>
                        <w:spacing w:line="199" w:lineRule="auto"/>
                      </w:pPr>
                    </w:p>
                    <w:p w:rsidR="00BB1785" w:rsidRPr="00BB1785" w:rsidRDefault="00BB1785" w:rsidP="00BB1785">
                      <w:pPr>
                        <w:pStyle w:val="Titel"/>
                        <w:spacing w:line="199" w:lineRule="auto"/>
                        <w:rPr>
                          <w:rFonts w:eastAsia="Arial"/>
                          <w:sz w:val="52"/>
                          <w:szCs w:val="52"/>
                        </w:rPr>
                      </w:pPr>
                      <w:r>
                        <w:rPr>
                          <w:rFonts w:eastAsia="Arial"/>
                          <w:sz w:val="52"/>
                          <w:szCs w:val="52"/>
                        </w:rPr>
                        <w:t>Subjektorientierte Prozessmodellierung</w:t>
                      </w:r>
                    </w:p>
                  </w:txbxContent>
                </v:textbox>
                <w10:wrap type="topAndBottom" anchory="page"/>
                <w10:anchorlock/>
              </v:shape>
            </w:pict>
          </mc:Fallback>
        </mc:AlternateContent>
      </w:r>
      <w:r w:rsidRPr="00BA4BC7">
        <w:rPr>
          <w:noProof/>
        </w:rPr>
        <w:drawing>
          <wp:anchor distT="0" distB="0" distL="114300" distR="114300" simplePos="0" relativeHeight="251660288" behindDoc="0" locked="1" layoutInCell="1" allowOverlap="1" wp14:anchorId="5AA3CF9E" wp14:editId="5960D656">
            <wp:simplePos x="0" y="0"/>
            <wp:positionH relativeFrom="column">
              <wp:posOffset>-298450</wp:posOffset>
            </wp:positionH>
            <wp:positionV relativeFrom="page">
              <wp:posOffset>5198745</wp:posOffset>
            </wp:positionV>
            <wp:extent cx="1836420" cy="169164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9"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4BC7">
        <w:br w:type="page"/>
      </w:r>
    </w:p>
    <w:p w:rsidR="00BB1785" w:rsidRPr="00BA4BC7" w:rsidRDefault="00BB1785" w:rsidP="00BB1785">
      <w:pPr>
        <w:pStyle w:val="DokumententitelJKU"/>
      </w:pPr>
      <w:r w:rsidRPr="00BA4BC7">
        <w:lastRenderedPageBreak/>
        <w:t>Inhaltsverzeichnis</w:t>
      </w:r>
    </w:p>
    <w:p w:rsidR="00030490" w:rsidRDefault="00BB1785">
      <w:pPr>
        <w:pStyle w:val="Verzeichnis1"/>
        <w:rPr>
          <w:rFonts w:asciiTheme="minorHAnsi" w:eastAsiaTheme="minorEastAsia" w:hAnsiTheme="minorHAnsi"/>
          <w:noProof/>
          <w:lang w:val="de-DE" w:eastAsia="ja-JP"/>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534209654" w:history="1">
        <w:r w:rsidR="00030490" w:rsidRPr="001A1EBB">
          <w:rPr>
            <w:rStyle w:val="Hyperlink"/>
            <w:rFonts w:cs="Arial"/>
            <w:b/>
            <w:noProof/>
          </w:rPr>
          <w:t>1.</w:t>
        </w:r>
        <w:r w:rsidR="00030490">
          <w:rPr>
            <w:rFonts w:asciiTheme="minorHAnsi" w:eastAsiaTheme="minorEastAsia" w:hAnsiTheme="minorHAnsi"/>
            <w:noProof/>
            <w:lang w:val="de-DE" w:eastAsia="ja-JP"/>
          </w:rPr>
          <w:tab/>
        </w:r>
        <w:r w:rsidR="00030490" w:rsidRPr="001A1EBB">
          <w:rPr>
            <w:rStyle w:val="Hyperlink"/>
            <w:rFonts w:cs="Arial"/>
            <w:b/>
            <w:noProof/>
          </w:rPr>
          <w:t>Zusammenfassung</w:t>
        </w:r>
        <w:r w:rsidR="00030490">
          <w:rPr>
            <w:noProof/>
            <w:webHidden/>
          </w:rPr>
          <w:tab/>
        </w:r>
        <w:r w:rsidR="00030490">
          <w:rPr>
            <w:noProof/>
            <w:webHidden/>
          </w:rPr>
          <w:fldChar w:fldCharType="begin"/>
        </w:r>
        <w:r w:rsidR="00030490">
          <w:rPr>
            <w:noProof/>
            <w:webHidden/>
          </w:rPr>
          <w:instrText xml:space="preserve"> PAGEREF _Toc534209654 \h </w:instrText>
        </w:r>
        <w:r w:rsidR="00030490">
          <w:rPr>
            <w:noProof/>
            <w:webHidden/>
          </w:rPr>
        </w:r>
        <w:r w:rsidR="00030490">
          <w:rPr>
            <w:noProof/>
            <w:webHidden/>
          </w:rPr>
          <w:fldChar w:fldCharType="separate"/>
        </w:r>
        <w:r w:rsidR="00030490">
          <w:rPr>
            <w:noProof/>
            <w:webHidden/>
          </w:rPr>
          <w:t>3</w:t>
        </w:r>
        <w:r w:rsidR="00030490">
          <w:rPr>
            <w:noProof/>
            <w:webHidden/>
          </w:rPr>
          <w:fldChar w:fldCharType="end"/>
        </w:r>
      </w:hyperlink>
    </w:p>
    <w:p w:rsidR="00030490" w:rsidRDefault="00030490">
      <w:pPr>
        <w:pStyle w:val="Verzeichnis1"/>
        <w:rPr>
          <w:rFonts w:asciiTheme="minorHAnsi" w:eastAsiaTheme="minorEastAsia" w:hAnsiTheme="minorHAnsi"/>
          <w:noProof/>
          <w:lang w:val="de-DE" w:eastAsia="ja-JP"/>
        </w:rPr>
      </w:pPr>
      <w:hyperlink w:anchor="_Toc534209655" w:history="1">
        <w:r w:rsidRPr="001A1EBB">
          <w:rPr>
            <w:rStyle w:val="Hyperlink"/>
            <w:rFonts w:cs="Arial"/>
            <w:b/>
            <w:noProof/>
          </w:rPr>
          <w:t>2.</w:t>
        </w:r>
        <w:r>
          <w:rPr>
            <w:rFonts w:asciiTheme="minorHAnsi" w:eastAsiaTheme="minorEastAsia" w:hAnsiTheme="minorHAnsi"/>
            <w:noProof/>
            <w:lang w:val="de-DE" w:eastAsia="ja-JP"/>
          </w:rPr>
          <w:tab/>
        </w:r>
        <w:r w:rsidRPr="001A1EBB">
          <w:rPr>
            <w:rStyle w:val="Hyperlink"/>
            <w:rFonts w:cs="Arial"/>
            <w:b/>
            <w:noProof/>
          </w:rPr>
          <w:t>Einleitung</w:t>
        </w:r>
        <w:r>
          <w:rPr>
            <w:noProof/>
            <w:webHidden/>
          </w:rPr>
          <w:tab/>
        </w:r>
        <w:r>
          <w:rPr>
            <w:noProof/>
            <w:webHidden/>
          </w:rPr>
          <w:fldChar w:fldCharType="begin"/>
        </w:r>
        <w:r>
          <w:rPr>
            <w:noProof/>
            <w:webHidden/>
          </w:rPr>
          <w:instrText xml:space="preserve"> PAGEREF _Toc534209655 \h </w:instrText>
        </w:r>
        <w:r>
          <w:rPr>
            <w:noProof/>
            <w:webHidden/>
          </w:rPr>
        </w:r>
        <w:r>
          <w:rPr>
            <w:noProof/>
            <w:webHidden/>
          </w:rPr>
          <w:fldChar w:fldCharType="separate"/>
        </w:r>
        <w:r>
          <w:rPr>
            <w:noProof/>
            <w:webHidden/>
          </w:rPr>
          <w:t>3</w:t>
        </w:r>
        <w:r>
          <w:rPr>
            <w:noProof/>
            <w:webHidden/>
          </w:rPr>
          <w:fldChar w:fldCharType="end"/>
        </w:r>
      </w:hyperlink>
    </w:p>
    <w:p w:rsidR="00030490" w:rsidRDefault="00030490">
      <w:pPr>
        <w:pStyle w:val="Verzeichnis1"/>
        <w:rPr>
          <w:rFonts w:asciiTheme="minorHAnsi" w:eastAsiaTheme="minorEastAsia" w:hAnsiTheme="minorHAnsi"/>
          <w:noProof/>
          <w:lang w:val="de-DE" w:eastAsia="ja-JP"/>
        </w:rPr>
      </w:pPr>
      <w:hyperlink w:anchor="_Toc534209656" w:history="1">
        <w:r w:rsidRPr="001A1EBB">
          <w:rPr>
            <w:rStyle w:val="Hyperlink"/>
            <w:rFonts w:cs="Arial"/>
            <w:b/>
            <w:noProof/>
          </w:rPr>
          <w:t>3.</w:t>
        </w:r>
        <w:r>
          <w:rPr>
            <w:rFonts w:asciiTheme="minorHAnsi" w:eastAsiaTheme="minorEastAsia" w:hAnsiTheme="minorHAnsi"/>
            <w:noProof/>
            <w:lang w:val="de-DE" w:eastAsia="ja-JP"/>
          </w:rPr>
          <w:tab/>
        </w:r>
        <w:r w:rsidRPr="001A1EBB">
          <w:rPr>
            <w:rStyle w:val="Hyperlink"/>
            <w:rFonts w:cs="Arial"/>
            <w:b/>
            <w:noProof/>
          </w:rPr>
          <w:t>Erstellung eines S-BPMN Modells</w:t>
        </w:r>
        <w:r>
          <w:rPr>
            <w:noProof/>
            <w:webHidden/>
          </w:rPr>
          <w:tab/>
        </w:r>
        <w:r>
          <w:rPr>
            <w:noProof/>
            <w:webHidden/>
          </w:rPr>
          <w:fldChar w:fldCharType="begin"/>
        </w:r>
        <w:r>
          <w:rPr>
            <w:noProof/>
            <w:webHidden/>
          </w:rPr>
          <w:instrText xml:space="preserve"> PAGEREF _Toc534209656 \h </w:instrText>
        </w:r>
        <w:r>
          <w:rPr>
            <w:noProof/>
            <w:webHidden/>
          </w:rPr>
        </w:r>
        <w:r>
          <w:rPr>
            <w:noProof/>
            <w:webHidden/>
          </w:rPr>
          <w:fldChar w:fldCharType="separate"/>
        </w:r>
        <w:r>
          <w:rPr>
            <w:noProof/>
            <w:webHidden/>
          </w:rPr>
          <w:t>3</w:t>
        </w:r>
        <w:r>
          <w:rPr>
            <w:noProof/>
            <w:webHidden/>
          </w:rPr>
          <w:fldChar w:fldCharType="end"/>
        </w:r>
      </w:hyperlink>
    </w:p>
    <w:p w:rsidR="00030490" w:rsidRDefault="00030490">
      <w:pPr>
        <w:pStyle w:val="Verzeichnis2"/>
        <w:rPr>
          <w:rFonts w:asciiTheme="minorHAnsi" w:eastAsiaTheme="minorEastAsia" w:hAnsiTheme="minorHAnsi"/>
          <w:noProof/>
          <w:lang w:val="de-DE" w:eastAsia="ja-JP"/>
        </w:rPr>
      </w:pPr>
      <w:hyperlink w:anchor="_Toc534209657" w:history="1">
        <w:r w:rsidRPr="001A1EBB">
          <w:rPr>
            <w:rStyle w:val="Hyperlink"/>
            <w:rFonts w:cs="Arial"/>
            <w:b/>
            <w:noProof/>
          </w:rPr>
          <w:t>3.1. Notationselemente</w:t>
        </w:r>
        <w:r>
          <w:rPr>
            <w:noProof/>
            <w:webHidden/>
          </w:rPr>
          <w:tab/>
        </w:r>
        <w:r>
          <w:rPr>
            <w:noProof/>
            <w:webHidden/>
          </w:rPr>
          <w:fldChar w:fldCharType="begin"/>
        </w:r>
        <w:r>
          <w:rPr>
            <w:noProof/>
            <w:webHidden/>
          </w:rPr>
          <w:instrText xml:space="preserve"> PAGEREF _Toc534209657 \h </w:instrText>
        </w:r>
        <w:r>
          <w:rPr>
            <w:noProof/>
            <w:webHidden/>
          </w:rPr>
        </w:r>
        <w:r>
          <w:rPr>
            <w:noProof/>
            <w:webHidden/>
          </w:rPr>
          <w:fldChar w:fldCharType="separate"/>
        </w:r>
        <w:r>
          <w:rPr>
            <w:noProof/>
            <w:webHidden/>
          </w:rPr>
          <w:t>3</w:t>
        </w:r>
        <w:r>
          <w:rPr>
            <w:noProof/>
            <w:webHidden/>
          </w:rPr>
          <w:fldChar w:fldCharType="end"/>
        </w:r>
      </w:hyperlink>
    </w:p>
    <w:p w:rsidR="00030490" w:rsidRDefault="00030490">
      <w:pPr>
        <w:pStyle w:val="Verzeichnis2"/>
        <w:rPr>
          <w:rFonts w:asciiTheme="minorHAnsi" w:eastAsiaTheme="minorEastAsia" w:hAnsiTheme="minorHAnsi"/>
          <w:noProof/>
          <w:lang w:val="de-DE" w:eastAsia="ja-JP"/>
        </w:rPr>
      </w:pPr>
      <w:hyperlink w:anchor="_Toc534209658" w:history="1">
        <w:r w:rsidRPr="001A1EBB">
          <w:rPr>
            <w:rStyle w:val="Hyperlink"/>
            <w:rFonts w:cs="Arial"/>
            <w:b/>
            <w:noProof/>
          </w:rPr>
          <w:t>3.2.</w:t>
        </w:r>
        <w:r>
          <w:rPr>
            <w:rFonts w:asciiTheme="minorHAnsi" w:eastAsiaTheme="minorEastAsia" w:hAnsiTheme="minorHAnsi"/>
            <w:noProof/>
            <w:lang w:val="de-DE" w:eastAsia="ja-JP"/>
          </w:rPr>
          <w:tab/>
        </w:r>
        <w:r w:rsidRPr="001A1EBB">
          <w:rPr>
            <w:rStyle w:val="Hyperlink"/>
            <w:rFonts w:cs="Arial"/>
            <w:b/>
            <w:noProof/>
          </w:rPr>
          <w:t>Interaktionsdiagramm</w:t>
        </w:r>
        <w:r>
          <w:rPr>
            <w:noProof/>
            <w:webHidden/>
          </w:rPr>
          <w:tab/>
        </w:r>
        <w:r>
          <w:rPr>
            <w:noProof/>
            <w:webHidden/>
          </w:rPr>
          <w:fldChar w:fldCharType="begin"/>
        </w:r>
        <w:r>
          <w:rPr>
            <w:noProof/>
            <w:webHidden/>
          </w:rPr>
          <w:instrText xml:space="preserve"> PAGEREF _Toc534209658 \h </w:instrText>
        </w:r>
        <w:r>
          <w:rPr>
            <w:noProof/>
            <w:webHidden/>
          </w:rPr>
        </w:r>
        <w:r>
          <w:rPr>
            <w:noProof/>
            <w:webHidden/>
          </w:rPr>
          <w:fldChar w:fldCharType="separate"/>
        </w:r>
        <w:r>
          <w:rPr>
            <w:noProof/>
            <w:webHidden/>
          </w:rPr>
          <w:t>4</w:t>
        </w:r>
        <w:r>
          <w:rPr>
            <w:noProof/>
            <w:webHidden/>
          </w:rPr>
          <w:fldChar w:fldCharType="end"/>
        </w:r>
      </w:hyperlink>
    </w:p>
    <w:p w:rsidR="00030490" w:rsidRDefault="00030490">
      <w:pPr>
        <w:pStyle w:val="Verzeichnis2"/>
        <w:rPr>
          <w:rFonts w:asciiTheme="minorHAnsi" w:eastAsiaTheme="minorEastAsia" w:hAnsiTheme="minorHAnsi"/>
          <w:noProof/>
          <w:lang w:val="de-DE" w:eastAsia="ja-JP"/>
        </w:rPr>
      </w:pPr>
      <w:hyperlink w:anchor="_Toc534209659" w:history="1">
        <w:r w:rsidRPr="001A1EBB">
          <w:rPr>
            <w:rStyle w:val="Hyperlink"/>
            <w:rFonts w:cs="Arial"/>
            <w:noProof/>
          </w:rPr>
          <w:t>3.3. Verhaltensdiagramm</w:t>
        </w:r>
        <w:r>
          <w:rPr>
            <w:noProof/>
            <w:webHidden/>
          </w:rPr>
          <w:tab/>
        </w:r>
        <w:r>
          <w:rPr>
            <w:noProof/>
            <w:webHidden/>
          </w:rPr>
          <w:fldChar w:fldCharType="begin"/>
        </w:r>
        <w:r>
          <w:rPr>
            <w:noProof/>
            <w:webHidden/>
          </w:rPr>
          <w:instrText xml:space="preserve"> PAGEREF _Toc534209659 \h </w:instrText>
        </w:r>
        <w:r>
          <w:rPr>
            <w:noProof/>
            <w:webHidden/>
          </w:rPr>
        </w:r>
        <w:r>
          <w:rPr>
            <w:noProof/>
            <w:webHidden/>
          </w:rPr>
          <w:fldChar w:fldCharType="separate"/>
        </w:r>
        <w:r>
          <w:rPr>
            <w:noProof/>
            <w:webHidden/>
          </w:rPr>
          <w:t>5</w:t>
        </w:r>
        <w:r>
          <w:rPr>
            <w:noProof/>
            <w:webHidden/>
          </w:rPr>
          <w:fldChar w:fldCharType="end"/>
        </w:r>
      </w:hyperlink>
    </w:p>
    <w:p w:rsidR="00030490" w:rsidRDefault="00030490">
      <w:pPr>
        <w:pStyle w:val="Verzeichnis1"/>
        <w:rPr>
          <w:rFonts w:asciiTheme="minorHAnsi" w:eastAsiaTheme="minorEastAsia" w:hAnsiTheme="minorHAnsi"/>
          <w:noProof/>
          <w:lang w:val="de-DE" w:eastAsia="ja-JP"/>
        </w:rPr>
      </w:pPr>
      <w:hyperlink w:anchor="_Toc534209660" w:history="1">
        <w:r w:rsidRPr="001A1EBB">
          <w:rPr>
            <w:rStyle w:val="Hyperlink"/>
            <w:rFonts w:cs="Arial"/>
            <w:noProof/>
          </w:rPr>
          <w:t>3.</w:t>
        </w:r>
        <w:r>
          <w:rPr>
            <w:rFonts w:asciiTheme="minorHAnsi" w:eastAsiaTheme="minorEastAsia" w:hAnsiTheme="minorHAnsi"/>
            <w:noProof/>
            <w:lang w:val="de-DE" w:eastAsia="ja-JP"/>
          </w:rPr>
          <w:tab/>
        </w:r>
        <w:r w:rsidRPr="001A1EBB">
          <w:rPr>
            <w:rStyle w:val="Hyperlink"/>
            <w:rFonts w:cs="Arial"/>
            <w:b/>
            <w:noProof/>
          </w:rPr>
          <w:t>Abbildungsverzeichnis</w:t>
        </w:r>
        <w:r>
          <w:rPr>
            <w:noProof/>
            <w:webHidden/>
          </w:rPr>
          <w:tab/>
        </w:r>
        <w:r>
          <w:rPr>
            <w:noProof/>
            <w:webHidden/>
          </w:rPr>
          <w:fldChar w:fldCharType="begin"/>
        </w:r>
        <w:r>
          <w:rPr>
            <w:noProof/>
            <w:webHidden/>
          </w:rPr>
          <w:instrText xml:space="preserve"> PAGEREF _Toc534209660 \h </w:instrText>
        </w:r>
        <w:r>
          <w:rPr>
            <w:noProof/>
            <w:webHidden/>
          </w:rPr>
        </w:r>
        <w:r>
          <w:rPr>
            <w:noProof/>
            <w:webHidden/>
          </w:rPr>
          <w:fldChar w:fldCharType="separate"/>
        </w:r>
        <w:r>
          <w:rPr>
            <w:noProof/>
            <w:webHidden/>
          </w:rPr>
          <w:t>7</w:t>
        </w:r>
        <w:r>
          <w:rPr>
            <w:noProof/>
            <w:webHidden/>
          </w:rPr>
          <w:fldChar w:fldCharType="end"/>
        </w:r>
      </w:hyperlink>
    </w:p>
    <w:p w:rsidR="00030490" w:rsidRDefault="00030490">
      <w:pPr>
        <w:pStyle w:val="Verzeichnis1"/>
        <w:rPr>
          <w:rFonts w:asciiTheme="minorHAnsi" w:eastAsiaTheme="minorEastAsia" w:hAnsiTheme="minorHAnsi"/>
          <w:noProof/>
          <w:lang w:val="de-DE" w:eastAsia="ja-JP"/>
        </w:rPr>
      </w:pPr>
      <w:hyperlink w:anchor="_Toc534209661" w:history="1">
        <w:r w:rsidRPr="001A1EBB">
          <w:rPr>
            <w:rStyle w:val="Hyperlink"/>
            <w:rFonts w:cs="Arial"/>
            <w:noProof/>
          </w:rPr>
          <w:t>4.</w:t>
        </w:r>
        <w:r>
          <w:rPr>
            <w:rFonts w:asciiTheme="minorHAnsi" w:eastAsiaTheme="minorEastAsia" w:hAnsiTheme="minorHAnsi"/>
            <w:noProof/>
            <w:lang w:val="de-DE" w:eastAsia="ja-JP"/>
          </w:rPr>
          <w:tab/>
        </w:r>
        <w:r w:rsidRPr="001A1EBB">
          <w:rPr>
            <w:rStyle w:val="Hyperlink"/>
            <w:rFonts w:cs="Arial"/>
            <w:b/>
            <w:noProof/>
          </w:rPr>
          <w:t>Literaturverzeichnis</w:t>
        </w:r>
        <w:r>
          <w:rPr>
            <w:noProof/>
            <w:webHidden/>
          </w:rPr>
          <w:tab/>
        </w:r>
        <w:r>
          <w:rPr>
            <w:noProof/>
            <w:webHidden/>
          </w:rPr>
          <w:fldChar w:fldCharType="begin"/>
        </w:r>
        <w:r>
          <w:rPr>
            <w:noProof/>
            <w:webHidden/>
          </w:rPr>
          <w:instrText xml:space="preserve"> PAGEREF _Toc534209661 \h </w:instrText>
        </w:r>
        <w:r>
          <w:rPr>
            <w:noProof/>
            <w:webHidden/>
          </w:rPr>
        </w:r>
        <w:r>
          <w:rPr>
            <w:noProof/>
            <w:webHidden/>
          </w:rPr>
          <w:fldChar w:fldCharType="separate"/>
        </w:r>
        <w:r>
          <w:rPr>
            <w:noProof/>
            <w:webHidden/>
          </w:rPr>
          <w:t>7</w:t>
        </w:r>
        <w:r>
          <w:rPr>
            <w:noProof/>
            <w:webHidden/>
          </w:rPr>
          <w:fldChar w:fldCharType="end"/>
        </w:r>
      </w:hyperlink>
    </w:p>
    <w:p w:rsidR="00BB1785" w:rsidRDefault="00BB1785" w:rsidP="00BB1785">
      <w:pPr>
        <w:pStyle w:val="StandardWeb"/>
        <w:spacing w:before="0" w:beforeAutospacing="0" w:after="0" w:afterAutospacing="0"/>
        <w:textAlignment w:val="baseline"/>
      </w:pPr>
      <w:r w:rsidRPr="00BA4BC7">
        <w:fldChar w:fldCharType="end"/>
      </w:r>
    </w:p>
    <w:p w:rsidR="00BB1785" w:rsidRDefault="00BB1785">
      <w:pPr>
        <w:rPr>
          <w:rFonts w:ascii="Times New Roman" w:eastAsia="Times New Roman" w:hAnsi="Times New Roman" w:cs="Times New Roman"/>
          <w:sz w:val="24"/>
          <w:szCs w:val="24"/>
        </w:rPr>
      </w:pPr>
      <w:r>
        <w:br w:type="page"/>
      </w:r>
    </w:p>
    <w:p w:rsidR="00E35B42" w:rsidRPr="00761CDA" w:rsidRDefault="00E35B42" w:rsidP="00BF493E">
      <w:pPr>
        <w:pStyle w:val="StandardWeb"/>
        <w:spacing w:before="0" w:beforeAutospacing="0" w:after="0" w:afterAutospacing="0"/>
        <w:textAlignment w:val="baseline"/>
        <w:rPr>
          <w:rFonts w:ascii="Arial" w:hAnsi="Arial" w:cs="Arial"/>
          <w:b/>
          <w:color w:val="000000"/>
          <w:sz w:val="34"/>
          <w:szCs w:val="34"/>
        </w:rPr>
      </w:pPr>
      <w:r w:rsidRPr="00761CDA">
        <w:rPr>
          <w:rFonts w:ascii="Arial" w:hAnsi="Arial" w:cs="Arial"/>
          <w:b/>
          <w:color w:val="000000"/>
          <w:sz w:val="34"/>
          <w:szCs w:val="34"/>
        </w:rPr>
        <w:lastRenderedPageBreak/>
        <w:t>Subjekt-orientier</w:t>
      </w:r>
      <w:r w:rsidR="00687DB2" w:rsidRPr="00761CDA">
        <w:rPr>
          <w:rFonts w:ascii="Arial" w:hAnsi="Arial" w:cs="Arial"/>
          <w:b/>
          <w:color w:val="000000"/>
          <w:sz w:val="34"/>
          <w:szCs w:val="34"/>
        </w:rPr>
        <w:t>te Geschäftsprozessmodellierung</w:t>
      </w:r>
    </w:p>
    <w:p w:rsidR="007A7B14" w:rsidRDefault="007A7B14">
      <w:pPr>
        <w:rPr>
          <w:rFonts w:ascii="Arial" w:hAnsi="Arial" w:cs="Arial"/>
          <w:sz w:val="24"/>
          <w:szCs w:val="24"/>
        </w:rPr>
      </w:pPr>
    </w:p>
    <w:p w:rsidR="002A5FDA" w:rsidRPr="00BB1785" w:rsidRDefault="002A5FDA" w:rsidP="009803CB">
      <w:pPr>
        <w:pStyle w:val="Listenabsatz"/>
        <w:numPr>
          <w:ilvl w:val="0"/>
          <w:numId w:val="3"/>
        </w:numPr>
        <w:outlineLvl w:val="0"/>
        <w:rPr>
          <w:rFonts w:ascii="Arial" w:hAnsi="Arial" w:cs="Arial"/>
          <w:b/>
          <w:sz w:val="26"/>
          <w:szCs w:val="26"/>
        </w:rPr>
      </w:pPr>
      <w:bookmarkStart w:id="0" w:name="_Toc534209654"/>
      <w:r w:rsidRPr="00BB1785">
        <w:rPr>
          <w:rFonts w:ascii="Arial" w:hAnsi="Arial" w:cs="Arial"/>
          <w:b/>
          <w:sz w:val="26"/>
          <w:szCs w:val="26"/>
        </w:rPr>
        <w:t>Zusammenfassung</w:t>
      </w:r>
      <w:bookmarkEnd w:id="0"/>
    </w:p>
    <w:p w:rsidR="00CC7692" w:rsidRDefault="002E3F7C">
      <w:pPr>
        <w:rPr>
          <w:rStyle w:val="fontstyle21"/>
          <w:rFonts w:ascii="Arial" w:hAnsi="Arial" w:cs="Arial"/>
        </w:rPr>
      </w:pPr>
      <w:r w:rsidRPr="002E3F7C">
        <w:rPr>
          <w:rStyle w:val="fontstyle01"/>
          <w:rFonts w:ascii="Arial" w:hAnsi="Arial" w:cs="Arial"/>
        </w:rPr>
        <w:t xml:space="preserve">Subjektorientierte Prozessmodellierung </w:t>
      </w:r>
      <w:r w:rsidRPr="002E3F7C">
        <w:rPr>
          <w:rStyle w:val="fontstyle21"/>
          <w:rFonts w:ascii="Arial" w:hAnsi="Arial" w:cs="Arial"/>
        </w:rPr>
        <w:t>(</w:t>
      </w:r>
      <w:proofErr w:type="spellStart"/>
      <w:r w:rsidRPr="002E3F7C">
        <w:rPr>
          <w:rStyle w:val="fontstyle21"/>
          <w:rFonts w:ascii="Arial" w:hAnsi="Arial" w:cs="Arial"/>
        </w:rPr>
        <w:t>Subject-oriented</w:t>
      </w:r>
      <w:proofErr w:type="spellEnd"/>
      <w:r w:rsidRPr="002E3F7C">
        <w:rPr>
          <w:rStyle w:val="fontstyle21"/>
          <w:rFonts w:ascii="Arial" w:hAnsi="Arial" w:cs="Arial"/>
        </w:rPr>
        <w:t xml:space="preserve"> Business</w:t>
      </w:r>
      <w:r w:rsidRPr="002E3F7C">
        <w:rPr>
          <w:rFonts w:ascii="Arial" w:hAnsi="Arial" w:cs="Arial"/>
          <w:color w:val="000000"/>
        </w:rPr>
        <w:br/>
      </w:r>
      <w:proofErr w:type="spellStart"/>
      <w:r w:rsidRPr="002E3F7C">
        <w:rPr>
          <w:rStyle w:val="fontstyle21"/>
          <w:rFonts w:ascii="Arial" w:hAnsi="Arial" w:cs="Arial"/>
        </w:rPr>
        <w:t>Process</w:t>
      </w:r>
      <w:proofErr w:type="spellEnd"/>
      <w:r w:rsidRPr="002E3F7C">
        <w:rPr>
          <w:rStyle w:val="fontstyle21"/>
          <w:rFonts w:ascii="Arial" w:hAnsi="Arial" w:cs="Arial"/>
        </w:rPr>
        <w:t xml:space="preserve"> Modeling) ist ein Modellierungsansatz</w:t>
      </w:r>
      <w:r w:rsidR="00C73E57">
        <w:rPr>
          <w:rStyle w:val="fontstyle21"/>
          <w:rFonts w:ascii="Arial" w:hAnsi="Arial" w:cs="Arial"/>
        </w:rPr>
        <w:t xml:space="preserve">, sowie ein konstruktives und nachhaltiges </w:t>
      </w:r>
      <w:proofErr w:type="spellStart"/>
      <w:r w:rsidR="00C73E57">
        <w:rPr>
          <w:rStyle w:val="fontstyle21"/>
          <w:rFonts w:ascii="Arial" w:hAnsi="Arial" w:cs="Arial"/>
        </w:rPr>
        <w:t>Managementskonzept</w:t>
      </w:r>
      <w:proofErr w:type="spellEnd"/>
      <w:r w:rsidR="00CC7692">
        <w:rPr>
          <w:rStyle w:val="fontstyle21"/>
          <w:rFonts w:ascii="Arial" w:hAnsi="Arial" w:cs="Arial"/>
        </w:rPr>
        <w:t xml:space="preserve">. Im Zentrum des Modelles stehen die im Geschäftsprozess involvierten Akteure und deren Interaktionsverhalten. Diese Modellierungssprache, zur Abbildung der Geschäftsprozesse, verfügt über einen geringen Umfang von Sprachelementen mit großer Ausdrucksstärke. Sie bietet eine </w:t>
      </w:r>
      <w:r w:rsidR="00F1213B">
        <w:rPr>
          <w:rStyle w:val="fontstyle21"/>
          <w:rFonts w:ascii="Arial" w:hAnsi="Arial" w:cs="Arial"/>
        </w:rPr>
        <w:t xml:space="preserve">Alternative </w:t>
      </w:r>
      <w:r w:rsidR="00CC7692">
        <w:rPr>
          <w:rStyle w:val="fontstyle21"/>
          <w:rFonts w:ascii="Arial" w:hAnsi="Arial" w:cs="Arial"/>
        </w:rPr>
        <w:t>zur BPMN</w:t>
      </w:r>
      <w:r w:rsidR="00F1213B">
        <w:rPr>
          <w:rStyle w:val="fontstyle21"/>
          <w:rFonts w:ascii="Arial" w:hAnsi="Arial" w:cs="Arial"/>
        </w:rPr>
        <w:t>, die über sehr umfangreiche Modellierungselemente verfügt.</w:t>
      </w:r>
    </w:p>
    <w:p w:rsidR="00F1213B" w:rsidRDefault="00F1213B">
      <w:pPr>
        <w:rPr>
          <w:rStyle w:val="fontstyle21"/>
          <w:rFonts w:ascii="Arial" w:hAnsi="Arial" w:cs="Arial"/>
        </w:rPr>
      </w:pPr>
    </w:p>
    <w:p w:rsidR="00F1213B" w:rsidRPr="00BB1785" w:rsidRDefault="00CC5550" w:rsidP="009803CB">
      <w:pPr>
        <w:pStyle w:val="Listenabsatz"/>
        <w:numPr>
          <w:ilvl w:val="0"/>
          <w:numId w:val="3"/>
        </w:numPr>
        <w:outlineLvl w:val="0"/>
        <w:rPr>
          <w:rFonts w:ascii="Arial" w:hAnsi="Arial" w:cs="Arial"/>
          <w:b/>
          <w:sz w:val="26"/>
          <w:szCs w:val="26"/>
        </w:rPr>
      </w:pPr>
      <w:bookmarkStart w:id="1" w:name="_Toc534209655"/>
      <w:r w:rsidRPr="00BB1785">
        <w:rPr>
          <w:rFonts w:ascii="Arial" w:hAnsi="Arial" w:cs="Arial"/>
          <w:b/>
          <w:sz w:val="26"/>
          <w:szCs w:val="26"/>
        </w:rPr>
        <w:t>Einleitung</w:t>
      </w:r>
      <w:bookmarkEnd w:id="1"/>
    </w:p>
    <w:p w:rsidR="00CC5550" w:rsidRDefault="00C73E57">
      <w:pPr>
        <w:rPr>
          <w:rStyle w:val="fontstyle21"/>
          <w:rFonts w:ascii="Arial" w:hAnsi="Arial" w:cs="Arial"/>
        </w:rPr>
      </w:pPr>
      <w:r>
        <w:rPr>
          <w:rStyle w:val="fontstyle21"/>
          <w:rFonts w:ascii="Arial" w:hAnsi="Arial" w:cs="Arial"/>
        </w:rPr>
        <w:t>Die subjektorientierte Prozessmodellierung beschreibt Geschäftsvorgänge aus Sicht von mit einander kommunizierenden Akteuren (Handelnde oder Systeme). Hierbei werden Arbeitsschritte des Prozesses abgebildet, inklusive der handelnden Personen oder Systeme</w:t>
      </w:r>
      <w:r w:rsidR="00C926E5">
        <w:rPr>
          <w:rStyle w:val="fontstyle21"/>
          <w:rFonts w:ascii="Arial" w:hAnsi="Arial" w:cs="Arial"/>
        </w:rPr>
        <w:t xml:space="preserve"> und der verwendeten Hilfsmittel. Weiter wird abgebildet welches Ergebnis durch die Arbeitsschritte erreicht wird und für wen die Ergebnisse bestimmt sind.</w:t>
      </w:r>
      <w:r w:rsidR="002F045F">
        <w:rPr>
          <w:rStyle w:val="fontstyle21"/>
          <w:rFonts w:ascii="Arial" w:hAnsi="Arial" w:cs="Arial"/>
        </w:rPr>
        <w:t xml:space="preserve"> </w:t>
      </w:r>
      <w:r w:rsidR="002F045F">
        <w:rPr>
          <w:rStyle w:val="fontstyle21"/>
          <w:rFonts w:ascii="Arial" w:hAnsi="Arial" w:cs="Arial"/>
        </w:rPr>
        <w:fldChar w:fldCharType="begin"/>
      </w:r>
      <w:r w:rsidR="002F045F">
        <w:rPr>
          <w:rStyle w:val="fontstyle21"/>
          <w:rFonts w:ascii="Arial" w:hAnsi="Arial" w:cs="Arial"/>
        </w:rPr>
        <w:instrText xml:space="preserve"> ADDIN ZOTERO_ITEM CSL_CITATION {"citationID":"6IkYM6n4","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2F045F">
        <w:rPr>
          <w:rStyle w:val="fontstyle21"/>
          <w:rFonts w:ascii="Arial" w:hAnsi="Arial" w:cs="Arial"/>
        </w:rPr>
        <w:fldChar w:fldCharType="separate"/>
      </w:r>
      <w:r w:rsidR="002F045F" w:rsidRPr="002F045F">
        <w:rPr>
          <w:rFonts w:ascii="Arial" w:hAnsi="Arial" w:cs="Arial"/>
          <w:sz w:val="24"/>
        </w:rPr>
        <w:t>[1]</w:t>
      </w:r>
      <w:r w:rsidR="002F045F">
        <w:rPr>
          <w:rStyle w:val="fontstyle21"/>
          <w:rFonts w:ascii="Arial" w:hAnsi="Arial" w:cs="Arial"/>
        </w:rPr>
        <w:fldChar w:fldCharType="end"/>
      </w:r>
    </w:p>
    <w:p w:rsidR="00BC6BA3" w:rsidRDefault="00C926E5">
      <w:pPr>
        <w:rPr>
          <w:rStyle w:val="fontstyle21"/>
          <w:rFonts w:ascii="Arial" w:hAnsi="Arial" w:cs="Arial"/>
        </w:rPr>
      </w:pPr>
      <w:r>
        <w:rPr>
          <w:rStyle w:val="fontstyle21"/>
          <w:rFonts w:ascii="Arial" w:hAnsi="Arial" w:cs="Arial"/>
        </w:rPr>
        <w:t xml:space="preserve">Damit wird diese Sprache aus Sicht der Mitarbeiter modelliert und besticht durch ihre einfache Notation, die über lediglich fünf Symbole verfügt. Dadurch können Prozesse rasch und einfach modelliert werden und ebenso einfach wieder gelesen und verstanden werden. </w:t>
      </w:r>
      <w:r w:rsidR="002F045F">
        <w:rPr>
          <w:rStyle w:val="fontstyle21"/>
          <w:rFonts w:ascii="Arial" w:hAnsi="Arial" w:cs="Arial"/>
        </w:rPr>
        <w:fldChar w:fldCharType="begin"/>
      </w:r>
      <w:r w:rsidR="00BF493E">
        <w:rPr>
          <w:rStyle w:val="fontstyle21"/>
          <w:rFonts w:ascii="Arial" w:hAnsi="Arial" w:cs="Arial"/>
        </w:rPr>
        <w:instrText xml:space="preserve"> ADDIN ZOTERO_ITEM CSL_CITATION {"citationID":"XSoP6iR5","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2F045F">
        <w:rPr>
          <w:rStyle w:val="fontstyle21"/>
          <w:rFonts w:ascii="Arial" w:hAnsi="Arial" w:cs="Arial"/>
        </w:rPr>
        <w:fldChar w:fldCharType="separate"/>
      </w:r>
      <w:r w:rsidR="002F045F" w:rsidRPr="002F045F">
        <w:rPr>
          <w:rFonts w:ascii="Arial" w:hAnsi="Arial" w:cs="Arial"/>
          <w:sz w:val="24"/>
        </w:rPr>
        <w:t>[1]</w:t>
      </w:r>
      <w:r w:rsidR="002F045F">
        <w:rPr>
          <w:rStyle w:val="fontstyle21"/>
          <w:rFonts w:ascii="Arial" w:hAnsi="Arial" w:cs="Arial"/>
        </w:rPr>
        <w:fldChar w:fldCharType="end"/>
      </w:r>
      <w:r w:rsidR="002F045F">
        <w:rPr>
          <w:rStyle w:val="fontstyle21"/>
          <w:rFonts w:ascii="Arial" w:hAnsi="Arial" w:cs="Arial"/>
        </w:rPr>
        <w:t>,</w:t>
      </w:r>
      <w:r w:rsidR="002F045F" w:rsidRPr="002F045F">
        <w:rPr>
          <w:rStyle w:val="fontstyle21"/>
          <w:rFonts w:ascii="Arial" w:hAnsi="Arial" w:cs="Arial"/>
        </w:rPr>
        <w:t xml:space="preserve"> </w:t>
      </w:r>
      <w:r w:rsidR="002F045F">
        <w:rPr>
          <w:rStyle w:val="fontstyle21"/>
          <w:rFonts w:ascii="Arial" w:hAnsi="Arial" w:cs="Arial"/>
        </w:rPr>
        <w:fldChar w:fldCharType="begin"/>
      </w:r>
      <w:r w:rsidR="002F045F">
        <w:rPr>
          <w:rStyle w:val="fontstyle21"/>
          <w:rFonts w:ascii="Arial" w:hAnsi="Arial" w:cs="Arial"/>
        </w:rPr>
        <w:instrText xml:space="preserve"> ADDIN ZOTERO_ITEM CSL_CITATION {"citationID":"0xwvRHNM","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2F045F">
        <w:rPr>
          <w:rStyle w:val="fontstyle21"/>
          <w:rFonts w:ascii="Arial" w:hAnsi="Arial" w:cs="Arial"/>
        </w:rPr>
        <w:fldChar w:fldCharType="separate"/>
      </w:r>
      <w:r w:rsidR="002F045F" w:rsidRPr="002F045F">
        <w:rPr>
          <w:rFonts w:ascii="Arial" w:hAnsi="Arial" w:cs="Arial"/>
          <w:sz w:val="24"/>
        </w:rPr>
        <w:t>[2]</w:t>
      </w:r>
      <w:r w:rsidR="002F045F">
        <w:rPr>
          <w:rStyle w:val="fontstyle21"/>
          <w:rFonts w:ascii="Arial" w:hAnsi="Arial" w:cs="Arial"/>
        </w:rPr>
        <w:fldChar w:fldCharType="end"/>
      </w:r>
    </w:p>
    <w:p w:rsidR="00BC6BA3" w:rsidRDefault="00BC6BA3">
      <w:pPr>
        <w:rPr>
          <w:rStyle w:val="fontstyle21"/>
          <w:rFonts w:ascii="Arial" w:hAnsi="Arial" w:cs="Arial"/>
        </w:rPr>
      </w:pPr>
    </w:p>
    <w:p w:rsidR="00200871" w:rsidRPr="00200871" w:rsidRDefault="00200871" w:rsidP="00200871">
      <w:pPr>
        <w:pStyle w:val="Listenabsatz"/>
        <w:numPr>
          <w:ilvl w:val="0"/>
          <w:numId w:val="3"/>
        </w:numPr>
        <w:outlineLvl w:val="0"/>
        <w:rPr>
          <w:rFonts w:ascii="Arial" w:hAnsi="Arial" w:cs="Arial"/>
          <w:b/>
          <w:sz w:val="26"/>
          <w:szCs w:val="26"/>
        </w:rPr>
      </w:pPr>
      <w:bookmarkStart w:id="2" w:name="_Toc534209656"/>
      <w:r w:rsidRPr="00200871">
        <w:rPr>
          <w:rFonts w:ascii="Arial" w:hAnsi="Arial" w:cs="Arial"/>
          <w:b/>
          <w:sz w:val="26"/>
          <w:szCs w:val="26"/>
        </w:rPr>
        <w:t>Erstellung eines S-BPMN Modells</w:t>
      </w:r>
      <w:bookmarkEnd w:id="2"/>
    </w:p>
    <w:p w:rsidR="00200871" w:rsidRDefault="00200871" w:rsidP="00200871">
      <w:pPr>
        <w:rPr>
          <w:rStyle w:val="fontstyle21"/>
          <w:rFonts w:ascii="Arial" w:hAnsi="Arial" w:cs="Arial"/>
        </w:rPr>
      </w:pPr>
      <w:r>
        <w:rPr>
          <w:rStyle w:val="fontstyle21"/>
          <w:rFonts w:ascii="Arial" w:hAnsi="Arial" w:cs="Arial"/>
        </w:rPr>
        <w:t>In diesem Kapitel werden zuerst die Notationselemente vorgestellt. Anschließend wird darauf eingegangen, wie das Modell selbst erstellt werden kann.</w:t>
      </w:r>
    </w:p>
    <w:p w:rsidR="00200871" w:rsidRDefault="00200871" w:rsidP="00200871">
      <w:pPr>
        <w:outlineLvl w:val="0"/>
        <w:rPr>
          <w:rStyle w:val="fontstyle21"/>
          <w:rFonts w:ascii="Arial" w:hAnsi="Arial" w:cs="Arial"/>
        </w:rPr>
      </w:pPr>
    </w:p>
    <w:p w:rsidR="00BC6BA3" w:rsidRPr="00E81585" w:rsidRDefault="00E81585" w:rsidP="00E81585">
      <w:pPr>
        <w:outlineLvl w:val="1"/>
        <w:rPr>
          <w:rFonts w:ascii="Arial" w:hAnsi="Arial" w:cs="Arial"/>
          <w:b/>
          <w:sz w:val="24"/>
          <w:szCs w:val="24"/>
        </w:rPr>
      </w:pPr>
      <w:bookmarkStart w:id="3" w:name="_Toc534209657"/>
      <w:r w:rsidRPr="00E81585">
        <w:rPr>
          <w:rFonts w:ascii="Arial" w:hAnsi="Arial" w:cs="Arial"/>
          <w:b/>
          <w:sz w:val="24"/>
          <w:szCs w:val="24"/>
        </w:rPr>
        <w:t xml:space="preserve">3.1. </w:t>
      </w:r>
      <w:r w:rsidR="00BC6BA3" w:rsidRPr="00E81585">
        <w:rPr>
          <w:rFonts w:ascii="Arial" w:hAnsi="Arial" w:cs="Arial"/>
          <w:b/>
          <w:sz w:val="24"/>
          <w:szCs w:val="24"/>
        </w:rPr>
        <w:t>Notationselemente</w:t>
      </w:r>
      <w:bookmarkEnd w:id="3"/>
    </w:p>
    <w:p w:rsidR="00006368" w:rsidRDefault="00FE6A5A">
      <w:pPr>
        <w:rPr>
          <w:rStyle w:val="fontstyle21"/>
          <w:rFonts w:ascii="Arial" w:hAnsi="Arial" w:cs="Arial"/>
        </w:rPr>
      </w:pPr>
      <w:r>
        <w:rPr>
          <w:rStyle w:val="fontstyle21"/>
          <w:rFonts w:ascii="Arial" w:hAnsi="Arial" w:cs="Arial"/>
        </w:rPr>
        <w:t>Die Modellierung</w:t>
      </w:r>
      <w:r w:rsidR="00186CF6">
        <w:rPr>
          <w:rStyle w:val="fontstyle21"/>
          <w:rFonts w:ascii="Arial" w:hAnsi="Arial" w:cs="Arial"/>
        </w:rPr>
        <w:t xml:space="preserve"> von S-BPM</w:t>
      </w:r>
      <w:r>
        <w:rPr>
          <w:rStyle w:val="fontstyle21"/>
          <w:rFonts w:ascii="Arial" w:hAnsi="Arial" w:cs="Arial"/>
        </w:rPr>
        <w:t xml:space="preserve"> erfolgt auf zwei unterschiedlichen Ebenen</w:t>
      </w:r>
      <w:r w:rsidR="00BF493E">
        <w:rPr>
          <w:rStyle w:val="fontstyle21"/>
          <w:rFonts w:ascii="Arial" w:hAnsi="Arial" w:cs="Arial"/>
        </w:rPr>
        <w:t xml:space="preserve">: Der </w:t>
      </w:r>
      <w:r w:rsidR="00E20B87">
        <w:rPr>
          <w:rStyle w:val="fontstyle21"/>
          <w:rFonts w:ascii="Arial" w:hAnsi="Arial" w:cs="Arial"/>
        </w:rPr>
        <w:t>Interaktionsebene</w:t>
      </w:r>
      <w:r w:rsidR="00BF493E">
        <w:rPr>
          <w:rStyle w:val="fontstyle21"/>
          <w:rFonts w:ascii="Arial" w:hAnsi="Arial" w:cs="Arial"/>
        </w:rPr>
        <w:t xml:space="preserve"> und der </w:t>
      </w:r>
      <w:r w:rsidR="00E20B87">
        <w:rPr>
          <w:rStyle w:val="fontstyle21"/>
          <w:rFonts w:ascii="Arial" w:hAnsi="Arial" w:cs="Arial"/>
        </w:rPr>
        <w:t>Verhaltensebene</w:t>
      </w:r>
      <w:r>
        <w:rPr>
          <w:rStyle w:val="fontstyle21"/>
          <w:rFonts w:ascii="Arial" w:hAnsi="Arial" w:cs="Arial"/>
        </w:rPr>
        <w:t xml:space="preserve">. </w:t>
      </w:r>
      <w:r w:rsidR="00186CF6">
        <w:rPr>
          <w:rStyle w:val="fontstyle21"/>
          <w:rFonts w:ascii="Arial" w:hAnsi="Arial" w:cs="Arial"/>
        </w:rPr>
        <w:t>Die Notationselemente sind Subjekte, Nachrichten</w:t>
      </w:r>
      <w:r w:rsidR="00EB289C">
        <w:rPr>
          <w:rStyle w:val="fontstyle21"/>
          <w:rFonts w:ascii="Arial" w:hAnsi="Arial" w:cs="Arial"/>
        </w:rPr>
        <w:t xml:space="preserve"> (Abbildung 1)</w:t>
      </w:r>
      <w:r w:rsidR="00186CF6">
        <w:rPr>
          <w:rStyle w:val="fontstyle21"/>
          <w:rFonts w:ascii="Arial" w:hAnsi="Arial" w:cs="Arial"/>
        </w:rPr>
        <w:t xml:space="preserve"> und drei Funktionszustände</w:t>
      </w:r>
      <w:r w:rsidR="00EB289C">
        <w:rPr>
          <w:rStyle w:val="fontstyle21"/>
          <w:rFonts w:ascii="Arial" w:hAnsi="Arial" w:cs="Arial"/>
        </w:rPr>
        <w:t xml:space="preserve"> (Abbildung 2)</w:t>
      </w:r>
      <w:r w:rsidR="00186CF6">
        <w:rPr>
          <w:rStyle w:val="fontstyle21"/>
          <w:rFonts w:ascii="Arial" w:hAnsi="Arial" w:cs="Arial"/>
        </w:rPr>
        <w:t xml:space="preserve">. </w:t>
      </w:r>
      <w:r w:rsidR="00186CF6">
        <w:rPr>
          <w:rStyle w:val="fontstyle21"/>
          <w:rFonts w:ascii="Arial" w:hAnsi="Arial" w:cs="Arial"/>
        </w:rPr>
        <w:fldChar w:fldCharType="begin"/>
      </w:r>
      <w:r w:rsidR="00EB289C">
        <w:rPr>
          <w:rStyle w:val="fontstyle21"/>
          <w:rFonts w:ascii="Arial" w:hAnsi="Arial" w:cs="Arial"/>
        </w:rPr>
        <w:instrText xml:space="preserve"> ADDIN ZOTERO_ITEM CSL_CITATION {"citationID":"Q6aCPLw5","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186CF6">
        <w:rPr>
          <w:rStyle w:val="fontstyle21"/>
          <w:rFonts w:ascii="Arial" w:hAnsi="Arial" w:cs="Arial"/>
        </w:rPr>
        <w:fldChar w:fldCharType="separate"/>
      </w:r>
      <w:r w:rsidR="00186CF6" w:rsidRPr="002F045F">
        <w:rPr>
          <w:rFonts w:ascii="Arial" w:hAnsi="Arial" w:cs="Arial"/>
          <w:sz w:val="24"/>
        </w:rPr>
        <w:t>[1]</w:t>
      </w:r>
      <w:r w:rsidR="00186CF6">
        <w:rPr>
          <w:rStyle w:val="fontstyle21"/>
          <w:rFonts w:ascii="Arial" w:hAnsi="Arial" w:cs="Arial"/>
        </w:rPr>
        <w:fldChar w:fldCharType="end"/>
      </w:r>
      <w:r w:rsidR="00186CF6">
        <w:rPr>
          <w:rStyle w:val="fontstyle21"/>
          <w:rFonts w:ascii="Arial" w:hAnsi="Arial" w:cs="Arial"/>
        </w:rPr>
        <w:t>,</w:t>
      </w:r>
      <w:r w:rsidR="00186CF6" w:rsidRPr="002F045F">
        <w:rPr>
          <w:rStyle w:val="fontstyle21"/>
          <w:rFonts w:ascii="Arial" w:hAnsi="Arial" w:cs="Arial"/>
        </w:rPr>
        <w:t xml:space="preserve"> </w:t>
      </w:r>
      <w:r w:rsidR="00186CF6">
        <w:rPr>
          <w:rStyle w:val="fontstyle21"/>
          <w:rFonts w:ascii="Arial" w:hAnsi="Arial" w:cs="Arial"/>
        </w:rPr>
        <w:fldChar w:fldCharType="begin"/>
      </w:r>
      <w:r w:rsidR="00EB289C">
        <w:rPr>
          <w:rStyle w:val="fontstyle21"/>
          <w:rFonts w:ascii="Arial" w:hAnsi="Arial" w:cs="Arial"/>
        </w:rPr>
        <w:instrText xml:space="preserve"> ADDIN ZOTERO_ITEM CSL_CITATION {"citationID":"aFxe1Ess","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186CF6">
        <w:rPr>
          <w:rStyle w:val="fontstyle21"/>
          <w:rFonts w:ascii="Arial" w:hAnsi="Arial" w:cs="Arial"/>
        </w:rPr>
        <w:fldChar w:fldCharType="separate"/>
      </w:r>
      <w:r w:rsidR="00EB289C" w:rsidRPr="00EB289C">
        <w:rPr>
          <w:rFonts w:ascii="Arial" w:hAnsi="Arial" w:cs="Arial"/>
          <w:sz w:val="24"/>
        </w:rPr>
        <w:t>[2]</w:t>
      </w:r>
      <w:r w:rsidR="00186CF6">
        <w:rPr>
          <w:rStyle w:val="fontstyle21"/>
          <w:rFonts w:ascii="Arial" w:hAnsi="Arial" w:cs="Arial"/>
        </w:rPr>
        <w:fldChar w:fldCharType="end"/>
      </w:r>
      <w:r w:rsidR="00EB289C">
        <w:rPr>
          <w:rStyle w:val="fontstyle21"/>
          <w:rFonts w:ascii="Arial" w:hAnsi="Arial" w:cs="Arial"/>
        </w:rPr>
        <w:t xml:space="preserve">, </w:t>
      </w:r>
      <w:r w:rsidR="00EB289C">
        <w:rPr>
          <w:rStyle w:val="fontstyle21"/>
          <w:rFonts w:ascii="Arial" w:hAnsi="Arial" w:cs="Arial"/>
        </w:rPr>
        <w:fldChar w:fldCharType="begin"/>
      </w:r>
      <w:r w:rsidR="00EB289C">
        <w:rPr>
          <w:rStyle w:val="fontstyle21"/>
          <w:rFonts w:ascii="Arial" w:hAnsi="Arial" w:cs="Arial"/>
        </w:rPr>
        <w:instrText xml:space="preserve"> ADDIN ZOTERO_ITEM CSL_CITATION {"citationID":"Vlro7FWF","properties":{"formattedCitation":"[3]","plainCitation":"[3]","noteIndex":0},"citationItems":[{"id":42,"uris":["http://zotero.org/users/local/lv0xqxEb/items/RCC544K3"],"uri":["http://zotero.org/users/local/lv0xqxEb/items/RCC544K3"],"itemData":{"id":42,"type":"article","title":"Skriptum PKM","language":"Deutsch","author":[{"family":"Oppl","given":"Stefan"}]}}],"schema":"https://github.com/citation-style-language/schema/raw/master/csl-citation.json"} </w:instrText>
      </w:r>
      <w:r w:rsidR="00EB289C">
        <w:rPr>
          <w:rStyle w:val="fontstyle21"/>
          <w:rFonts w:ascii="Arial" w:hAnsi="Arial" w:cs="Arial"/>
        </w:rPr>
        <w:fldChar w:fldCharType="separate"/>
      </w:r>
      <w:r w:rsidR="00EB289C" w:rsidRPr="00EB289C">
        <w:rPr>
          <w:rFonts w:ascii="Arial" w:hAnsi="Arial" w:cs="Arial"/>
          <w:sz w:val="24"/>
        </w:rPr>
        <w:t>[3]</w:t>
      </w:r>
      <w:r w:rsidR="00EB289C">
        <w:rPr>
          <w:rStyle w:val="fontstyle21"/>
          <w:rFonts w:ascii="Arial" w:hAnsi="Arial" w:cs="Arial"/>
        </w:rPr>
        <w:fldChar w:fldCharType="end"/>
      </w:r>
      <w:r w:rsidR="00EB289C">
        <w:rPr>
          <w:rStyle w:val="fontstyle21"/>
          <w:rFonts w:ascii="Arial" w:hAnsi="Arial" w:cs="Arial"/>
        </w:rPr>
        <w:t xml:space="preserve"> </w:t>
      </w:r>
      <w:r w:rsidR="006B3258">
        <w:rPr>
          <w:rFonts w:ascii="Arial" w:hAnsi="Arial" w:cs="Arial"/>
          <w:noProof/>
          <w:color w:val="000000"/>
          <w:sz w:val="24"/>
          <w:szCs w:val="24"/>
        </w:rPr>
        <mc:AlternateContent>
          <mc:Choice Requires="wps">
            <w:drawing>
              <wp:anchor distT="0" distB="0" distL="114300" distR="114300" simplePos="0" relativeHeight="251670528" behindDoc="0" locked="0" layoutInCell="1" allowOverlap="1" wp14:anchorId="77C8B134" wp14:editId="694310D3">
                <wp:simplePos x="0" y="0"/>
                <wp:positionH relativeFrom="column">
                  <wp:posOffset>62230</wp:posOffset>
                </wp:positionH>
                <wp:positionV relativeFrom="paragraph">
                  <wp:posOffset>614680</wp:posOffset>
                </wp:positionV>
                <wp:extent cx="5760720" cy="258445"/>
                <wp:effectExtent l="0" t="0" r="0" b="8255"/>
                <wp:wrapTight wrapText="bothSides">
                  <wp:wrapPolygon edited="0">
                    <wp:start x="0" y="0"/>
                    <wp:lineTo x="0" y="20698"/>
                    <wp:lineTo x="21500" y="20698"/>
                    <wp:lineTo x="21500"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a:effectLst/>
                      </wps:spPr>
                      <wps:txbx>
                        <w:txbxContent>
                          <w:p w:rsidR="00EB289C" w:rsidRPr="00EB289C" w:rsidRDefault="00EB289C" w:rsidP="00EB289C">
                            <w:pPr>
                              <w:pStyle w:val="Beschriftung"/>
                              <w:rPr>
                                <w:rFonts w:ascii="Arial" w:hAnsi="Arial" w:cs="Arial"/>
                                <w:b w:val="0"/>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 o:spid="_x0000_s1028" type="#_x0000_t202" style="position:absolute;margin-left:4.9pt;margin-top:48.4pt;width:453.6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" stroked="f">
                <v:textbox style="mso-fit-shape-to-text:t" inset="0,0,0,0">
                  <w:txbxContent>
                    <w:p w:rsidR="00EB289C" w:rsidRPr="00EB289C" w:rsidRDefault="00EB289C" w:rsidP="00EB289C">
                      <w:pPr>
                        <w:pStyle w:val="Beschriftung"/>
                        <w:rPr>
                          <w:rFonts w:ascii="Arial" w:hAnsi="Arial" w:cs="Arial"/>
                          <w:b w:val="0"/>
                          <w:noProof/>
                          <w:color w:val="auto"/>
                        </w:rPr>
                      </w:pPr>
                    </w:p>
                  </w:txbxContent>
                </v:textbox>
                <w10:wrap type="tight"/>
              </v:shape>
            </w:pict>
          </mc:Fallback>
        </mc:AlternateContent>
      </w:r>
    </w:p>
    <w:p w:rsidR="00C926E5" w:rsidRDefault="006B3258">
      <w:pPr>
        <w:rPr>
          <w:rStyle w:val="fontstyle21"/>
          <w:rFonts w:ascii="Arial" w:hAnsi="Arial" w:cs="Arial"/>
        </w:rPr>
      </w:pPr>
      <w:r>
        <w:rPr>
          <w:rFonts w:ascii="Arial" w:hAnsi="Arial" w:cs="Arial"/>
          <w:noProof/>
          <w:color w:val="000000"/>
          <w:sz w:val="24"/>
          <w:szCs w:val="24"/>
        </w:rPr>
        <w:lastRenderedPageBreak/>
        <w:drawing>
          <wp:anchor distT="0" distB="0" distL="114300" distR="114300" simplePos="0" relativeHeight="251663360" behindDoc="0" locked="0" layoutInCell="1" allowOverlap="1">
            <wp:simplePos x="0" y="0"/>
            <wp:positionH relativeFrom="column">
              <wp:posOffset>-4445</wp:posOffset>
            </wp:positionH>
            <wp:positionV relativeFrom="paragraph">
              <wp:posOffset>881380</wp:posOffset>
            </wp:positionV>
            <wp:extent cx="4152900" cy="1628775"/>
            <wp:effectExtent l="0" t="0" r="0" b="952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52900" cy="1628775"/>
                    </a:xfrm>
                    <a:prstGeom prst="rect">
                      <a:avLst/>
                    </a:prstGeom>
                  </pic:spPr>
                </pic:pic>
              </a:graphicData>
            </a:graphic>
          </wp:anchor>
        </w:drawing>
      </w:r>
      <w:r w:rsidR="00186CF6">
        <w:rPr>
          <w:rStyle w:val="fontstyle21"/>
          <w:rFonts w:ascii="Arial" w:hAnsi="Arial" w:cs="Arial"/>
        </w:rPr>
        <w:t>Zuerst</w:t>
      </w:r>
      <w:r w:rsidR="00FE6A5A">
        <w:rPr>
          <w:rStyle w:val="fontstyle21"/>
          <w:rFonts w:ascii="Arial" w:hAnsi="Arial" w:cs="Arial"/>
        </w:rPr>
        <w:t xml:space="preserve"> werden die </w:t>
      </w:r>
      <w:r w:rsidR="00186CF6">
        <w:rPr>
          <w:rStyle w:val="fontstyle21"/>
          <w:rFonts w:ascii="Arial" w:hAnsi="Arial" w:cs="Arial"/>
        </w:rPr>
        <w:t xml:space="preserve">beteiligten Subjekte erstellt – in der Abbildung </w:t>
      </w:r>
      <w:r w:rsidR="002B2F91">
        <w:rPr>
          <w:rStyle w:val="fontstyle21"/>
          <w:rFonts w:ascii="Arial" w:hAnsi="Arial" w:cs="Arial"/>
        </w:rPr>
        <w:t>3</w:t>
      </w:r>
      <w:r w:rsidR="00186CF6">
        <w:rPr>
          <w:rStyle w:val="fontstyle21"/>
          <w:rFonts w:ascii="Arial" w:hAnsi="Arial" w:cs="Arial"/>
        </w:rPr>
        <w:t xml:space="preserve"> sind es Subjekt1 und Subjekt2. Anschließend folgen die Nachrichtenflüsse zwischen den Subjekten, die die </w:t>
      </w:r>
      <w:r w:rsidR="00FE6A5A">
        <w:rPr>
          <w:rStyle w:val="fontstyle21"/>
          <w:rFonts w:ascii="Arial" w:hAnsi="Arial" w:cs="Arial"/>
        </w:rPr>
        <w:t xml:space="preserve">Kommunikationsbeziehungen der beteiligten Subjekte </w:t>
      </w:r>
      <w:r w:rsidR="00186CF6">
        <w:rPr>
          <w:rStyle w:val="fontstyle21"/>
          <w:rFonts w:ascii="Arial" w:hAnsi="Arial" w:cs="Arial"/>
        </w:rPr>
        <w:t>definieren</w:t>
      </w:r>
      <w:r w:rsidR="00FE6A5A">
        <w:rPr>
          <w:rStyle w:val="fontstyle21"/>
          <w:rFonts w:ascii="Arial" w:hAnsi="Arial" w:cs="Arial"/>
        </w:rPr>
        <w:t>.</w:t>
      </w:r>
      <w:r w:rsidR="00BF493E">
        <w:rPr>
          <w:rStyle w:val="fontstyle21"/>
          <w:rFonts w:ascii="Arial" w:hAnsi="Arial" w:cs="Arial"/>
        </w:rPr>
        <w:t xml:space="preserve"> </w:t>
      </w:r>
      <w:r w:rsidR="002F045F">
        <w:rPr>
          <w:rStyle w:val="fontstyle21"/>
          <w:rFonts w:ascii="Arial" w:hAnsi="Arial" w:cs="Arial"/>
        </w:rPr>
        <w:fldChar w:fldCharType="begin"/>
      </w:r>
      <w:r w:rsidR="00BF493E">
        <w:rPr>
          <w:rStyle w:val="fontstyle21"/>
          <w:rFonts w:ascii="Arial" w:hAnsi="Arial" w:cs="Arial"/>
        </w:rPr>
        <w:instrText xml:space="preserve"> ADDIN ZOTERO_ITEM CSL_CITATION {"citationID":"nvkr91gf","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2F045F">
        <w:rPr>
          <w:rStyle w:val="fontstyle21"/>
          <w:rFonts w:ascii="Arial" w:hAnsi="Arial" w:cs="Arial"/>
        </w:rPr>
        <w:fldChar w:fldCharType="separate"/>
      </w:r>
      <w:r w:rsidR="002F045F" w:rsidRPr="002F045F">
        <w:rPr>
          <w:rFonts w:ascii="Arial" w:hAnsi="Arial" w:cs="Arial"/>
          <w:sz w:val="24"/>
        </w:rPr>
        <w:t>[2]</w:t>
      </w:r>
      <w:r w:rsidR="002F045F">
        <w:rPr>
          <w:rStyle w:val="fontstyle21"/>
          <w:rFonts w:ascii="Arial" w:hAnsi="Arial" w:cs="Arial"/>
        </w:rPr>
        <w:fldChar w:fldCharType="end"/>
      </w:r>
    </w:p>
    <w:p w:rsidR="005B5590" w:rsidRDefault="006B3258" w:rsidP="005B5590">
      <w:pPr>
        <w:jc w:val="both"/>
        <w:rPr>
          <w:rStyle w:val="fontstyle21"/>
          <w:rFonts w:ascii="Arial" w:hAnsi="Arial" w:cs="Arial"/>
        </w:rPr>
      </w:pPr>
      <w:r>
        <w:rPr>
          <w:rFonts w:ascii="Arial" w:hAnsi="Arial" w:cs="Arial"/>
          <w:noProof/>
          <w:color w:val="000000"/>
          <w:sz w:val="24"/>
          <w:szCs w:val="24"/>
        </w:rPr>
        <mc:AlternateContent>
          <mc:Choice Requires="wps">
            <w:drawing>
              <wp:anchor distT="0" distB="0" distL="114300" distR="114300" simplePos="0" relativeHeight="251664384" behindDoc="0" locked="0" layoutInCell="1" allowOverlap="1">
                <wp:simplePos x="0" y="0"/>
                <wp:positionH relativeFrom="column">
                  <wp:posOffset>-4445</wp:posOffset>
                </wp:positionH>
                <wp:positionV relativeFrom="paragraph">
                  <wp:posOffset>1835785</wp:posOffset>
                </wp:positionV>
                <wp:extent cx="4152900" cy="258445"/>
                <wp:effectExtent l="0" t="0" r="0" b="8255"/>
                <wp:wrapTopAndBottom/>
                <wp:docPr id="20" name="Textfeld 20"/>
                <wp:cNvGraphicFramePr/>
                <a:graphic xmlns:a="http://schemas.openxmlformats.org/drawingml/2006/main">
                  <a:graphicData uri="http://schemas.microsoft.com/office/word/2010/wordprocessingShape">
                    <wps:wsp>
                      <wps:cNvSpPr txBox="1"/>
                      <wps:spPr>
                        <a:xfrm>
                          <a:off x="0" y="0"/>
                          <a:ext cx="4152900" cy="258445"/>
                        </a:xfrm>
                        <a:prstGeom prst="rect">
                          <a:avLst/>
                        </a:prstGeom>
                        <a:solidFill>
                          <a:prstClr val="white"/>
                        </a:solidFill>
                        <a:ln>
                          <a:noFill/>
                        </a:ln>
                        <a:effectLst/>
                      </wps:spPr>
                      <wps:txbx>
                        <w:txbxContent>
                          <w:p w:rsidR="00BF493E" w:rsidRPr="00BF493E" w:rsidRDefault="007C79B6" w:rsidP="00A834A2">
                            <w:pPr>
                              <w:pStyle w:val="Beschriftung"/>
                              <w:jc w:val="both"/>
                              <w:rPr>
                                <w:rFonts w:ascii="Arial" w:hAnsi="Arial" w:cs="Arial"/>
                                <w:b w:val="0"/>
                                <w:noProof/>
                                <w:color w:val="auto"/>
                              </w:rPr>
                            </w:pPr>
                            <w:bookmarkStart w:id="4" w:name="_Toc534209662"/>
                            <w:r w:rsidRPr="007C79B6">
                              <w:rPr>
                                <w:rFonts w:ascii="Arial" w:hAnsi="Arial" w:cs="Arial"/>
                                <w:b w:val="0"/>
                                <w:color w:val="auto"/>
                              </w:rPr>
                              <w:t xml:space="preserve">Abbildung </w:t>
                            </w:r>
                            <w:r w:rsidRPr="007C79B6">
                              <w:rPr>
                                <w:rFonts w:ascii="Arial" w:hAnsi="Arial" w:cs="Arial"/>
                                <w:b w:val="0"/>
                                <w:color w:val="auto"/>
                              </w:rPr>
                              <w:fldChar w:fldCharType="begin"/>
                            </w:r>
                            <w:r w:rsidRPr="007C79B6">
                              <w:rPr>
                                <w:rFonts w:ascii="Arial" w:hAnsi="Arial" w:cs="Arial"/>
                                <w:b w:val="0"/>
                                <w:color w:val="auto"/>
                              </w:rPr>
                              <w:instrText xml:space="preserve"> SEQ Abbildung \* ARABIC </w:instrText>
                            </w:r>
                            <w:r w:rsidRPr="007C79B6">
                              <w:rPr>
                                <w:rFonts w:ascii="Arial" w:hAnsi="Arial" w:cs="Arial"/>
                                <w:b w:val="0"/>
                                <w:color w:val="auto"/>
                              </w:rPr>
                              <w:fldChar w:fldCharType="separate"/>
                            </w:r>
                            <w:r w:rsidR="00E81585">
                              <w:rPr>
                                <w:rFonts w:ascii="Arial" w:hAnsi="Arial" w:cs="Arial"/>
                                <w:b w:val="0"/>
                                <w:noProof/>
                                <w:color w:val="auto"/>
                              </w:rPr>
                              <w:t>1</w:t>
                            </w:r>
                            <w:r w:rsidRPr="007C79B6">
                              <w:rPr>
                                <w:rFonts w:ascii="Arial" w:hAnsi="Arial" w:cs="Arial"/>
                                <w:b w:val="0"/>
                                <w:color w:val="auto"/>
                              </w:rPr>
                              <w:fldChar w:fldCharType="end"/>
                            </w:r>
                            <w:r w:rsidRPr="007C79B6">
                              <w:rPr>
                                <w:rFonts w:ascii="Arial" w:hAnsi="Arial" w:cs="Arial"/>
                                <w:b w:val="0"/>
                                <w:color w:val="auto"/>
                              </w:rPr>
                              <w:t>:</w:t>
                            </w:r>
                            <w:r w:rsidR="00BF493E" w:rsidRPr="007C79B6">
                              <w:rPr>
                                <w:rFonts w:ascii="Arial" w:hAnsi="Arial" w:cs="Arial"/>
                                <w:b w:val="0"/>
                                <w:color w:val="auto"/>
                              </w:rPr>
                              <w:t xml:space="preserve"> </w:t>
                            </w:r>
                            <w:r w:rsidR="00BF493E" w:rsidRPr="00BF493E">
                              <w:rPr>
                                <w:rFonts w:ascii="Arial" w:hAnsi="Arial" w:cs="Arial"/>
                                <w:b w:val="0"/>
                                <w:color w:val="auto"/>
                              </w:rPr>
                              <w:t>Kommunikationsebene: Subjekte und Nachric</w:t>
                            </w:r>
                            <w:r w:rsidR="00BF493E" w:rsidRPr="005B5590">
                              <w:rPr>
                                <w:rFonts w:ascii="Arial" w:hAnsi="Arial" w:cs="Arial"/>
                                <w:b w:val="0"/>
                                <w:color w:val="auto"/>
                              </w:rPr>
                              <w:t>ht</w:t>
                            </w:r>
                            <w:r w:rsidR="005B5590">
                              <w:rPr>
                                <w:rFonts w:ascii="Arial" w:hAnsi="Arial" w:cs="Arial"/>
                                <w:b w:val="0"/>
                                <w:color w:val="auto"/>
                              </w:rPr>
                              <w:t xml:space="preserve"> </w:t>
                            </w:r>
                            <w:r w:rsidR="005B5590" w:rsidRPr="005B5590">
                              <w:rPr>
                                <w:rStyle w:val="fontstyle21"/>
                                <w:rFonts w:ascii="Arial" w:hAnsi="Arial" w:cs="Arial"/>
                                <w:b w:val="0"/>
                                <w:color w:val="auto"/>
                                <w:sz w:val="18"/>
                                <w:szCs w:val="18"/>
                              </w:rPr>
                              <w:fldChar w:fldCharType="begin"/>
                            </w:r>
                            <w:r w:rsidR="005B5590" w:rsidRPr="005B5590">
                              <w:rPr>
                                <w:rStyle w:val="fontstyle21"/>
                                <w:rFonts w:ascii="Arial" w:hAnsi="Arial" w:cs="Arial"/>
                                <w:b w:val="0"/>
                                <w:color w:val="auto"/>
                                <w:sz w:val="18"/>
                                <w:szCs w:val="18"/>
                              </w:rPr>
                              <w:instrText xml:space="preserve"> ADDIN ZOTERO_ITEM CSL_CITATION {"citationID":"nvkr91gf","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5B5590" w:rsidRPr="005B5590">
                              <w:rPr>
                                <w:rStyle w:val="fontstyle21"/>
                                <w:rFonts w:ascii="Arial" w:hAnsi="Arial" w:cs="Arial"/>
                                <w:b w:val="0"/>
                                <w:color w:val="auto"/>
                                <w:sz w:val="18"/>
                                <w:szCs w:val="18"/>
                              </w:rPr>
                              <w:fldChar w:fldCharType="separate"/>
                            </w:r>
                            <w:r w:rsidR="005B5590" w:rsidRPr="005B5590">
                              <w:rPr>
                                <w:rFonts w:ascii="Arial" w:hAnsi="Arial" w:cs="Arial"/>
                                <w:b w:val="0"/>
                                <w:color w:val="auto"/>
                              </w:rPr>
                              <w:t>[2]</w:t>
                            </w:r>
                            <w:bookmarkEnd w:id="4"/>
                            <w:r w:rsidR="005B5590" w:rsidRPr="005B5590">
                              <w:rPr>
                                <w:rStyle w:val="fontstyle21"/>
                                <w:rFonts w:ascii="Arial" w:hAnsi="Arial" w:cs="Arial"/>
                                <w:b w:val="0"/>
                                <w:color w:val="auto"/>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0" o:spid="_x0000_s1029" type="#_x0000_t202" style="position:absolute;left:0;text-align:left;margin-left:-.35pt;margin-top:144.55pt;width:327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" stroked="f">
                <v:textbox style="mso-fit-shape-to-text:t" inset="0,0,0,0">
                  <w:txbxContent>
                    <w:p w:rsidR="00BF493E" w:rsidRPr="00BF493E" w:rsidRDefault="007C79B6" w:rsidP="00A834A2">
                      <w:pPr>
                        <w:pStyle w:val="Beschriftung"/>
                        <w:jc w:val="both"/>
                        <w:rPr>
                          <w:rFonts w:ascii="Arial" w:hAnsi="Arial" w:cs="Arial"/>
                          <w:b w:val="0"/>
                          <w:noProof/>
                          <w:color w:val="auto"/>
                        </w:rPr>
                      </w:pPr>
                      <w:bookmarkStart w:id="5" w:name="_Toc534209662"/>
                      <w:r w:rsidRPr="007C79B6">
                        <w:rPr>
                          <w:rFonts w:ascii="Arial" w:hAnsi="Arial" w:cs="Arial"/>
                          <w:b w:val="0"/>
                          <w:color w:val="auto"/>
                        </w:rPr>
                        <w:t xml:space="preserve">Abbildung </w:t>
                      </w:r>
                      <w:r w:rsidRPr="007C79B6">
                        <w:rPr>
                          <w:rFonts w:ascii="Arial" w:hAnsi="Arial" w:cs="Arial"/>
                          <w:b w:val="0"/>
                          <w:color w:val="auto"/>
                        </w:rPr>
                        <w:fldChar w:fldCharType="begin"/>
                      </w:r>
                      <w:r w:rsidRPr="007C79B6">
                        <w:rPr>
                          <w:rFonts w:ascii="Arial" w:hAnsi="Arial" w:cs="Arial"/>
                          <w:b w:val="0"/>
                          <w:color w:val="auto"/>
                        </w:rPr>
                        <w:instrText xml:space="preserve"> SEQ Abbildung \* ARABIC </w:instrText>
                      </w:r>
                      <w:r w:rsidRPr="007C79B6">
                        <w:rPr>
                          <w:rFonts w:ascii="Arial" w:hAnsi="Arial" w:cs="Arial"/>
                          <w:b w:val="0"/>
                          <w:color w:val="auto"/>
                        </w:rPr>
                        <w:fldChar w:fldCharType="separate"/>
                      </w:r>
                      <w:r w:rsidR="00E81585">
                        <w:rPr>
                          <w:rFonts w:ascii="Arial" w:hAnsi="Arial" w:cs="Arial"/>
                          <w:b w:val="0"/>
                          <w:noProof/>
                          <w:color w:val="auto"/>
                        </w:rPr>
                        <w:t>1</w:t>
                      </w:r>
                      <w:r w:rsidRPr="007C79B6">
                        <w:rPr>
                          <w:rFonts w:ascii="Arial" w:hAnsi="Arial" w:cs="Arial"/>
                          <w:b w:val="0"/>
                          <w:color w:val="auto"/>
                        </w:rPr>
                        <w:fldChar w:fldCharType="end"/>
                      </w:r>
                      <w:r w:rsidRPr="007C79B6">
                        <w:rPr>
                          <w:rFonts w:ascii="Arial" w:hAnsi="Arial" w:cs="Arial"/>
                          <w:b w:val="0"/>
                          <w:color w:val="auto"/>
                        </w:rPr>
                        <w:t>:</w:t>
                      </w:r>
                      <w:r w:rsidR="00BF493E" w:rsidRPr="007C79B6">
                        <w:rPr>
                          <w:rFonts w:ascii="Arial" w:hAnsi="Arial" w:cs="Arial"/>
                          <w:b w:val="0"/>
                          <w:color w:val="auto"/>
                        </w:rPr>
                        <w:t xml:space="preserve"> </w:t>
                      </w:r>
                      <w:r w:rsidR="00BF493E" w:rsidRPr="00BF493E">
                        <w:rPr>
                          <w:rFonts w:ascii="Arial" w:hAnsi="Arial" w:cs="Arial"/>
                          <w:b w:val="0"/>
                          <w:color w:val="auto"/>
                        </w:rPr>
                        <w:t>Kommunikationsebene: Subjekte und Nachric</w:t>
                      </w:r>
                      <w:r w:rsidR="00BF493E" w:rsidRPr="005B5590">
                        <w:rPr>
                          <w:rFonts w:ascii="Arial" w:hAnsi="Arial" w:cs="Arial"/>
                          <w:b w:val="0"/>
                          <w:color w:val="auto"/>
                        </w:rPr>
                        <w:t>ht</w:t>
                      </w:r>
                      <w:r w:rsidR="005B5590">
                        <w:rPr>
                          <w:rFonts w:ascii="Arial" w:hAnsi="Arial" w:cs="Arial"/>
                          <w:b w:val="0"/>
                          <w:color w:val="auto"/>
                        </w:rPr>
                        <w:t xml:space="preserve"> </w:t>
                      </w:r>
                      <w:r w:rsidR="005B5590" w:rsidRPr="005B5590">
                        <w:rPr>
                          <w:rStyle w:val="fontstyle21"/>
                          <w:rFonts w:ascii="Arial" w:hAnsi="Arial" w:cs="Arial"/>
                          <w:b w:val="0"/>
                          <w:color w:val="auto"/>
                          <w:sz w:val="18"/>
                          <w:szCs w:val="18"/>
                        </w:rPr>
                        <w:fldChar w:fldCharType="begin"/>
                      </w:r>
                      <w:r w:rsidR="005B5590" w:rsidRPr="005B5590">
                        <w:rPr>
                          <w:rStyle w:val="fontstyle21"/>
                          <w:rFonts w:ascii="Arial" w:hAnsi="Arial" w:cs="Arial"/>
                          <w:b w:val="0"/>
                          <w:color w:val="auto"/>
                          <w:sz w:val="18"/>
                          <w:szCs w:val="18"/>
                        </w:rPr>
                        <w:instrText xml:space="preserve"> ADDIN ZOTERO_ITEM CSL_CITATION {"citationID":"nvkr91gf","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5B5590" w:rsidRPr="005B5590">
                        <w:rPr>
                          <w:rStyle w:val="fontstyle21"/>
                          <w:rFonts w:ascii="Arial" w:hAnsi="Arial" w:cs="Arial"/>
                          <w:b w:val="0"/>
                          <w:color w:val="auto"/>
                          <w:sz w:val="18"/>
                          <w:szCs w:val="18"/>
                        </w:rPr>
                        <w:fldChar w:fldCharType="separate"/>
                      </w:r>
                      <w:r w:rsidR="005B5590" w:rsidRPr="005B5590">
                        <w:rPr>
                          <w:rFonts w:ascii="Arial" w:hAnsi="Arial" w:cs="Arial"/>
                          <w:b w:val="0"/>
                          <w:color w:val="auto"/>
                        </w:rPr>
                        <w:t>[2]</w:t>
                      </w:r>
                      <w:bookmarkEnd w:id="5"/>
                      <w:r w:rsidR="005B5590" w:rsidRPr="005B5590">
                        <w:rPr>
                          <w:rStyle w:val="fontstyle21"/>
                          <w:rFonts w:ascii="Arial" w:hAnsi="Arial" w:cs="Arial"/>
                          <w:b w:val="0"/>
                          <w:color w:val="auto"/>
                          <w:sz w:val="18"/>
                          <w:szCs w:val="18"/>
                        </w:rPr>
                        <w:fldChar w:fldCharType="end"/>
                      </w:r>
                    </w:p>
                  </w:txbxContent>
                </v:textbox>
                <w10:wrap type="topAndBottom"/>
              </v:shape>
            </w:pict>
          </mc:Fallback>
        </mc:AlternateContent>
      </w:r>
      <w:r w:rsidR="00186CF6">
        <w:rPr>
          <w:rStyle w:val="fontstyle21"/>
          <w:rFonts w:ascii="Arial" w:hAnsi="Arial" w:cs="Arial"/>
        </w:rPr>
        <w:t xml:space="preserve">Sobald die Modellierung auf </w:t>
      </w:r>
      <w:r w:rsidR="00E20B87">
        <w:rPr>
          <w:rStyle w:val="fontstyle21"/>
          <w:rFonts w:ascii="Arial" w:hAnsi="Arial" w:cs="Arial"/>
        </w:rPr>
        <w:t>Interaktionsebene</w:t>
      </w:r>
      <w:r w:rsidR="00186CF6">
        <w:rPr>
          <w:rStyle w:val="fontstyle21"/>
          <w:rFonts w:ascii="Arial" w:hAnsi="Arial" w:cs="Arial"/>
        </w:rPr>
        <w:t xml:space="preserve"> abgeschlossen ist,</w:t>
      </w:r>
      <w:r w:rsidR="005B5590">
        <w:rPr>
          <w:rStyle w:val="fontstyle21"/>
          <w:rFonts w:ascii="Arial" w:hAnsi="Arial" w:cs="Arial"/>
        </w:rPr>
        <w:t xml:space="preserve"> werden sämtliche der Subjekte detail</w:t>
      </w:r>
      <w:r w:rsidR="00186CF6">
        <w:rPr>
          <w:rStyle w:val="fontstyle21"/>
          <w:rFonts w:ascii="Arial" w:hAnsi="Arial" w:cs="Arial"/>
        </w:rPr>
        <w:t>liert</w:t>
      </w:r>
      <w:r w:rsidR="005B5590">
        <w:rPr>
          <w:rStyle w:val="fontstyle21"/>
          <w:rFonts w:ascii="Arial" w:hAnsi="Arial" w:cs="Arial"/>
        </w:rPr>
        <w:t xml:space="preserve"> mit Informationen aus</w:t>
      </w:r>
      <w:r w:rsidR="00186CF6">
        <w:rPr>
          <w:rStyle w:val="fontstyle21"/>
          <w:rFonts w:ascii="Arial" w:hAnsi="Arial" w:cs="Arial"/>
        </w:rPr>
        <w:t>gefüllt, indem</w:t>
      </w:r>
      <w:r w:rsidR="005B5590">
        <w:rPr>
          <w:rStyle w:val="fontstyle21"/>
          <w:rFonts w:ascii="Arial" w:hAnsi="Arial" w:cs="Arial"/>
        </w:rPr>
        <w:t xml:space="preserve"> der </w:t>
      </w:r>
      <w:r w:rsidR="00186CF6">
        <w:rPr>
          <w:rStyle w:val="fontstyle21"/>
          <w:rFonts w:ascii="Arial" w:hAnsi="Arial" w:cs="Arial"/>
        </w:rPr>
        <w:t xml:space="preserve">interne </w:t>
      </w:r>
      <w:r w:rsidR="005B5590">
        <w:rPr>
          <w:rStyle w:val="fontstyle21"/>
          <w:rFonts w:ascii="Arial" w:hAnsi="Arial" w:cs="Arial"/>
        </w:rPr>
        <w:t>Nachrichtenfluss dargestellt wird, der durchlaufen werden muss um den gewünschten Output zu erreichen. Dazu dienen die drei Funktionszustände „Empfangen“, „Bearbeiten“ und „Senden“.</w:t>
      </w:r>
      <w:r w:rsidR="005B5590" w:rsidRPr="005B5590">
        <w:rPr>
          <w:rStyle w:val="fontstyle21"/>
          <w:rFonts w:ascii="Arial" w:hAnsi="Arial" w:cs="Arial"/>
        </w:rPr>
        <w:t xml:space="preserve"> </w:t>
      </w:r>
      <w:r w:rsidR="005B5590">
        <w:rPr>
          <w:rStyle w:val="fontstyle21"/>
          <w:rFonts w:ascii="Arial" w:hAnsi="Arial" w:cs="Arial"/>
        </w:rPr>
        <w:fldChar w:fldCharType="begin"/>
      </w:r>
      <w:r w:rsidR="00EB289C">
        <w:rPr>
          <w:rStyle w:val="fontstyle21"/>
          <w:rFonts w:ascii="Arial" w:hAnsi="Arial" w:cs="Arial"/>
        </w:rPr>
        <w:instrText xml:space="preserve"> ADDIN ZOTERO_ITEM CSL_CITATION {"citationID":"6wrSWLPK","properties":{"formattedCitation":"[2]","plainCitation":"[2]","noteIndex":0},"citationItems":[{"id":39,"uris":["http://zotero.org/users/local/lv0xqxEb/items/8FCFI8QI"],"uri":["http://zotero.org/users/local/lv0xqxEb/items/8FCFI8QI"],"itemData":{"id":39,"type":"article","title":"Subjektorientiertes Geschäftsprozessmanagement - Ein Paradigmenwechsel in der Welt der Geschäftsprozesse","publisher":"Braincourt Gmbh","URL":"https://www.braincourt.com/wp-content/uploads/2017/10/1303_Subjektorientiertes_Geschaeftsprozessmanagement.pdf","language":"Deutsch","author":[{"family":"Wiechmann","given":"Anke"},{"family":"Graef","given":"Norbert"}]}}],"schema":"https://github.com/citation-style-language/schema/raw/master/csl-citation.json"} </w:instrText>
      </w:r>
      <w:r w:rsidR="005B5590">
        <w:rPr>
          <w:rStyle w:val="fontstyle21"/>
          <w:rFonts w:ascii="Arial" w:hAnsi="Arial" w:cs="Arial"/>
        </w:rPr>
        <w:fldChar w:fldCharType="separate"/>
      </w:r>
      <w:r w:rsidR="005B5590" w:rsidRPr="002F045F">
        <w:rPr>
          <w:rFonts w:ascii="Arial" w:hAnsi="Arial" w:cs="Arial"/>
          <w:sz w:val="24"/>
        </w:rPr>
        <w:t>[2]</w:t>
      </w:r>
      <w:r w:rsidR="005B5590">
        <w:rPr>
          <w:rStyle w:val="fontstyle21"/>
          <w:rFonts w:ascii="Arial" w:hAnsi="Arial" w:cs="Arial"/>
        </w:rPr>
        <w:fldChar w:fldCharType="end"/>
      </w:r>
    </w:p>
    <w:p w:rsidR="008F0997" w:rsidRDefault="005B5590" w:rsidP="008F0997">
      <w:pPr>
        <w:keepNext/>
        <w:jc w:val="both"/>
      </w:pPr>
      <w:r>
        <w:rPr>
          <w:noProof/>
        </w:rPr>
        <w:drawing>
          <wp:inline distT="0" distB="0" distL="0" distR="0" wp14:anchorId="06E06A8E" wp14:editId="6A648DFE">
            <wp:extent cx="5619750" cy="9429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9750" cy="942975"/>
                    </a:xfrm>
                    <a:prstGeom prst="rect">
                      <a:avLst/>
                    </a:prstGeom>
                  </pic:spPr>
                </pic:pic>
              </a:graphicData>
            </a:graphic>
          </wp:inline>
        </w:drawing>
      </w:r>
    </w:p>
    <w:p w:rsidR="005B5590" w:rsidRPr="008F0997" w:rsidRDefault="008F0997" w:rsidP="008F0997">
      <w:pPr>
        <w:pStyle w:val="Beschriftung"/>
        <w:jc w:val="both"/>
        <w:rPr>
          <w:rFonts w:ascii="Arial" w:hAnsi="Arial" w:cs="Arial"/>
          <w:b w:val="0"/>
          <w:color w:val="auto"/>
        </w:rPr>
      </w:pPr>
      <w:bookmarkStart w:id="6" w:name="_Toc534209663"/>
      <w:r w:rsidRPr="008F0997">
        <w:rPr>
          <w:rFonts w:ascii="Arial" w:hAnsi="Arial" w:cs="Arial"/>
          <w:b w:val="0"/>
          <w:color w:val="auto"/>
        </w:rPr>
        <w:t xml:space="preserve">Abbildung </w:t>
      </w:r>
      <w:r w:rsidRPr="008F0997">
        <w:rPr>
          <w:rFonts w:ascii="Arial" w:hAnsi="Arial" w:cs="Arial"/>
          <w:b w:val="0"/>
          <w:color w:val="auto"/>
        </w:rPr>
        <w:fldChar w:fldCharType="begin"/>
      </w:r>
      <w:r w:rsidRPr="008F0997">
        <w:rPr>
          <w:rFonts w:ascii="Arial" w:hAnsi="Arial" w:cs="Arial"/>
          <w:b w:val="0"/>
          <w:color w:val="auto"/>
        </w:rPr>
        <w:instrText xml:space="preserve"> SEQ Abbildung \* ARABIC </w:instrText>
      </w:r>
      <w:r w:rsidRPr="008F0997">
        <w:rPr>
          <w:rFonts w:ascii="Arial" w:hAnsi="Arial" w:cs="Arial"/>
          <w:b w:val="0"/>
          <w:color w:val="auto"/>
        </w:rPr>
        <w:fldChar w:fldCharType="separate"/>
      </w:r>
      <w:r w:rsidR="00E81585">
        <w:rPr>
          <w:rFonts w:ascii="Arial" w:hAnsi="Arial" w:cs="Arial"/>
          <w:b w:val="0"/>
          <w:noProof/>
          <w:color w:val="auto"/>
        </w:rPr>
        <w:t>2</w:t>
      </w:r>
      <w:r w:rsidRPr="008F0997">
        <w:rPr>
          <w:rFonts w:ascii="Arial" w:hAnsi="Arial" w:cs="Arial"/>
          <w:b w:val="0"/>
          <w:color w:val="auto"/>
        </w:rPr>
        <w:fldChar w:fldCharType="end"/>
      </w:r>
      <w:r w:rsidRPr="008F0997">
        <w:rPr>
          <w:rFonts w:ascii="Arial" w:hAnsi="Arial" w:cs="Arial"/>
          <w:b w:val="0"/>
          <w:color w:val="auto"/>
        </w:rPr>
        <w:t>: Subjektinterne Sicht mit den Funktionszuständen[2]</w:t>
      </w:r>
      <w:bookmarkEnd w:id="6"/>
    </w:p>
    <w:p w:rsidR="00C926E5" w:rsidRDefault="00C926E5" w:rsidP="00186CF6">
      <w:pPr>
        <w:pStyle w:val="Listenabsatz"/>
        <w:ind w:left="0"/>
        <w:rPr>
          <w:rStyle w:val="fontstyle21"/>
          <w:rFonts w:ascii="Arial" w:hAnsi="Arial" w:cs="Arial"/>
          <w:b/>
          <w:sz w:val="26"/>
          <w:szCs w:val="26"/>
        </w:rPr>
      </w:pPr>
    </w:p>
    <w:p w:rsidR="00CF15E2" w:rsidRPr="00E81585" w:rsidRDefault="00CF15E2" w:rsidP="00E81585">
      <w:pPr>
        <w:pStyle w:val="Listenabsatz"/>
        <w:numPr>
          <w:ilvl w:val="1"/>
          <w:numId w:val="6"/>
        </w:numPr>
        <w:ind w:left="0" w:firstLine="0"/>
        <w:outlineLvl w:val="1"/>
        <w:rPr>
          <w:rStyle w:val="fontstyle21"/>
          <w:rFonts w:ascii="Arial" w:hAnsi="Arial" w:cs="Arial"/>
          <w:b/>
          <w:sz w:val="26"/>
          <w:szCs w:val="26"/>
        </w:rPr>
      </w:pPr>
      <w:bookmarkStart w:id="7" w:name="_Toc534209658"/>
      <w:r w:rsidRPr="00E81585">
        <w:rPr>
          <w:rStyle w:val="fontstyle21"/>
          <w:rFonts w:ascii="Arial" w:hAnsi="Arial" w:cs="Arial"/>
          <w:b/>
          <w:sz w:val="26"/>
          <w:szCs w:val="26"/>
        </w:rPr>
        <w:t>Interaktionsdiagramm</w:t>
      </w:r>
      <w:bookmarkEnd w:id="7"/>
    </w:p>
    <w:p w:rsidR="00200871" w:rsidRDefault="00200871" w:rsidP="00200871">
      <w:pPr>
        <w:jc w:val="both"/>
        <w:rPr>
          <w:rStyle w:val="fontstyle21"/>
          <w:rFonts w:ascii="Arial" w:hAnsi="Arial" w:cs="Arial"/>
        </w:rPr>
      </w:pPr>
      <w:r>
        <w:rPr>
          <w:rStyle w:val="fontstyle21"/>
          <w:rFonts w:ascii="Arial" w:hAnsi="Arial" w:cs="Arial"/>
        </w:rPr>
        <w:t xml:space="preserve">Für das Interaktionsdiagramm werden, wie bei den Notationselementen bereits angesprochen,  zuerst die Subjekte festgelegt und benannt. Ein Subjekt kann hierbei ein Mensch sein, oder ein System, solange sie aktiv am Prozess beteiligt </w:t>
      </w:r>
      <w:proofErr w:type="gramStart"/>
      <w:r>
        <w:rPr>
          <w:rStyle w:val="fontstyle21"/>
          <w:rFonts w:ascii="Arial" w:hAnsi="Arial" w:cs="Arial"/>
        </w:rPr>
        <w:t>sind</w:t>
      </w:r>
      <w:proofErr w:type="gramEnd"/>
      <w:r>
        <w:rPr>
          <w:rStyle w:val="fontstyle21"/>
          <w:rFonts w:ascii="Arial" w:hAnsi="Arial" w:cs="Arial"/>
        </w:rPr>
        <w:t>. Allerdings werden die Subjekte abstrakt beschrieben, sodass sie keine Personen oder Maschinen, sondern Rollen beschreiben: beispielsweise „Geschäftsführung“ anstatt „Herr Huber“.</w:t>
      </w:r>
    </w:p>
    <w:p w:rsidR="00200871" w:rsidRPr="003A0046" w:rsidRDefault="00200871" w:rsidP="00200871">
      <w:pPr>
        <w:jc w:val="both"/>
        <w:rPr>
          <w:rStyle w:val="fontstyle21"/>
          <w:rFonts w:ascii="Arial" w:hAnsi="Arial" w:cs="Arial"/>
        </w:rPr>
      </w:pPr>
      <w:r>
        <w:rPr>
          <w:rStyle w:val="fontstyle21"/>
          <w:rFonts w:ascii="Arial" w:hAnsi="Arial" w:cs="Arial"/>
        </w:rPr>
        <w:t>Nachdem die Subjekte erstellt wurden, werden die Nachrichten, die zwischen de</w:t>
      </w:r>
      <w:r w:rsidR="00006368">
        <w:rPr>
          <w:rStyle w:val="fontstyle21"/>
          <w:rFonts w:ascii="Arial" w:hAnsi="Arial" w:cs="Arial"/>
        </w:rPr>
        <w:t xml:space="preserve">n Subjekten ausgetauscht werden eingefügt. Dabei wird festgelegt wer der Sender und wer der Empfänger ist, wie in Abbildung 3 </w:t>
      </w:r>
      <w:r w:rsidR="00006368" w:rsidRPr="003A0046">
        <w:rPr>
          <w:rStyle w:val="fontstyle21"/>
          <w:rFonts w:ascii="Arial" w:hAnsi="Arial" w:cs="Arial"/>
        </w:rPr>
        <w:t>genauer abgebildet ist. Allerdings wird die Reihenfolge der Nachrichten hier NICHT festgelegt.</w:t>
      </w:r>
      <w:r w:rsidR="003A0046">
        <w:rPr>
          <w:rStyle w:val="fontstyle21"/>
          <w:rFonts w:ascii="Arial" w:hAnsi="Arial" w:cs="Arial"/>
        </w:rPr>
        <w:t xml:space="preserve"> In Abbildung 5 wird das Beispiel </w:t>
      </w:r>
      <w:r w:rsidR="006B3258">
        <w:rPr>
          <w:rStyle w:val="fontstyle21"/>
          <w:rFonts w:ascii="Arial" w:hAnsi="Arial" w:cs="Arial"/>
        </w:rPr>
        <w:t>Dienstreise-Antrages gezeigt. Hierbei gibt es drei Subjekte: Mitarbeiter, Vorgesetzter und Reisestelle</w:t>
      </w:r>
      <w:r w:rsidR="003A0046">
        <w:rPr>
          <w:rStyle w:val="fontstyle21"/>
          <w:rFonts w:ascii="Arial" w:hAnsi="Arial" w:cs="Arial"/>
        </w:rPr>
        <w:t>.</w:t>
      </w:r>
      <w:r w:rsidR="006B3258">
        <w:rPr>
          <w:rStyle w:val="fontstyle21"/>
          <w:rFonts w:ascii="Arial" w:hAnsi="Arial" w:cs="Arial"/>
        </w:rPr>
        <w:t xml:space="preserve"> Diese drei Subjekte hängen mittels der übermittelten Nachrichten zusammen.</w:t>
      </w:r>
      <w:r w:rsidR="00006368" w:rsidRPr="003A0046">
        <w:rPr>
          <w:rStyle w:val="fontstyle21"/>
          <w:rFonts w:ascii="Arial" w:hAnsi="Arial" w:cs="Arial"/>
        </w:rPr>
        <w:t xml:space="preserve"> </w:t>
      </w:r>
      <w:r w:rsidR="00006368" w:rsidRPr="003A0046">
        <w:rPr>
          <w:rStyle w:val="fontstyle21"/>
          <w:rFonts w:ascii="Arial" w:hAnsi="Arial" w:cs="Arial"/>
        </w:rPr>
        <w:fldChar w:fldCharType="begin"/>
      </w:r>
      <w:r w:rsidR="00006368" w:rsidRPr="003A0046">
        <w:rPr>
          <w:rStyle w:val="fontstyle21"/>
          <w:rFonts w:ascii="Arial" w:hAnsi="Arial" w:cs="Arial"/>
        </w:rPr>
        <w:instrText xml:space="preserve"> ADDIN ZOTERO_ITEM CSL_CITATION {"citationID":"2IIQ35Lt","properties":{"formattedCitation":"[1]","plainCitation":"[1]","noteIndex":0},"citationItems":[{"id":40,"uris":["http://zotero.org/users/local/lv0xqxEb/items/U2NZGTHE"],"uri":["http://zotero.org/users/local/lv0xqxEb/items/U2NZGTHE"],"itemData":{"id":40,"type":"book","title":"Ganzheitliche Digitalisierung von Prozessen: Perspektivenwechsel – Design Thinking – Wertegeleitete Interaktion","publisher":"Springer Vieweg","publisher-place":"Wiesbaden","number-of-pages":"254","source":"Gemeinsamer Bibliotheksverbund ISBN","event-place":"Wiesbaden","ISBN":"978-3-658-22648-0","note":"OCLC: 1055473967","shortTitle":"Ganzheitliche Digitalisierung von Prozessen","language":"ger","author":[{"family":"Fleischmann","given":"Albert"},{"family":"Oppl","given":"Stefan"},{"family":"Schmidt","given":"Werner"},{"family":"Stary","given":"Christian"}],"issued":{"date-parts":[["2018"]]}}}],"schema":"https://github.com/citation-style-language/schema/raw/master/csl-citation.json"} </w:instrText>
      </w:r>
      <w:r w:rsidR="00006368" w:rsidRPr="003A0046">
        <w:rPr>
          <w:rStyle w:val="fontstyle21"/>
          <w:rFonts w:ascii="Arial" w:hAnsi="Arial" w:cs="Arial"/>
        </w:rPr>
        <w:fldChar w:fldCharType="separate"/>
      </w:r>
      <w:r w:rsidR="00006368" w:rsidRPr="003A0046">
        <w:rPr>
          <w:rFonts w:ascii="Arial" w:hAnsi="Arial" w:cs="Arial"/>
          <w:sz w:val="24"/>
        </w:rPr>
        <w:t>[1]</w:t>
      </w:r>
      <w:r w:rsidR="00006368" w:rsidRPr="003A0046">
        <w:rPr>
          <w:rStyle w:val="fontstyle21"/>
          <w:rFonts w:ascii="Arial" w:hAnsi="Arial" w:cs="Arial"/>
        </w:rPr>
        <w:fldChar w:fldCharType="end"/>
      </w:r>
      <w:r w:rsidR="00006368" w:rsidRPr="003A0046">
        <w:rPr>
          <w:rStyle w:val="fontstyle21"/>
          <w:rFonts w:ascii="Arial" w:hAnsi="Arial" w:cs="Arial"/>
        </w:rPr>
        <w:t>,</w:t>
      </w:r>
      <w:r w:rsidR="00006368" w:rsidRPr="003A0046">
        <w:rPr>
          <w:rStyle w:val="fontstyle21"/>
          <w:rFonts w:ascii="Arial" w:hAnsi="Arial" w:cs="Arial"/>
        </w:rPr>
        <w:fldChar w:fldCharType="begin"/>
      </w:r>
      <w:r w:rsidR="006B3258">
        <w:rPr>
          <w:rStyle w:val="fontstyle21"/>
          <w:rFonts w:ascii="Arial" w:hAnsi="Arial" w:cs="Arial"/>
        </w:rPr>
        <w:instrText xml:space="preserve"> ADDIN ZOTERO_ITEM CSL_CITATION {"citationID":"FIKVr2uj","properties":{"formattedCitation":"[4]","plainCitation":"[4]","noteIndex":0},"citationItems":[{"id":43,"uris":["http://zotero.org/users/local/lv0xqxEb/items/LQ4MES6W"],"uri":["http://zotero.org/users/local/lv0xqxEb/items/LQ4MES6W"],"itemData":{"id":43,"type":"article","title":"Agilität in der IT Chancen und Nutzen agiler IT ; Evolution in der Softwareentwicklung ; Wireframes zur Oberflächenkonzeption ; Anwendungsbereiche agiler Methoden ; Agile Prozesse und Architekturen ; Business Intelligence und Agilität ; Semantische Netze","publisher":"dpunkt-Verl.","source":"Open WorldCat","note":"OCLC: 897068800","language":"German","author":[{"family":"Gluchowski","given":"Peter"}],"issued":{"date-parts":[["2013"]]}}}],"schema":"https://github.com/citation-style-language/schema/raw/master/csl-citation.json"} </w:instrText>
      </w:r>
      <w:r w:rsidR="00006368" w:rsidRPr="003A0046">
        <w:rPr>
          <w:rStyle w:val="fontstyle21"/>
          <w:rFonts w:ascii="Arial" w:hAnsi="Arial" w:cs="Arial"/>
        </w:rPr>
        <w:fldChar w:fldCharType="separate"/>
      </w:r>
      <w:r w:rsidR="006B3258" w:rsidRPr="006B3258">
        <w:rPr>
          <w:rFonts w:ascii="Arial" w:hAnsi="Arial" w:cs="Arial"/>
          <w:sz w:val="24"/>
        </w:rPr>
        <w:t>[4]</w:t>
      </w:r>
      <w:r w:rsidR="00006368" w:rsidRPr="003A0046">
        <w:rPr>
          <w:rStyle w:val="fontstyle21"/>
          <w:rFonts w:ascii="Arial" w:hAnsi="Arial" w:cs="Arial"/>
        </w:rPr>
        <w:fldChar w:fldCharType="end"/>
      </w:r>
    </w:p>
    <w:p w:rsidR="008F0997" w:rsidRDefault="006B3258" w:rsidP="008F0997">
      <w:pPr>
        <w:keepNext/>
        <w:jc w:val="both"/>
      </w:pPr>
      <w:r>
        <w:rPr>
          <w:noProof/>
        </w:rPr>
        <w:lastRenderedPageBreak/>
        <w:drawing>
          <wp:inline distT="0" distB="0" distL="0" distR="0" wp14:anchorId="3F245C22" wp14:editId="70EF586B">
            <wp:extent cx="5760720" cy="1227966"/>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227966"/>
                    </a:xfrm>
                    <a:prstGeom prst="rect">
                      <a:avLst/>
                    </a:prstGeom>
                  </pic:spPr>
                </pic:pic>
              </a:graphicData>
            </a:graphic>
          </wp:inline>
        </w:drawing>
      </w:r>
    </w:p>
    <w:p w:rsidR="003A0046" w:rsidRPr="008F0997" w:rsidRDefault="008F0997" w:rsidP="008F0997">
      <w:pPr>
        <w:pStyle w:val="Beschriftung"/>
        <w:jc w:val="both"/>
        <w:rPr>
          <w:rFonts w:ascii="Arial" w:hAnsi="Arial" w:cs="Arial"/>
          <w:b w:val="0"/>
          <w:color w:val="auto"/>
        </w:rPr>
      </w:pPr>
      <w:bookmarkStart w:id="8" w:name="_Toc534209664"/>
      <w:r w:rsidRPr="008F0997">
        <w:rPr>
          <w:rFonts w:ascii="Arial" w:hAnsi="Arial" w:cs="Arial"/>
          <w:b w:val="0"/>
          <w:color w:val="auto"/>
        </w:rPr>
        <w:t xml:space="preserve">Abbildung </w:t>
      </w:r>
      <w:r w:rsidRPr="008F0997">
        <w:rPr>
          <w:rFonts w:ascii="Arial" w:hAnsi="Arial" w:cs="Arial"/>
          <w:b w:val="0"/>
          <w:color w:val="auto"/>
        </w:rPr>
        <w:fldChar w:fldCharType="begin"/>
      </w:r>
      <w:r w:rsidRPr="008F0997">
        <w:rPr>
          <w:rFonts w:ascii="Arial" w:hAnsi="Arial" w:cs="Arial"/>
          <w:b w:val="0"/>
          <w:color w:val="auto"/>
        </w:rPr>
        <w:instrText xml:space="preserve"> SEQ Abbildung \* ARABIC </w:instrText>
      </w:r>
      <w:r w:rsidRPr="008F0997">
        <w:rPr>
          <w:rFonts w:ascii="Arial" w:hAnsi="Arial" w:cs="Arial"/>
          <w:b w:val="0"/>
          <w:color w:val="auto"/>
        </w:rPr>
        <w:fldChar w:fldCharType="separate"/>
      </w:r>
      <w:r w:rsidR="00E81585">
        <w:rPr>
          <w:rFonts w:ascii="Arial" w:hAnsi="Arial" w:cs="Arial"/>
          <w:b w:val="0"/>
          <w:noProof/>
          <w:color w:val="auto"/>
        </w:rPr>
        <w:t>3</w:t>
      </w:r>
      <w:r w:rsidRPr="008F0997">
        <w:rPr>
          <w:rFonts w:ascii="Arial" w:hAnsi="Arial" w:cs="Arial"/>
          <w:b w:val="0"/>
          <w:color w:val="auto"/>
        </w:rPr>
        <w:fldChar w:fldCharType="end"/>
      </w:r>
      <w:r w:rsidRPr="008F0997">
        <w:rPr>
          <w:rFonts w:ascii="Arial" w:hAnsi="Arial" w:cs="Arial"/>
          <w:b w:val="0"/>
          <w:color w:val="auto"/>
        </w:rPr>
        <w:t>: Drei Subjekte und Nachrichtenflüsse [4]</w:t>
      </w:r>
      <w:bookmarkEnd w:id="8"/>
    </w:p>
    <w:p w:rsidR="003A0046" w:rsidRPr="003A0046" w:rsidRDefault="003A0046" w:rsidP="003A0046"/>
    <w:p w:rsidR="00CF15E2" w:rsidRPr="00E81585" w:rsidRDefault="00E81585" w:rsidP="00E81585">
      <w:pPr>
        <w:pStyle w:val="berschrift2"/>
        <w:rPr>
          <w:rStyle w:val="fontstyle21"/>
          <w:rFonts w:ascii="Arial" w:hAnsi="Arial" w:cs="Arial"/>
          <w:sz w:val="26"/>
          <w:szCs w:val="26"/>
        </w:rPr>
      </w:pPr>
      <w:bookmarkStart w:id="9" w:name="_Toc534209659"/>
      <w:r w:rsidRPr="00E81585">
        <w:rPr>
          <w:rStyle w:val="fontstyle21"/>
          <w:rFonts w:ascii="Arial" w:hAnsi="Arial" w:cs="Arial"/>
          <w:sz w:val="26"/>
          <w:szCs w:val="26"/>
        </w:rPr>
        <w:t xml:space="preserve">3.3. </w:t>
      </w:r>
      <w:r w:rsidR="00CF15E2" w:rsidRPr="00E81585">
        <w:rPr>
          <w:rStyle w:val="fontstyle21"/>
          <w:rFonts w:ascii="Arial" w:hAnsi="Arial" w:cs="Arial"/>
          <w:sz w:val="26"/>
          <w:szCs w:val="26"/>
        </w:rPr>
        <w:t>Verhaltens</w:t>
      </w:r>
      <w:r w:rsidR="00D47D04" w:rsidRPr="00E81585">
        <w:rPr>
          <w:rStyle w:val="fontstyle21"/>
          <w:rFonts w:ascii="Arial" w:hAnsi="Arial" w:cs="Arial"/>
          <w:sz w:val="26"/>
          <w:szCs w:val="26"/>
        </w:rPr>
        <w:t>diagramm</w:t>
      </w:r>
      <w:bookmarkEnd w:id="9"/>
    </w:p>
    <w:p w:rsidR="00CF15E2" w:rsidRDefault="003A0046" w:rsidP="00CF15E2">
      <w:pPr>
        <w:jc w:val="both"/>
        <w:rPr>
          <w:rStyle w:val="fontstyle21"/>
          <w:rFonts w:ascii="Arial" w:hAnsi="Arial" w:cs="Arial"/>
        </w:rPr>
      </w:pPr>
      <w:r>
        <w:rPr>
          <w:rStyle w:val="fontstyle21"/>
          <w:rFonts w:ascii="Arial" w:hAnsi="Arial" w:cs="Arial"/>
        </w:rPr>
        <w:t xml:space="preserve">Die Subjekte werden im Verhaltensdiagramm  ausgefüllt mit der Reihenfolge in welcher es die Nachrichten empfängt, bearbeitet und sendet. Die Zustände werden mit Verbindungen in Beziehung gesetzt, die den Übergang zwischen verschiedenen Zuständen zeigen. </w:t>
      </w:r>
      <w:r w:rsidR="007C79B6">
        <w:rPr>
          <w:rStyle w:val="fontstyle21"/>
          <w:rFonts w:ascii="Arial" w:hAnsi="Arial" w:cs="Arial"/>
        </w:rPr>
        <w:t xml:space="preserve">Hier in Abbildung 4 beispielsweise  ein einfacher Prozess der Prüfung eines Antrages und den Abschluss der Prüfung. </w:t>
      </w:r>
      <w:r w:rsidRPr="003A0046">
        <w:rPr>
          <w:rStyle w:val="fontstyle21"/>
          <w:rFonts w:ascii="Arial" w:hAnsi="Arial" w:cs="Arial"/>
        </w:rPr>
        <w:fldChar w:fldCharType="begin"/>
      </w:r>
      <w:r w:rsidR="006B3258">
        <w:rPr>
          <w:rStyle w:val="fontstyle21"/>
          <w:rFonts w:ascii="Arial" w:hAnsi="Arial" w:cs="Arial"/>
        </w:rPr>
        <w:instrText xml:space="preserve"> ADDIN ZOTERO_ITEM CSL_CITATION {"citationID":"ZnIDR9NJ","properties":{"formattedCitation":"[3]","plainCitation":"[3]","noteIndex":0},"citationItems":[{"id":42,"uris":["http://zotero.org/users/local/lv0xqxEb/items/RCC544K3"],"uri":["http://zotero.org/users/local/lv0xqxEb/items/RCC544K3"],"itemData":{"id":42,"type":"article","title":"Skriptum PKM","language":"Deutsch","author":[{"family":"Oppl","given":"Stefan"}]}}],"schema":"https://github.com/citation-style-language/schema/raw/master/csl-citation.json"} </w:instrText>
      </w:r>
      <w:r w:rsidRPr="003A0046">
        <w:rPr>
          <w:rStyle w:val="fontstyle21"/>
          <w:rFonts w:ascii="Arial" w:hAnsi="Arial" w:cs="Arial"/>
        </w:rPr>
        <w:fldChar w:fldCharType="separate"/>
      </w:r>
      <w:r w:rsidRPr="003A0046">
        <w:rPr>
          <w:rFonts w:ascii="Arial" w:hAnsi="Arial" w:cs="Arial"/>
          <w:sz w:val="24"/>
        </w:rPr>
        <w:t>[3]</w:t>
      </w:r>
      <w:r w:rsidRPr="003A0046">
        <w:rPr>
          <w:rStyle w:val="fontstyle21"/>
          <w:rFonts w:ascii="Arial" w:hAnsi="Arial" w:cs="Arial"/>
        </w:rPr>
        <w:fldChar w:fldCharType="end"/>
      </w:r>
    </w:p>
    <w:p w:rsidR="007C79B6" w:rsidRDefault="007C79B6" w:rsidP="007C79B6">
      <w:pPr>
        <w:keepNext/>
        <w:jc w:val="both"/>
      </w:pPr>
      <w:r>
        <w:rPr>
          <w:noProof/>
        </w:rPr>
        <w:drawing>
          <wp:inline distT="0" distB="0" distL="0" distR="0" wp14:anchorId="6FA2D32A" wp14:editId="548BDAA2">
            <wp:extent cx="2099880" cy="24479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0007" cy="2448073"/>
                    </a:xfrm>
                    <a:prstGeom prst="rect">
                      <a:avLst/>
                    </a:prstGeom>
                  </pic:spPr>
                </pic:pic>
              </a:graphicData>
            </a:graphic>
          </wp:inline>
        </w:drawing>
      </w:r>
    </w:p>
    <w:p w:rsidR="003A0046" w:rsidRPr="008F0997" w:rsidRDefault="007C79B6" w:rsidP="007C79B6">
      <w:pPr>
        <w:pStyle w:val="Beschriftung"/>
        <w:jc w:val="both"/>
        <w:rPr>
          <w:rStyle w:val="fontstyle21"/>
          <w:rFonts w:ascii="Arial" w:hAnsi="Arial" w:cs="Arial"/>
          <w:b w:val="0"/>
          <w:color w:val="auto"/>
        </w:rPr>
      </w:pPr>
      <w:bookmarkStart w:id="10" w:name="_Toc534209665"/>
      <w:r w:rsidRPr="008F0997">
        <w:rPr>
          <w:rFonts w:ascii="Arial" w:hAnsi="Arial" w:cs="Arial"/>
          <w:b w:val="0"/>
          <w:color w:val="auto"/>
        </w:rPr>
        <w:t xml:space="preserve">Abbildung </w:t>
      </w:r>
      <w:r w:rsidRPr="008F0997">
        <w:rPr>
          <w:rFonts w:ascii="Arial" w:hAnsi="Arial" w:cs="Arial"/>
          <w:b w:val="0"/>
          <w:color w:val="auto"/>
        </w:rPr>
        <w:fldChar w:fldCharType="begin"/>
      </w:r>
      <w:r w:rsidRPr="008F0997">
        <w:rPr>
          <w:rFonts w:ascii="Arial" w:hAnsi="Arial" w:cs="Arial"/>
          <w:b w:val="0"/>
          <w:color w:val="auto"/>
        </w:rPr>
        <w:instrText xml:space="preserve"> SEQ Abbildung \* ARABIC </w:instrText>
      </w:r>
      <w:r w:rsidRPr="008F0997">
        <w:rPr>
          <w:rFonts w:ascii="Arial" w:hAnsi="Arial" w:cs="Arial"/>
          <w:b w:val="0"/>
          <w:color w:val="auto"/>
        </w:rPr>
        <w:fldChar w:fldCharType="separate"/>
      </w:r>
      <w:r w:rsidR="00E81585">
        <w:rPr>
          <w:rFonts w:ascii="Arial" w:hAnsi="Arial" w:cs="Arial"/>
          <w:b w:val="0"/>
          <w:noProof/>
          <w:color w:val="auto"/>
        </w:rPr>
        <w:t>4</w:t>
      </w:r>
      <w:r w:rsidRPr="008F0997">
        <w:rPr>
          <w:rFonts w:ascii="Arial" w:hAnsi="Arial" w:cs="Arial"/>
          <w:b w:val="0"/>
          <w:color w:val="auto"/>
        </w:rPr>
        <w:fldChar w:fldCharType="end"/>
      </w:r>
      <w:r w:rsidRPr="008F0997">
        <w:rPr>
          <w:rFonts w:ascii="Arial" w:hAnsi="Arial" w:cs="Arial"/>
          <w:b w:val="0"/>
          <w:color w:val="auto"/>
        </w:rPr>
        <w:t>: Prozess als S-BPM Verhaltensdiagramm</w:t>
      </w:r>
      <w:r w:rsidR="007156A1">
        <w:rPr>
          <w:rFonts w:ascii="Arial" w:hAnsi="Arial" w:cs="Arial"/>
          <w:b w:val="0"/>
          <w:color w:val="auto"/>
        </w:rPr>
        <w:t xml:space="preserve"> [3]</w:t>
      </w:r>
      <w:bookmarkEnd w:id="10"/>
    </w:p>
    <w:p w:rsidR="00CF15E2" w:rsidRPr="00920335" w:rsidRDefault="00920335" w:rsidP="00920335">
      <w:pPr>
        <w:jc w:val="both"/>
        <w:rPr>
          <w:rStyle w:val="fontstyle21"/>
          <w:rFonts w:ascii="Arial" w:hAnsi="Arial" w:cs="Arial"/>
        </w:rPr>
      </w:pPr>
      <w:r w:rsidRPr="00920335">
        <w:rPr>
          <w:rStyle w:val="fontstyle21"/>
          <w:rFonts w:ascii="Arial" w:hAnsi="Arial" w:cs="Arial"/>
        </w:rPr>
        <w:t xml:space="preserve">Neben </w:t>
      </w:r>
      <w:r>
        <w:rPr>
          <w:rStyle w:val="fontstyle21"/>
          <w:rFonts w:ascii="Arial" w:hAnsi="Arial" w:cs="Arial"/>
        </w:rPr>
        <w:t xml:space="preserve">direkten Beziehungen gibt es auch Möglichkeiten mehrere Optionen (beispielsweise bei Entscheidungen) abzubilden. So beispielsweise in der nächsten Abbildung 5 in der ein Antrag unbekannten Inhaltes geprüft wird. Dabei werden je nach Ergebnis der Prüfung auf die Höhe einer Investitionssumme unterschiedliche Zweige angeboten. So wird beispielsweise beim Zweig „Investition &lt;1000 EUR“ das Verhalten weiter geleitet auf den Zustand „Antrag bestätigen“. Damit gibt es auch keine Verbindung zu einem anderen </w:t>
      </w:r>
      <w:proofErr w:type="spellStart"/>
      <w:r>
        <w:rPr>
          <w:rStyle w:val="fontstyle21"/>
          <w:rFonts w:ascii="Arial" w:hAnsi="Arial" w:cs="Arial"/>
        </w:rPr>
        <w:t>Kommunkiationspartner</w:t>
      </w:r>
      <w:proofErr w:type="spellEnd"/>
      <w:r>
        <w:rPr>
          <w:rStyle w:val="fontstyle21"/>
          <w:rFonts w:ascii="Arial" w:hAnsi="Arial" w:cs="Arial"/>
        </w:rPr>
        <w:t xml:space="preserve"> also Subjekt. Anders bei dem Zweig „Investition &gt;9999“. Hier ist vorgesehen, dass der Antrag an ein weiteres (hier nicht angeführtes) Subjekt weitergeleitet werden muss</w:t>
      </w:r>
      <w:r w:rsidR="002D55DD">
        <w:rPr>
          <w:rStyle w:val="fontstyle21"/>
          <w:rFonts w:ascii="Arial" w:hAnsi="Arial" w:cs="Arial"/>
        </w:rPr>
        <w:t xml:space="preserve"> (zu erkennen an dem Sendezustand „Antrag weiterleiten“)</w:t>
      </w:r>
      <w:r>
        <w:rPr>
          <w:rStyle w:val="fontstyle21"/>
          <w:rFonts w:ascii="Arial" w:hAnsi="Arial" w:cs="Arial"/>
        </w:rPr>
        <w:t>, das über einen Empfangszustand verfügt. [1],[3]</w:t>
      </w:r>
    </w:p>
    <w:p w:rsidR="00920335" w:rsidRDefault="00920335" w:rsidP="00920335">
      <w:pPr>
        <w:pStyle w:val="Listenabsatz"/>
        <w:keepNext/>
        <w:ind w:left="0"/>
      </w:pPr>
      <w:r>
        <w:rPr>
          <w:noProof/>
        </w:rPr>
        <w:lastRenderedPageBreak/>
        <w:drawing>
          <wp:inline distT="0" distB="0" distL="0" distR="0" wp14:anchorId="53A2AEF2" wp14:editId="231E637D">
            <wp:extent cx="3804246" cy="2543175"/>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7208" cy="2545155"/>
                    </a:xfrm>
                    <a:prstGeom prst="rect">
                      <a:avLst/>
                    </a:prstGeom>
                  </pic:spPr>
                </pic:pic>
              </a:graphicData>
            </a:graphic>
          </wp:inline>
        </w:drawing>
      </w:r>
    </w:p>
    <w:p w:rsidR="00CF15E2" w:rsidRPr="00920335" w:rsidRDefault="00920335" w:rsidP="00920335">
      <w:pPr>
        <w:pStyle w:val="Beschriftung"/>
        <w:rPr>
          <w:rStyle w:val="fontstyle21"/>
          <w:rFonts w:ascii="Arial" w:hAnsi="Arial" w:cs="Arial"/>
          <w:b w:val="0"/>
          <w:color w:val="auto"/>
          <w:sz w:val="26"/>
          <w:szCs w:val="26"/>
        </w:rPr>
      </w:pPr>
      <w:bookmarkStart w:id="11" w:name="_Toc534209666"/>
      <w:r w:rsidRPr="00920335">
        <w:rPr>
          <w:rFonts w:ascii="Arial" w:hAnsi="Arial" w:cs="Arial"/>
          <w:b w:val="0"/>
          <w:color w:val="auto"/>
        </w:rPr>
        <w:t xml:space="preserve">Abbildung </w:t>
      </w:r>
      <w:r w:rsidRPr="00920335">
        <w:rPr>
          <w:rFonts w:ascii="Arial" w:hAnsi="Arial" w:cs="Arial"/>
          <w:b w:val="0"/>
          <w:color w:val="auto"/>
        </w:rPr>
        <w:fldChar w:fldCharType="begin"/>
      </w:r>
      <w:r w:rsidRPr="00920335">
        <w:rPr>
          <w:rFonts w:ascii="Arial" w:hAnsi="Arial" w:cs="Arial"/>
          <w:b w:val="0"/>
          <w:color w:val="auto"/>
        </w:rPr>
        <w:instrText xml:space="preserve"> SEQ Abbildung \* ARABIC </w:instrText>
      </w:r>
      <w:r w:rsidRPr="00920335">
        <w:rPr>
          <w:rFonts w:ascii="Arial" w:hAnsi="Arial" w:cs="Arial"/>
          <w:b w:val="0"/>
          <w:color w:val="auto"/>
        </w:rPr>
        <w:fldChar w:fldCharType="separate"/>
      </w:r>
      <w:r w:rsidR="00E81585">
        <w:rPr>
          <w:rFonts w:ascii="Arial" w:hAnsi="Arial" w:cs="Arial"/>
          <w:b w:val="0"/>
          <w:noProof/>
          <w:color w:val="auto"/>
        </w:rPr>
        <w:t>5</w:t>
      </w:r>
      <w:r w:rsidRPr="00920335">
        <w:rPr>
          <w:rFonts w:ascii="Arial" w:hAnsi="Arial" w:cs="Arial"/>
          <w:b w:val="0"/>
          <w:color w:val="auto"/>
        </w:rPr>
        <w:fldChar w:fldCharType="end"/>
      </w:r>
      <w:r w:rsidRPr="00920335">
        <w:rPr>
          <w:rFonts w:ascii="Arial" w:hAnsi="Arial" w:cs="Arial"/>
          <w:b w:val="0"/>
          <w:color w:val="auto"/>
        </w:rPr>
        <w:t>: Prozess mit unterschiedlichen Zweigen[3]</w:t>
      </w:r>
      <w:bookmarkEnd w:id="11"/>
    </w:p>
    <w:p w:rsidR="00BC6BA3" w:rsidRDefault="00920335" w:rsidP="00920335">
      <w:pPr>
        <w:jc w:val="both"/>
        <w:rPr>
          <w:rStyle w:val="fontstyle21"/>
          <w:rFonts w:ascii="Arial" w:hAnsi="Arial" w:cs="Arial"/>
        </w:rPr>
      </w:pPr>
      <w:r>
        <w:rPr>
          <w:rStyle w:val="fontstyle21"/>
          <w:rFonts w:ascii="Arial" w:hAnsi="Arial" w:cs="Arial"/>
        </w:rPr>
        <w:t>Nach direkten Beziehungen und Verzweigungen gibt es noch die Möglichkeit Schleifen zu modellieren</w:t>
      </w:r>
      <w:r w:rsidR="002D55DD">
        <w:rPr>
          <w:rStyle w:val="fontstyle21"/>
          <w:rFonts w:ascii="Arial" w:hAnsi="Arial" w:cs="Arial"/>
        </w:rPr>
        <w:t>.</w:t>
      </w:r>
      <w:r w:rsidR="00E81585">
        <w:rPr>
          <w:rStyle w:val="fontstyle21"/>
          <w:rFonts w:ascii="Arial" w:hAnsi="Arial" w:cs="Arial"/>
        </w:rPr>
        <w:t xml:space="preserve"> Dazu das Beispiel in Abbildung 6. Hier wird wieder der nicht näher spezifizierte Antrag als Beispiel gewählt. Das Subjekt, das mit der Antragsbearbeitung beauftragt ist, wird so lange weiterhin Anträge prüfen, solange noch weitere Anträge vorhanden sind. [1],[3]</w:t>
      </w:r>
    </w:p>
    <w:p w:rsidR="00E81585" w:rsidRDefault="002D55DD" w:rsidP="00E81585">
      <w:pPr>
        <w:keepNext/>
        <w:jc w:val="both"/>
      </w:pPr>
      <w:r>
        <w:rPr>
          <w:noProof/>
        </w:rPr>
        <w:drawing>
          <wp:inline distT="0" distB="0" distL="0" distR="0" wp14:anchorId="0222B1C8" wp14:editId="080B04E6">
            <wp:extent cx="2813402" cy="3171134"/>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2472" cy="3170086"/>
                    </a:xfrm>
                    <a:prstGeom prst="rect">
                      <a:avLst/>
                    </a:prstGeom>
                  </pic:spPr>
                </pic:pic>
              </a:graphicData>
            </a:graphic>
          </wp:inline>
        </w:drawing>
      </w:r>
    </w:p>
    <w:p w:rsidR="002D55DD" w:rsidRPr="00E81585" w:rsidRDefault="00E81585" w:rsidP="00E81585">
      <w:pPr>
        <w:pStyle w:val="Beschriftung"/>
        <w:jc w:val="both"/>
        <w:rPr>
          <w:rStyle w:val="fontstyle21"/>
          <w:rFonts w:ascii="Arial" w:hAnsi="Arial" w:cs="Arial"/>
          <w:b w:val="0"/>
          <w:color w:val="auto"/>
        </w:rPr>
      </w:pPr>
      <w:bookmarkStart w:id="12" w:name="_Toc534209667"/>
      <w:r w:rsidRPr="00E81585">
        <w:rPr>
          <w:rFonts w:ascii="Arial" w:hAnsi="Arial" w:cs="Arial"/>
          <w:b w:val="0"/>
          <w:color w:val="auto"/>
        </w:rPr>
        <w:t xml:space="preserve">Abbildung </w:t>
      </w:r>
      <w:r w:rsidRPr="00E81585">
        <w:rPr>
          <w:rFonts w:ascii="Arial" w:hAnsi="Arial" w:cs="Arial"/>
          <w:b w:val="0"/>
          <w:color w:val="auto"/>
        </w:rPr>
        <w:fldChar w:fldCharType="begin"/>
      </w:r>
      <w:r w:rsidRPr="00E81585">
        <w:rPr>
          <w:rFonts w:ascii="Arial" w:hAnsi="Arial" w:cs="Arial"/>
          <w:b w:val="0"/>
          <w:color w:val="auto"/>
        </w:rPr>
        <w:instrText xml:space="preserve"> SEQ Abbildung \* ARABIC </w:instrText>
      </w:r>
      <w:r w:rsidRPr="00E81585">
        <w:rPr>
          <w:rFonts w:ascii="Arial" w:hAnsi="Arial" w:cs="Arial"/>
          <w:b w:val="0"/>
          <w:color w:val="auto"/>
        </w:rPr>
        <w:fldChar w:fldCharType="separate"/>
      </w:r>
      <w:r w:rsidRPr="00E81585">
        <w:rPr>
          <w:rFonts w:ascii="Arial" w:hAnsi="Arial" w:cs="Arial"/>
          <w:b w:val="0"/>
          <w:noProof/>
          <w:color w:val="auto"/>
        </w:rPr>
        <w:t>6</w:t>
      </w:r>
      <w:r w:rsidRPr="00E81585">
        <w:rPr>
          <w:rFonts w:ascii="Arial" w:hAnsi="Arial" w:cs="Arial"/>
          <w:b w:val="0"/>
          <w:color w:val="auto"/>
        </w:rPr>
        <w:fldChar w:fldCharType="end"/>
      </w:r>
      <w:r w:rsidRPr="00E81585">
        <w:rPr>
          <w:rFonts w:ascii="Arial" w:hAnsi="Arial" w:cs="Arial"/>
          <w:b w:val="0"/>
          <w:color w:val="auto"/>
        </w:rPr>
        <w:t>: Schleifen in Verhaltensdiagramm[3]</w:t>
      </w:r>
      <w:bookmarkEnd w:id="12"/>
    </w:p>
    <w:p w:rsidR="00920335" w:rsidRDefault="00920335" w:rsidP="00BC6BA3">
      <w:pPr>
        <w:pStyle w:val="Listenabsatz"/>
        <w:rPr>
          <w:rStyle w:val="fontstyle21"/>
          <w:rFonts w:ascii="Arial" w:hAnsi="Arial" w:cs="Arial"/>
          <w:b/>
          <w:sz w:val="26"/>
          <w:szCs w:val="26"/>
        </w:rPr>
      </w:pPr>
    </w:p>
    <w:p w:rsidR="002D55DD" w:rsidRDefault="002D55DD" w:rsidP="00BC6BA3">
      <w:pPr>
        <w:pStyle w:val="Listenabsatz"/>
        <w:rPr>
          <w:rStyle w:val="fontstyle21"/>
          <w:rFonts w:ascii="Arial" w:hAnsi="Arial" w:cs="Arial"/>
          <w:b/>
          <w:sz w:val="26"/>
          <w:szCs w:val="26"/>
        </w:rPr>
      </w:pPr>
    </w:p>
    <w:p w:rsidR="00E81585" w:rsidRDefault="00E81585" w:rsidP="00BC6BA3">
      <w:pPr>
        <w:pStyle w:val="Listenabsatz"/>
        <w:rPr>
          <w:rStyle w:val="fontstyle21"/>
          <w:rFonts w:ascii="Arial" w:hAnsi="Arial" w:cs="Arial"/>
          <w:b/>
          <w:sz w:val="26"/>
          <w:szCs w:val="26"/>
        </w:rPr>
      </w:pPr>
    </w:p>
    <w:p w:rsidR="00E81585" w:rsidRDefault="00E81585" w:rsidP="00BC6BA3">
      <w:pPr>
        <w:pStyle w:val="Listenabsatz"/>
        <w:rPr>
          <w:rStyle w:val="fontstyle21"/>
          <w:rFonts w:ascii="Arial" w:hAnsi="Arial" w:cs="Arial"/>
          <w:b/>
          <w:sz w:val="26"/>
          <w:szCs w:val="26"/>
        </w:rPr>
      </w:pPr>
    </w:p>
    <w:p w:rsidR="00E81585" w:rsidRPr="00BF493E" w:rsidRDefault="00E81585" w:rsidP="00BC6BA3">
      <w:pPr>
        <w:pStyle w:val="Listenabsatz"/>
        <w:rPr>
          <w:rStyle w:val="fontstyle21"/>
          <w:rFonts w:ascii="Arial" w:hAnsi="Arial" w:cs="Arial"/>
          <w:b/>
          <w:sz w:val="26"/>
          <w:szCs w:val="26"/>
        </w:rPr>
      </w:pPr>
    </w:p>
    <w:p w:rsidR="00BF493E" w:rsidRPr="00BF493E" w:rsidRDefault="00BF493E" w:rsidP="00E81585">
      <w:pPr>
        <w:pStyle w:val="Listenabsatz"/>
        <w:numPr>
          <w:ilvl w:val="0"/>
          <w:numId w:val="4"/>
        </w:numPr>
        <w:outlineLvl w:val="0"/>
        <w:rPr>
          <w:rStyle w:val="fontstyle21"/>
          <w:rFonts w:ascii="Arial" w:hAnsi="Arial" w:cs="Arial"/>
          <w:b/>
          <w:sz w:val="26"/>
          <w:szCs w:val="26"/>
        </w:rPr>
      </w:pPr>
      <w:bookmarkStart w:id="13" w:name="_Toc534209660"/>
      <w:r w:rsidRPr="00BF493E">
        <w:rPr>
          <w:rStyle w:val="fontstyle21"/>
          <w:rFonts w:ascii="Arial" w:hAnsi="Arial" w:cs="Arial"/>
          <w:b/>
          <w:sz w:val="26"/>
          <w:szCs w:val="26"/>
        </w:rPr>
        <w:lastRenderedPageBreak/>
        <w:t>Abbildungsverzeichnis</w:t>
      </w:r>
      <w:bookmarkEnd w:id="13"/>
    </w:p>
    <w:p w:rsidR="00030490" w:rsidRDefault="00BF493E">
      <w:pPr>
        <w:pStyle w:val="Abbildungsverzeichnis"/>
        <w:tabs>
          <w:tab w:val="right" w:leader="dot" w:pos="9062"/>
        </w:tabs>
        <w:rPr>
          <w:noProof/>
        </w:rPr>
      </w:pPr>
      <w:r>
        <w:rPr>
          <w:rStyle w:val="fontstyle21"/>
          <w:rFonts w:ascii="Arial" w:hAnsi="Arial" w:cs="Arial"/>
        </w:rPr>
        <w:fldChar w:fldCharType="begin"/>
      </w:r>
      <w:r>
        <w:rPr>
          <w:rStyle w:val="fontstyle21"/>
          <w:rFonts w:ascii="Arial" w:hAnsi="Arial" w:cs="Arial"/>
        </w:rPr>
        <w:instrText xml:space="preserve"> TOC \h \z \c "Abbildung" </w:instrText>
      </w:r>
      <w:r>
        <w:rPr>
          <w:rStyle w:val="fontstyle21"/>
          <w:rFonts w:ascii="Arial" w:hAnsi="Arial" w:cs="Arial"/>
        </w:rPr>
        <w:fldChar w:fldCharType="separate"/>
      </w:r>
      <w:hyperlink r:id="rId16" w:anchor="_Toc534209662" w:history="1">
        <w:r w:rsidR="00030490" w:rsidRPr="0088015B">
          <w:rPr>
            <w:rStyle w:val="Hyperlink"/>
            <w:rFonts w:ascii="Arial" w:hAnsi="Arial" w:cs="Arial"/>
            <w:noProof/>
          </w:rPr>
          <w:t>Abbildung 1: Kommunikationsebene: Subjekte und Nachricht [2]</w:t>
        </w:r>
        <w:r w:rsidR="00030490">
          <w:rPr>
            <w:noProof/>
            <w:webHidden/>
          </w:rPr>
          <w:tab/>
        </w:r>
        <w:r w:rsidR="00030490">
          <w:rPr>
            <w:noProof/>
            <w:webHidden/>
          </w:rPr>
          <w:fldChar w:fldCharType="begin"/>
        </w:r>
        <w:r w:rsidR="00030490">
          <w:rPr>
            <w:noProof/>
            <w:webHidden/>
          </w:rPr>
          <w:instrText xml:space="preserve"> PAGEREF _Toc534209662 \h </w:instrText>
        </w:r>
        <w:r w:rsidR="00030490">
          <w:rPr>
            <w:noProof/>
            <w:webHidden/>
          </w:rPr>
        </w:r>
        <w:r w:rsidR="00030490">
          <w:rPr>
            <w:noProof/>
            <w:webHidden/>
          </w:rPr>
          <w:fldChar w:fldCharType="separate"/>
        </w:r>
        <w:r w:rsidR="00030490">
          <w:rPr>
            <w:noProof/>
            <w:webHidden/>
          </w:rPr>
          <w:t>4</w:t>
        </w:r>
        <w:r w:rsidR="00030490">
          <w:rPr>
            <w:noProof/>
            <w:webHidden/>
          </w:rPr>
          <w:fldChar w:fldCharType="end"/>
        </w:r>
      </w:hyperlink>
    </w:p>
    <w:p w:rsidR="00030490" w:rsidRDefault="00030490">
      <w:pPr>
        <w:pStyle w:val="Abbildungsverzeichnis"/>
        <w:tabs>
          <w:tab w:val="right" w:leader="dot" w:pos="9062"/>
        </w:tabs>
        <w:rPr>
          <w:noProof/>
        </w:rPr>
      </w:pPr>
      <w:hyperlink w:anchor="_Toc534209663" w:history="1">
        <w:r w:rsidRPr="0088015B">
          <w:rPr>
            <w:rStyle w:val="Hyperlink"/>
            <w:rFonts w:ascii="Arial" w:hAnsi="Arial" w:cs="Arial"/>
            <w:noProof/>
          </w:rPr>
          <w:t>Abbildung 2: Subjektinterne Sicht mit den Funktionszuständen[2]</w:t>
        </w:r>
        <w:r>
          <w:rPr>
            <w:noProof/>
            <w:webHidden/>
          </w:rPr>
          <w:tab/>
        </w:r>
        <w:r>
          <w:rPr>
            <w:noProof/>
            <w:webHidden/>
          </w:rPr>
          <w:fldChar w:fldCharType="begin"/>
        </w:r>
        <w:r>
          <w:rPr>
            <w:noProof/>
            <w:webHidden/>
          </w:rPr>
          <w:instrText xml:space="preserve"> PAGEREF _Toc534209663 \h </w:instrText>
        </w:r>
        <w:r>
          <w:rPr>
            <w:noProof/>
            <w:webHidden/>
          </w:rPr>
        </w:r>
        <w:r>
          <w:rPr>
            <w:noProof/>
            <w:webHidden/>
          </w:rPr>
          <w:fldChar w:fldCharType="separate"/>
        </w:r>
        <w:r>
          <w:rPr>
            <w:noProof/>
            <w:webHidden/>
          </w:rPr>
          <w:t>4</w:t>
        </w:r>
        <w:r>
          <w:rPr>
            <w:noProof/>
            <w:webHidden/>
          </w:rPr>
          <w:fldChar w:fldCharType="end"/>
        </w:r>
      </w:hyperlink>
    </w:p>
    <w:p w:rsidR="00030490" w:rsidRDefault="00030490">
      <w:pPr>
        <w:pStyle w:val="Abbildungsverzeichnis"/>
        <w:tabs>
          <w:tab w:val="right" w:leader="dot" w:pos="9062"/>
        </w:tabs>
        <w:rPr>
          <w:noProof/>
        </w:rPr>
      </w:pPr>
      <w:hyperlink w:anchor="_Toc534209664" w:history="1">
        <w:r w:rsidRPr="0088015B">
          <w:rPr>
            <w:rStyle w:val="Hyperlink"/>
            <w:rFonts w:ascii="Arial" w:hAnsi="Arial" w:cs="Arial"/>
            <w:noProof/>
          </w:rPr>
          <w:t>Abbildung 3: Drei Subjekte und Nachrichtenflüsse [4]</w:t>
        </w:r>
        <w:r>
          <w:rPr>
            <w:noProof/>
            <w:webHidden/>
          </w:rPr>
          <w:tab/>
        </w:r>
        <w:r>
          <w:rPr>
            <w:noProof/>
            <w:webHidden/>
          </w:rPr>
          <w:fldChar w:fldCharType="begin"/>
        </w:r>
        <w:r>
          <w:rPr>
            <w:noProof/>
            <w:webHidden/>
          </w:rPr>
          <w:instrText xml:space="preserve"> PAGEREF _Toc534209664 \h </w:instrText>
        </w:r>
        <w:r>
          <w:rPr>
            <w:noProof/>
            <w:webHidden/>
          </w:rPr>
        </w:r>
        <w:r>
          <w:rPr>
            <w:noProof/>
            <w:webHidden/>
          </w:rPr>
          <w:fldChar w:fldCharType="separate"/>
        </w:r>
        <w:r>
          <w:rPr>
            <w:noProof/>
            <w:webHidden/>
          </w:rPr>
          <w:t>5</w:t>
        </w:r>
        <w:r>
          <w:rPr>
            <w:noProof/>
            <w:webHidden/>
          </w:rPr>
          <w:fldChar w:fldCharType="end"/>
        </w:r>
      </w:hyperlink>
    </w:p>
    <w:p w:rsidR="00030490" w:rsidRDefault="00030490">
      <w:pPr>
        <w:pStyle w:val="Abbildungsverzeichnis"/>
        <w:tabs>
          <w:tab w:val="right" w:leader="dot" w:pos="9062"/>
        </w:tabs>
        <w:rPr>
          <w:noProof/>
        </w:rPr>
      </w:pPr>
      <w:hyperlink w:anchor="_Toc534209665" w:history="1">
        <w:r w:rsidRPr="0088015B">
          <w:rPr>
            <w:rStyle w:val="Hyperlink"/>
            <w:rFonts w:ascii="Arial" w:hAnsi="Arial" w:cs="Arial"/>
            <w:noProof/>
          </w:rPr>
          <w:t>Abbildung 4: Prozess als S-BPM Verhaltensdiagramm [3]</w:t>
        </w:r>
        <w:r>
          <w:rPr>
            <w:noProof/>
            <w:webHidden/>
          </w:rPr>
          <w:tab/>
        </w:r>
        <w:r>
          <w:rPr>
            <w:noProof/>
            <w:webHidden/>
          </w:rPr>
          <w:fldChar w:fldCharType="begin"/>
        </w:r>
        <w:r>
          <w:rPr>
            <w:noProof/>
            <w:webHidden/>
          </w:rPr>
          <w:instrText xml:space="preserve"> PAGEREF _Toc534209665 \h </w:instrText>
        </w:r>
        <w:r>
          <w:rPr>
            <w:noProof/>
            <w:webHidden/>
          </w:rPr>
        </w:r>
        <w:r>
          <w:rPr>
            <w:noProof/>
            <w:webHidden/>
          </w:rPr>
          <w:fldChar w:fldCharType="separate"/>
        </w:r>
        <w:r>
          <w:rPr>
            <w:noProof/>
            <w:webHidden/>
          </w:rPr>
          <w:t>5</w:t>
        </w:r>
        <w:r>
          <w:rPr>
            <w:noProof/>
            <w:webHidden/>
          </w:rPr>
          <w:fldChar w:fldCharType="end"/>
        </w:r>
      </w:hyperlink>
    </w:p>
    <w:p w:rsidR="00030490" w:rsidRDefault="00030490">
      <w:pPr>
        <w:pStyle w:val="Abbildungsverzeichnis"/>
        <w:tabs>
          <w:tab w:val="right" w:leader="dot" w:pos="9062"/>
        </w:tabs>
        <w:rPr>
          <w:noProof/>
        </w:rPr>
      </w:pPr>
      <w:hyperlink w:anchor="_Toc534209666" w:history="1">
        <w:r w:rsidRPr="0088015B">
          <w:rPr>
            <w:rStyle w:val="Hyperlink"/>
            <w:rFonts w:ascii="Arial" w:hAnsi="Arial" w:cs="Arial"/>
            <w:noProof/>
          </w:rPr>
          <w:t>Abbildung 5: Prozess mit unterschiedlichen Zweigen[3]</w:t>
        </w:r>
        <w:r>
          <w:rPr>
            <w:noProof/>
            <w:webHidden/>
          </w:rPr>
          <w:tab/>
        </w:r>
        <w:r>
          <w:rPr>
            <w:noProof/>
            <w:webHidden/>
          </w:rPr>
          <w:fldChar w:fldCharType="begin"/>
        </w:r>
        <w:r>
          <w:rPr>
            <w:noProof/>
            <w:webHidden/>
          </w:rPr>
          <w:instrText xml:space="preserve"> PAGEREF _Toc534209666 \h </w:instrText>
        </w:r>
        <w:r>
          <w:rPr>
            <w:noProof/>
            <w:webHidden/>
          </w:rPr>
        </w:r>
        <w:r>
          <w:rPr>
            <w:noProof/>
            <w:webHidden/>
          </w:rPr>
          <w:fldChar w:fldCharType="separate"/>
        </w:r>
        <w:r>
          <w:rPr>
            <w:noProof/>
            <w:webHidden/>
          </w:rPr>
          <w:t>6</w:t>
        </w:r>
        <w:r>
          <w:rPr>
            <w:noProof/>
            <w:webHidden/>
          </w:rPr>
          <w:fldChar w:fldCharType="end"/>
        </w:r>
      </w:hyperlink>
    </w:p>
    <w:p w:rsidR="00030490" w:rsidRDefault="00030490">
      <w:pPr>
        <w:pStyle w:val="Abbildungsverzeichnis"/>
        <w:tabs>
          <w:tab w:val="right" w:leader="dot" w:pos="9062"/>
        </w:tabs>
        <w:rPr>
          <w:noProof/>
        </w:rPr>
      </w:pPr>
      <w:hyperlink w:anchor="_Toc534209667" w:history="1">
        <w:r w:rsidRPr="0088015B">
          <w:rPr>
            <w:rStyle w:val="Hyperlink"/>
            <w:rFonts w:ascii="Arial" w:hAnsi="Arial" w:cs="Arial"/>
            <w:noProof/>
          </w:rPr>
          <w:t>Abbildung 6: Schleifen in Verhaltensdiagramm[3]</w:t>
        </w:r>
        <w:r>
          <w:rPr>
            <w:noProof/>
            <w:webHidden/>
          </w:rPr>
          <w:tab/>
        </w:r>
        <w:r>
          <w:rPr>
            <w:noProof/>
            <w:webHidden/>
          </w:rPr>
          <w:fldChar w:fldCharType="begin"/>
        </w:r>
        <w:r>
          <w:rPr>
            <w:noProof/>
            <w:webHidden/>
          </w:rPr>
          <w:instrText xml:space="preserve"> PAGEREF _Toc534209667 \h </w:instrText>
        </w:r>
        <w:r>
          <w:rPr>
            <w:noProof/>
            <w:webHidden/>
          </w:rPr>
        </w:r>
        <w:r>
          <w:rPr>
            <w:noProof/>
            <w:webHidden/>
          </w:rPr>
          <w:fldChar w:fldCharType="separate"/>
        </w:r>
        <w:r>
          <w:rPr>
            <w:noProof/>
            <w:webHidden/>
          </w:rPr>
          <w:t>6</w:t>
        </w:r>
        <w:r>
          <w:rPr>
            <w:noProof/>
            <w:webHidden/>
          </w:rPr>
          <w:fldChar w:fldCharType="end"/>
        </w:r>
      </w:hyperlink>
    </w:p>
    <w:p w:rsidR="00BF493E" w:rsidRDefault="00BF493E" w:rsidP="00BF493E">
      <w:pPr>
        <w:pStyle w:val="Listenabsatz"/>
        <w:rPr>
          <w:rStyle w:val="fontstyle21"/>
          <w:rFonts w:ascii="Arial" w:hAnsi="Arial" w:cs="Arial"/>
        </w:rPr>
      </w:pPr>
      <w:r>
        <w:rPr>
          <w:rStyle w:val="fontstyle21"/>
          <w:rFonts w:ascii="Arial" w:hAnsi="Arial" w:cs="Arial"/>
        </w:rPr>
        <w:fldChar w:fldCharType="end"/>
      </w:r>
    </w:p>
    <w:p w:rsidR="005B5590" w:rsidRPr="00BF493E" w:rsidRDefault="005B5590" w:rsidP="00BF493E">
      <w:pPr>
        <w:pStyle w:val="Listenabsatz"/>
        <w:rPr>
          <w:rStyle w:val="fontstyle21"/>
          <w:rFonts w:ascii="Arial" w:hAnsi="Arial" w:cs="Arial"/>
        </w:rPr>
      </w:pPr>
      <w:bookmarkStart w:id="14" w:name="_GoBack"/>
      <w:bookmarkEnd w:id="14"/>
    </w:p>
    <w:p w:rsidR="00BF493E" w:rsidRPr="00BF493E" w:rsidRDefault="00BF493E" w:rsidP="00E81585">
      <w:pPr>
        <w:pStyle w:val="Listenabsatz"/>
        <w:numPr>
          <w:ilvl w:val="0"/>
          <w:numId w:val="4"/>
        </w:numPr>
        <w:outlineLvl w:val="0"/>
        <w:rPr>
          <w:rStyle w:val="fontstyle21"/>
          <w:rFonts w:ascii="Arial" w:hAnsi="Arial" w:cs="Arial"/>
          <w:b/>
          <w:sz w:val="26"/>
          <w:szCs w:val="26"/>
        </w:rPr>
      </w:pPr>
      <w:bookmarkStart w:id="15" w:name="_Toc534209661"/>
      <w:r w:rsidRPr="00BF493E">
        <w:rPr>
          <w:rStyle w:val="fontstyle21"/>
          <w:rFonts w:ascii="Arial" w:hAnsi="Arial" w:cs="Arial"/>
          <w:b/>
          <w:sz w:val="26"/>
          <w:szCs w:val="26"/>
        </w:rPr>
        <w:t>Literaturverzeichnis</w:t>
      </w:r>
      <w:bookmarkEnd w:id="15"/>
    </w:p>
    <w:p w:rsidR="006B3258" w:rsidRPr="006B3258" w:rsidRDefault="00BF493E" w:rsidP="006B3258">
      <w:pPr>
        <w:pStyle w:val="Literaturverzeichnis"/>
        <w:rPr>
          <w:rFonts w:ascii="Futura-Medium" w:hAnsi="Futura-Medium"/>
          <w:sz w:val="24"/>
        </w:rPr>
      </w:pPr>
      <w:r>
        <w:rPr>
          <w:rFonts w:ascii="Futura-Medium" w:hAnsi="Futura-Medium" w:hint="eastAsia"/>
          <w:color w:val="000000"/>
        </w:rPr>
        <w:fldChar w:fldCharType="begin"/>
      </w:r>
      <w:r>
        <w:rPr>
          <w:rFonts w:ascii="Futura-Medium" w:hAnsi="Futura-Medium" w:hint="eastAsia"/>
          <w:color w:val="000000"/>
        </w:rPr>
        <w:instrText xml:space="preserve"> ADDIN ZOTERO_BIBL {"uncited":[],"omitted":[],"custom":[]} CSL_BIBLIOGRAPHY </w:instrText>
      </w:r>
      <w:r>
        <w:rPr>
          <w:rFonts w:ascii="Futura-Medium" w:hAnsi="Futura-Medium" w:hint="eastAsia"/>
          <w:color w:val="000000"/>
        </w:rPr>
        <w:fldChar w:fldCharType="separate"/>
      </w:r>
      <w:r w:rsidR="006B3258" w:rsidRPr="006B3258">
        <w:rPr>
          <w:rFonts w:ascii="Futura-Medium" w:hAnsi="Futura-Medium"/>
          <w:sz w:val="24"/>
        </w:rPr>
        <w:t>[1]</w:t>
      </w:r>
      <w:r w:rsidR="006B3258" w:rsidRPr="006B3258">
        <w:rPr>
          <w:rFonts w:ascii="Futura-Medium" w:hAnsi="Futura-Medium"/>
          <w:sz w:val="24"/>
        </w:rPr>
        <w:tab/>
        <w:t xml:space="preserve">A. Fleischmann, S. </w:t>
      </w:r>
      <w:proofErr w:type="spellStart"/>
      <w:r w:rsidR="006B3258" w:rsidRPr="006B3258">
        <w:rPr>
          <w:rFonts w:ascii="Futura-Medium" w:hAnsi="Futura-Medium"/>
          <w:sz w:val="24"/>
        </w:rPr>
        <w:t>Oppl</w:t>
      </w:r>
      <w:proofErr w:type="spellEnd"/>
      <w:r w:rsidR="006B3258" w:rsidRPr="006B3258">
        <w:rPr>
          <w:rFonts w:ascii="Futura-Medium" w:hAnsi="Futura-Medium"/>
          <w:sz w:val="24"/>
        </w:rPr>
        <w:t xml:space="preserve">, W. Schmidt, und C. </w:t>
      </w:r>
      <w:proofErr w:type="spellStart"/>
      <w:r w:rsidR="006B3258" w:rsidRPr="006B3258">
        <w:rPr>
          <w:rFonts w:ascii="Futura-Medium" w:hAnsi="Futura-Medium"/>
          <w:sz w:val="24"/>
        </w:rPr>
        <w:t>Stary</w:t>
      </w:r>
      <w:proofErr w:type="spellEnd"/>
      <w:r w:rsidR="006B3258" w:rsidRPr="006B3258">
        <w:rPr>
          <w:rFonts w:ascii="Futura-Medium" w:hAnsi="Futura-Medium"/>
          <w:sz w:val="24"/>
        </w:rPr>
        <w:t xml:space="preserve">, </w:t>
      </w:r>
      <w:r w:rsidR="006B3258" w:rsidRPr="006B3258">
        <w:rPr>
          <w:rFonts w:ascii="Futura-Medium" w:hAnsi="Futura-Medium"/>
          <w:i/>
          <w:iCs/>
          <w:sz w:val="24"/>
        </w:rPr>
        <w:t xml:space="preserve">Ganzheitliche Digitalisierung von Prozessen: Perspektivenwechsel – Design </w:t>
      </w:r>
      <w:proofErr w:type="spellStart"/>
      <w:r w:rsidR="006B3258" w:rsidRPr="006B3258">
        <w:rPr>
          <w:rFonts w:ascii="Futura-Medium" w:hAnsi="Futura-Medium"/>
          <w:i/>
          <w:iCs/>
          <w:sz w:val="24"/>
        </w:rPr>
        <w:t>Thinking</w:t>
      </w:r>
      <w:proofErr w:type="spellEnd"/>
      <w:r w:rsidR="006B3258" w:rsidRPr="006B3258">
        <w:rPr>
          <w:rFonts w:ascii="Futura-Medium" w:hAnsi="Futura-Medium"/>
          <w:i/>
          <w:iCs/>
          <w:sz w:val="24"/>
        </w:rPr>
        <w:t xml:space="preserve"> – Wertegeleitete Interaktion</w:t>
      </w:r>
      <w:r w:rsidR="006B3258" w:rsidRPr="006B3258">
        <w:rPr>
          <w:rFonts w:ascii="Futura-Medium" w:hAnsi="Futura-Medium"/>
          <w:sz w:val="24"/>
        </w:rPr>
        <w:t>. Wiesbaden: Springer Vieweg, 2018.</w:t>
      </w:r>
    </w:p>
    <w:p w:rsidR="006B3258" w:rsidRPr="006B3258" w:rsidRDefault="006B3258" w:rsidP="006B3258">
      <w:pPr>
        <w:pStyle w:val="Literaturverzeichnis"/>
        <w:rPr>
          <w:rFonts w:ascii="Futura-Medium" w:hAnsi="Futura-Medium"/>
          <w:sz w:val="24"/>
        </w:rPr>
      </w:pPr>
      <w:r w:rsidRPr="006B3258">
        <w:rPr>
          <w:rFonts w:ascii="Futura-Medium" w:hAnsi="Futura-Medium"/>
          <w:sz w:val="24"/>
        </w:rPr>
        <w:t>[2]</w:t>
      </w:r>
      <w:r w:rsidRPr="006B3258">
        <w:rPr>
          <w:rFonts w:ascii="Futura-Medium" w:hAnsi="Futura-Medium"/>
          <w:sz w:val="24"/>
        </w:rPr>
        <w:tab/>
        <w:t xml:space="preserve">A. </w:t>
      </w:r>
      <w:proofErr w:type="spellStart"/>
      <w:r w:rsidRPr="006B3258">
        <w:rPr>
          <w:rFonts w:ascii="Futura-Medium" w:hAnsi="Futura-Medium"/>
          <w:sz w:val="24"/>
        </w:rPr>
        <w:t>Wiechmann</w:t>
      </w:r>
      <w:proofErr w:type="spellEnd"/>
      <w:r w:rsidRPr="006B3258">
        <w:rPr>
          <w:rFonts w:ascii="Futura-Medium" w:hAnsi="Futura-Medium"/>
          <w:sz w:val="24"/>
        </w:rPr>
        <w:t xml:space="preserve"> und N. Graef, „Subjektorientiertes Geschäftsprozessmanagement - Ein Paradigmenwechsel in der Welt der Geschäftsprozesse“. </w:t>
      </w:r>
      <w:proofErr w:type="spellStart"/>
      <w:r w:rsidRPr="006B3258">
        <w:rPr>
          <w:rFonts w:ascii="Futura-Medium" w:hAnsi="Futura-Medium"/>
          <w:sz w:val="24"/>
        </w:rPr>
        <w:t>Braincourt</w:t>
      </w:r>
      <w:proofErr w:type="spellEnd"/>
      <w:r w:rsidRPr="006B3258">
        <w:rPr>
          <w:rFonts w:ascii="Futura-Medium" w:hAnsi="Futura-Medium"/>
          <w:sz w:val="24"/>
        </w:rPr>
        <w:t xml:space="preserve"> </w:t>
      </w:r>
      <w:proofErr w:type="spellStart"/>
      <w:r w:rsidRPr="006B3258">
        <w:rPr>
          <w:rFonts w:ascii="Futura-Medium" w:hAnsi="Futura-Medium"/>
          <w:sz w:val="24"/>
        </w:rPr>
        <w:t>Gmbh</w:t>
      </w:r>
      <w:proofErr w:type="spellEnd"/>
      <w:r w:rsidRPr="006B3258">
        <w:rPr>
          <w:rFonts w:ascii="Futura-Medium" w:hAnsi="Futura-Medium"/>
          <w:sz w:val="24"/>
        </w:rPr>
        <w:t>.</w:t>
      </w:r>
    </w:p>
    <w:p w:rsidR="006B3258" w:rsidRPr="006B3258" w:rsidRDefault="006B3258" w:rsidP="006B3258">
      <w:pPr>
        <w:pStyle w:val="Literaturverzeichnis"/>
        <w:rPr>
          <w:rFonts w:ascii="Futura-Medium" w:hAnsi="Futura-Medium"/>
          <w:sz w:val="24"/>
        </w:rPr>
      </w:pPr>
      <w:r w:rsidRPr="006B3258">
        <w:rPr>
          <w:rFonts w:ascii="Futura-Medium" w:hAnsi="Futura-Medium"/>
          <w:sz w:val="24"/>
        </w:rPr>
        <w:t>[3]</w:t>
      </w:r>
      <w:r w:rsidRPr="006B3258">
        <w:rPr>
          <w:rFonts w:ascii="Futura-Medium" w:hAnsi="Futura-Medium"/>
          <w:sz w:val="24"/>
        </w:rPr>
        <w:tab/>
        <w:t xml:space="preserve">S. </w:t>
      </w:r>
      <w:proofErr w:type="spellStart"/>
      <w:r w:rsidRPr="006B3258">
        <w:rPr>
          <w:rFonts w:ascii="Futura-Medium" w:hAnsi="Futura-Medium"/>
          <w:sz w:val="24"/>
        </w:rPr>
        <w:t>Oppl</w:t>
      </w:r>
      <w:proofErr w:type="spellEnd"/>
      <w:r w:rsidRPr="006B3258">
        <w:rPr>
          <w:rFonts w:ascii="Futura-Medium" w:hAnsi="Futura-Medium"/>
          <w:sz w:val="24"/>
        </w:rPr>
        <w:t>, „Skriptum PKM“. .</w:t>
      </w:r>
    </w:p>
    <w:p w:rsidR="006B3258" w:rsidRPr="006B3258" w:rsidRDefault="006B3258" w:rsidP="006B3258">
      <w:pPr>
        <w:pStyle w:val="Literaturverzeichnis"/>
        <w:rPr>
          <w:rFonts w:ascii="Futura-Medium" w:hAnsi="Futura-Medium"/>
          <w:sz w:val="24"/>
        </w:rPr>
      </w:pPr>
      <w:r w:rsidRPr="006B3258">
        <w:rPr>
          <w:rFonts w:ascii="Futura-Medium" w:hAnsi="Futura-Medium"/>
          <w:sz w:val="24"/>
        </w:rPr>
        <w:t>[4]</w:t>
      </w:r>
      <w:r w:rsidRPr="006B3258">
        <w:rPr>
          <w:rFonts w:ascii="Futura-Medium" w:hAnsi="Futura-Medium"/>
          <w:sz w:val="24"/>
        </w:rPr>
        <w:tab/>
        <w:t xml:space="preserve">P. </w:t>
      </w:r>
      <w:proofErr w:type="spellStart"/>
      <w:r w:rsidRPr="006B3258">
        <w:rPr>
          <w:rFonts w:ascii="Futura-Medium" w:hAnsi="Futura-Medium"/>
          <w:sz w:val="24"/>
        </w:rPr>
        <w:t>Gluchowski</w:t>
      </w:r>
      <w:proofErr w:type="spellEnd"/>
      <w:r w:rsidRPr="006B3258">
        <w:rPr>
          <w:rFonts w:ascii="Futura-Medium" w:hAnsi="Futura-Medium"/>
          <w:sz w:val="24"/>
        </w:rPr>
        <w:t xml:space="preserve">, „Agilität in der IT Chancen und Nutzen agiler IT ; Evolution in der Softwareentwicklung ; </w:t>
      </w:r>
      <w:proofErr w:type="spellStart"/>
      <w:r w:rsidRPr="006B3258">
        <w:rPr>
          <w:rFonts w:ascii="Futura-Medium" w:hAnsi="Futura-Medium"/>
          <w:sz w:val="24"/>
        </w:rPr>
        <w:t>Wireframes</w:t>
      </w:r>
      <w:proofErr w:type="spellEnd"/>
      <w:r w:rsidRPr="006B3258">
        <w:rPr>
          <w:rFonts w:ascii="Futura-Medium" w:hAnsi="Futura-Medium"/>
          <w:sz w:val="24"/>
        </w:rPr>
        <w:t xml:space="preserve"> zur Oberflächenkonzeption ; Anwendungsbereiche agiler Methoden ; Agile Prozesse und Architekturen ; Business </w:t>
      </w:r>
      <w:proofErr w:type="spellStart"/>
      <w:r w:rsidRPr="006B3258">
        <w:rPr>
          <w:rFonts w:ascii="Futura-Medium" w:hAnsi="Futura-Medium"/>
          <w:sz w:val="24"/>
        </w:rPr>
        <w:t>Intelligence</w:t>
      </w:r>
      <w:proofErr w:type="spellEnd"/>
      <w:r w:rsidRPr="006B3258">
        <w:rPr>
          <w:rFonts w:ascii="Futura-Medium" w:hAnsi="Futura-Medium"/>
          <w:sz w:val="24"/>
        </w:rPr>
        <w:t xml:space="preserve"> und Agilität ; Semantische Netze“. </w:t>
      </w:r>
      <w:proofErr w:type="spellStart"/>
      <w:r w:rsidRPr="006B3258">
        <w:rPr>
          <w:rFonts w:ascii="Futura-Medium" w:hAnsi="Futura-Medium"/>
          <w:sz w:val="24"/>
        </w:rPr>
        <w:t>dpunkt</w:t>
      </w:r>
      <w:proofErr w:type="spellEnd"/>
      <w:r w:rsidRPr="006B3258">
        <w:rPr>
          <w:rFonts w:ascii="Futura-Medium" w:hAnsi="Futura-Medium"/>
          <w:sz w:val="24"/>
        </w:rPr>
        <w:t>-Verl., 2013.</w:t>
      </w:r>
    </w:p>
    <w:p w:rsidR="00BF493E" w:rsidRDefault="00BF493E">
      <w:pPr>
        <w:rPr>
          <w:rFonts w:ascii="Futura-Medium" w:hAnsi="Futura-Medium"/>
          <w:color w:val="000000"/>
          <w:sz w:val="24"/>
          <w:szCs w:val="24"/>
        </w:rPr>
      </w:pPr>
      <w:r>
        <w:rPr>
          <w:rFonts w:ascii="Futura-Medium" w:hAnsi="Futura-Medium" w:hint="eastAsia"/>
          <w:color w:val="000000"/>
          <w:sz w:val="24"/>
          <w:szCs w:val="24"/>
        </w:rPr>
        <w:fldChar w:fldCharType="end"/>
      </w:r>
    </w:p>
    <w:p w:rsidR="00EA728D" w:rsidRDefault="00EA728D">
      <w:pPr>
        <w:rPr>
          <w:rFonts w:ascii="Cochin" w:hAnsi="Cochin"/>
          <w:color w:val="000000"/>
          <w:sz w:val="24"/>
          <w:szCs w:val="24"/>
        </w:rPr>
      </w:pPr>
    </w:p>
    <w:p w:rsidR="00EA728D" w:rsidRDefault="00EA728D">
      <w:pPr>
        <w:rPr>
          <w:rFonts w:ascii="Cochin" w:hAnsi="Cochin"/>
          <w:color w:val="000000"/>
          <w:sz w:val="24"/>
          <w:szCs w:val="24"/>
        </w:rPr>
      </w:pPr>
      <w:r>
        <w:rPr>
          <w:rFonts w:ascii="Cochin-Bold" w:hAnsi="Cochin-Bold"/>
          <w:b/>
          <w:bCs/>
          <w:color w:val="000000"/>
        </w:rPr>
        <w:br/>
      </w:r>
      <w:r>
        <w:rPr>
          <w:rStyle w:val="fontstyle21"/>
        </w:rPr>
        <w:t>Im obenstehenden Beispiel ist der Prozess um eine Entscheidung mit</w:t>
      </w:r>
      <w:r>
        <w:rPr>
          <w:rFonts w:ascii="Cochin" w:hAnsi="Cochin"/>
          <w:color w:val="000000"/>
        </w:rPr>
        <w:br/>
      </w:r>
      <w:r>
        <w:rPr>
          <w:rStyle w:val="fontstyle21"/>
        </w:rPr>
        <w:t>drei möglichen Ausgängen erweitert, die einander ausschließen. Der</w:t>
      </w:r>
      <w:r>
        <w:rPr>
          <w:rFonts w:ascii="Cochin" w:hAnsi="Cochin"/>
          <w:color w:val="000000"/>
        </w:rPr>
        <w:br/>
      </w:r>
      <w:r>
        <w:rPr>
          <w:rStyle w:val="fontstyle21"/>
        </w:rPr>
        <w:t xml:space="preserve">Antrag wird geprüft, das Ergebnis dieser Prüfung ermöglicht das Treffen </w:t>
      </w:r>
      <w:proofErr w:type="gramStart"/>
      <w:r>
        <w:rPr>
          <w:rStyle w:val="fontstyle21"/>
        </w:rPr>
        <w:t>einer</w:t>
      </w:r>
      <w:proofErr w:type="gramEnd"/>
      <w:r>
        <w:rPr>
          <w:rStyle w:val="fontstyle21"/>
        </w:rPr>
        <w:t xml:space="preserve"> Entscheidung über die weitere Bearbeitung. Im Falle einer Investitionssumme ab 10.000 EUR wird der Antrag weitergeleitet. Dies</w:t>
      </w:r>
      <w:r>
        <w:rPr>
          <w:rFonts w:ascii="Cochin" w:hAnsi="Cochin"/>
          <w:color w:val="000000"/>
        </w:rPr>
        <w:br/>
      </w:r>
      <w:r>
        <w:rPr>
          <w:rStyle w:val="fontstyle21"/>
        </w:rPr>
        <w:t>kennzeichnen wir durch einen Sendezustand und spezifizieren an der</w:t>
      </w:r>
      <w:r>
        <w:rPr>
          <w:rStyle w:val="fontstyle21"/>
        </w:rPr>
        <w:t xml:space="preserve"> </w:t>
      </w:r>
      <w:r w:rsidRPr="00EA728D">
        <w:rPr>
          <w:rFonts w:ascii="Cochin" w:hAnsi="Cochin"/>
          <w:color w:val="000000"/>
          <w:sz w:val="24"/>
          <w:szCs w:val="24"/>
        </w:rPr>
        <w:t>ausgehenden Verbindung, wer den Antrag erhalten soll. Damit der Prozess vollständig beschrieben ist, müsste an dieser Stelle auch ein Verhaltensdiagramm für den Vorgesetzten erstellt werden.</w:t>
      </w:r>
    </w:p>
    <w:p w:rsidR="00EA728D" w:rsidRDefault="00EA728D">
      <w:pPr>
        <w:rPr>
          <w:rFonts w:ascii="Arial" w:hAnsi="Arial" w:cs="Arial"/>
          <w:sz w:val="24"/>
          <w:szCs w:val="24"/>
        </w:rPr>
      </w:pPr>
    </w:p>
    <w:p w:rsidR="00EA728D" w:rsidRDefault="00EA728D">
      <w:pPr>
        <w:rPr>
          <w:rStyle w:val="fontstyle21"/>
        </w:rPr>
      </w:pPr>
      <w:r>
        <w:rPr>
          <w:rStyle w:val="fontstyle01"/>
        </w:rPr>
        <w:t>S-BPM Verhaltensdiagramm mit Schleife</w:t>
      </w:r>
      <w:r>
        <w:rPr>
          <w:rFonts w:ascii="Cochin-Bold" w:hAnsi="Cochin-Bold"/>
          <w:b/>
          <w:bCs/>
          <w:color w:val="000000"/>
        </w:rPr>
        <w:br/>
      </w:r>
      <w:r>
        <w:rPr>
          <w:rStyle w:val="fontstyle21"/>
        </w:rPr>
        <w:t>Auch hier können wir Teile eines Prozesses wiederholt abarbeiten.</w:t>
      </w:r>
      <w:r>
        <w:rPr>
          <w:rFonts w:ascii="Cochin" w:hAnsi="Cochin"/>
          <w:color w:val="000000"/>
        </w:rPr>
        <w:br/>
      </w:r>
      <w:r>
        <w:rPr>
          <w:rStyle w:val="fontstyle21"/>
        </w:rPr>
        <w:t>Dazu wird eine Verbindung am Ende des zu wiederholenden Teils eingefügt, mit einer Wiederholungsbedingung versehen und zum ersten</w:t>
      </w:r>
      <w:r>
        <w:rPr>
          <w:rFonts w:ascii="Cochin" w:hAnsi="Cochin"/>
          <w:color w:val="000000"/>
        </w:rPr>
        <w:br/>
      </w:r>
      <w:r>
        <w:rPr>
          <w:rStyle w:val="fontstyle21"/>
        </w:rPr>
        <w:t>Zustand des zu wiederholenden Teils zurückgeführt. Die andere ausgehende Verbindung führt den Prozess nach der wiederholten Abarbeitung weiter.</w:t>
      </w:r>
    </w:p>
    <w:p w:rsidR="00EA728D" w:rsidRPr="00B5470B" w:rsidRDefault="00EA728D">
      <w:pPr>
        <w:rPr>
          <w:rFonts w:ascii="Arial" w:hAnsi="Arial" w:cs="Arial"/>
          <w:sz w:val="24"/>
          <w:szCs w:val="24"/>
          <w:highlight w:val="yellow"/>
        </w:rPr>
      </w:pPr>
    </w:p>
    <w:p w:rsidR="00920335" w:rsidRDefault="00920335">
      <w:pPr>
        <w:rPr>
          <w:rStyle w:val="fontstyle01"/>
          <w:rFonts w:hint="eastAsia"/>
          <w:highlight w:val="yellow"/>
        </w:rPr>
      </w:pPr>
      <w:r>
        <w:rPr>
          <w:rStyle w:val="fontstyle01"/>
          <w:rFonts w:hint="eastAsia"/>
          <w:highlight w:val="yellow"/>
        </w:rPr>
        <w:br w:type="page"/>
      </w:r>
    </w:p>
    <w:p w:rsidR="00EA728D" w:rsidRPr="00B5470B" w:rsidRDefault="00EA728D">
      <w:pPr>
        <w:rPr>
          <w:rStyle w:val="fontstyle01"/>
          <w:highlight w:val="yellow"/>
        </w:rPr>
      </w:pPr>
      <w:r w:rsidRPr="00B5470B">
        <w:rPr>
          <w:rStyle w:val="fontstyle01"/>
          <w:highlight w:val="yellow"/>
        </w:rPr>
        <w:lastRenderedPageBreak/>
        <w:t>S-BPM Interaktionsdiagramm</w:t>
      </w:r>
    </w:p>
    <w:p w:rsidR="00EA728D" w:rsidRPr="00B5470B" w:rsidRDefault="00EA728D">
      <w:pPr>
        <w:rPr>
          <w:rFonts w:ascii="Arial" w:hAnsi="Arial" w:cs="Arial"/>
          <w:sz w:val="24"/>
          <w:szCs w:val="24"/>
          <w:highlight w:val="yellow"/>
        </w:rPr>
      </w:pPr>
      <w:r w:rsidRPr="00B5470B">
        <w:rPr>
          <w:noProof/>
          <w:highlight w:val="yellow"/>
        </w:rPr>
        <w:drawing>
          <wp:inline distT="0" distB="0" distL="0" distR="0" wp14:anchorId="524E4927" wp14:editId="20594266">
            <wp:extent cx="4591050" cy="22288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91050" cy="2228850"/>
                    </a:xfrm>
                    <a:prstGeom prst="rect">
                      <a:avLst/>
                    </a:prstGeom>
                  </pic:spPr>
                </pic:pic>
              </a:graphicData>
            </a:graphic>
          </wp:inline>
        </w:drawing>
      </w:r>
    </w:p>
    <w:p w:rsidR="00EA728D" w:rsidRPr="00B5470B" w:rsidRDefault="00EA728D">
      <w:pPr>
        <w:rPr>
          <w:rFonts w:ascii="Cochin" w:hAnsi="Cochin"/>
          <w:color w:val="000000"/>
          <w:sz w:val="24"/>
          <w:szCs w:val="24"/>
          <w:highlight w:val="yellow"/>
        </w:rPr>
      </w:pPr>
      <w:r w:rsidRPr="00B5470B">
        <w:rPr>
          <w:rFonts w:ascii="Cochin-Bold" w:hAnsi="Cochin-Bold"/>
          <w:b/>
          <w:bCs/>
          <w:color w:val="000000"/>
          <w:sz w:val="24"/>
          <w:szCs w:val="24"/>
          <w:highlight w:val="yellow"/>
        </w:rPr>
        <w:t>S-BPM Verhaltensdiagramme zum obigen Interaktionsdiagramm</w:t>
      </w:r>
      <w:r w:rsidRPr="00B5470B">
        <w:rPr>
          <w:rFonts w:ascii="Cochin-Bold" w:hAnsi="Cochin-Bold"/>
          <w:b/>
          <w:bCs/>
          <w:color w:val="000000"/>
          <w:highlight w:val="yellow"/>
        </w:rPr>
        <w:br/>
      </w:r>
      <w:r w:rsidRPr="00B5470B">
        <w:rPr>
          <w:rFonts w:ascii="Cochin-Bold" w:hAnsi="Cochin-Bold"/>
          <w:b/>
          <w:bCs/>
          <w:color w:val="000000"/>
          <w:sz w:val="24"/>
          <w:szCs w:val="24"/>
          <w:highlight w:val="yellow"/>
        </w:rPr>
        <w:t xml:space="preserve">(links: Verhalten </w:t>
      </w:r>
      <w:proofErr w:type="spellStart"/>
      <w:r w:rsidRPr="00B5470B">
        <w:rPr>
          <w:rFonts w:ascii="Cochin-Bold" w:hAnsi="Cochin-Bold"/>
          <w:b/>
          <w:bCs/>
          <w:color w:val="000000"/>
          <w:sz w:val="24"/>
          <w:szCs w:val="24"/>
          <w:highlight w:val="yellow"/>
        </w:rPr>
        <w:t>SachbearbeiterIn</w:t>
      </w:r>
      <w:proofErr w:type="spellEnd"/>
      <w:proofErr w:type="gramStart"/>
      <w:r w:rsidRPr="00B5470B">
        <w:rPr>
          <w:rFonts w:ascii="Cochin-Bold" w:hAnsi="Cochin-Bold"/>
          <w:b/>
          <w:bCs/>
          <w:color w:val="000000"/>
          <w:sz w:val="24"/>
          <w:szCs w:val="24"/>
          <w:highlight w:val="yellow"/>
        </w:rPr>
        <w:t>,</w:t>
      </w:r>
      <w:proofErr w:type="gramEnd"/>
      <w:r w:rsidRPr="00B5470B">
        <w:rPr>
          <w:rFonts w:ascii="Cochin-Bold" w:hAnsi="Cochin-Bold"/>
          <w:b/>
          <w:bCs/>
          <w:color w:val="000000"/>
          <w:highlight w:val="yellow"/>
        </w:rPr>
        <w:br/>
      </w:r>
      <w:r w:rsidRPr="00B5470B">
        <w:rPr>
          <w:rFonts w:ascii="Cochin-Bold" w:hAnsi="Cochin-Bold"/>
          <w:b/>
          <w:bCs/>
          <w:color w:val="000000"/>
          <w:sz w:val="24"/>
          <w:szCs w:val="24"/>
          <w:highlight w:val="yellow"/>
        </w:rPr>
        <w:t xml:space="preserve">rechts: Verhalten </w:t>
      </w:r>
      <w:proofErr w:type="spellStart"/>
      <w:r w:rsidRPr="00B5470B">
        <w:rPr>
          <w:rFonts w:ascii="Cochin-Bold" w:hAnsi="Cochin-Bold"/>
          <w:b/>
          <w:bCs/>
          <w:color w:val="000000"/>
          <w:sz w:val="24"/>
          <w:szCs w:val="24"/>
          <w:highlight w:val="yellow"/>
        </w:rPr>
        <w:t>AbteilungsleiterIn</w:t>
      </w:r>
      <w:proofErr w:type="spellEnd"/>
      <w:r w:rsidRPr="00B5470B">
        <w:rPr>
          <w:rFonts w:ascii="Cochin-Bold" w:hAnsi="Cochin-Bold"/>
          <w:b/>
          <w:bCs/>
          <w:color w:val="000000"/>
          <w:sz w:val="24"/>
          <w:szCs w:val="24"/>
          <w:highlight w:val="yellow"/>
        </w:rPr>
        <w:t>)</w:t>
      </w:r>
      <w:r w:rsidRPr="00B5470B">
        <w:rPr>
          <w:rFonts w:ascii="Cochin-Bold" w:hAnsi="Cochin-Bold"/>
          <w:b/>
          <w:bCs/>
          <w:color w:val="000000"/>
          <w:highlight w:val="yellow"/>
        </w:rPr>
        <w:br/>
      </w:r>
      <w:r w:rsidRPr="00B5470B">
        <w:rPr>
          <w:rFonts w:ascii="Cochin" w:hAnsi="Cochin"/>
          <w:color w:val="000000"/>
          <w:sz w:val="24"/>
          <w:szCs w:val="24"/>
          <w:highlight w:val="yellow"/>
        </w:rPr>
        <w:t>Das obige Beispiel zeigt nun einen Prozess mit zwei Subjekten. Die</w:t>
      </w:r>
      <w:r w:rsidRPr="00B5470B">
        <w:rPr>
          <w:rFonts w:ascii="Cochin" w:hAnsi="Cochin"/>
          <w:color w:val="000000"/>
          <w:highlight w:val="yellow"/>
        </w:rPr>
        <w:br/>
      </w:r>
      <w:r w:rsidRPr="00B5470B">
        <w:rPr>
          <w:rFonts w:ascii="Cochin" w:hAnsi="Cochin"/>
          <w:color w:val="000000"/>
          <w:sz w:val="24"/>
          <w:szCs w:val="24"/>
          <w:highlight w:val="yellow"/>
        </w:rPr>
        <w:t>erste Abbildung zeigt das Interaktionsdiagramm. Die beiden folgenden</w:t>
      </w:r>
      <w:r w:rsidRPr="00B5470B">
        <w:rPr>
          <w:rFonts w:ascii="Cochin" w:hAnsi="Cochin"/>
          <w:color w:val="000000"/>
          <w:highlight w:val="yellow"/>
        </w:rPr>
        <w:br/>
      </w:r>
      <w:r w:rsidRPr="00B5470B">
        <w:rPr>
          <w:rFonts w:ascii="Cochin" w:hAnsi="Cochin"/>
          <w:color w:val="000000"/>
          <w:sz w:val="24"/>
          <w:szCs w:val="24"/>
          <w:highlight w:val="yellow"/>
        </w:rPr>
        <w:t xml:space="preserve">Abbildungen zeigen die Verhaltensdiagramme von </w:t>
      </w:r>
      <w:proofErr w:type="spellStart"/>
      <w:r w:rsidRPr="00B5470B">
        <w:rPr>
          <w:rFonts w:ascii="Cochin" w:hAnsi="Cochin"/>
          <w:color w:val="000000"/>
          <w:sz w:val="24"/>
          <w:szCs w:val="24"/>
          <w:highlight w:val="yellow"/>
        </w:rPr>
        <w:t>SachbearbeiterIn</w:t>
      </w:r>
      <w:proofErr w:type="spellEnd"/>
      <w:r w:rsidRPr="00B5470B">
        <w:rPr>
          <w:rFonts w:ascii="Cochin" w:hAnsi="Cochin"/>
          <w:color w:val="000000"/>
          <w:highlight w:val="yellow"/>
        </w:rPr>
        <w:br/>
      </w:r>
      <w:r w:rsidRPr="00B5470B">
        <w:rPr>
          <w:rFonts w:ascii="Cochin" w:hAnsi="Cochin"/>
          <w:color w:val="000000"/>
          <w:sz w:val="24"/>
          <w:szCs w:val="24"/>
          <w:highlight w:val="yellow"/>
        </w:rPr>
        <w:t xml:space="preserve">und </w:t>
      </w:r>
      <w:proofErr w:type="spellStart"/>
      <w:r w:rsidRPr="00B5470B">
        <w:rPr>
          <w:rFonts w:ascii="Cochin" w:hAnsi="Cochin"/>
          <w:color w:val="000000"/>
          <w:sz w:val="24"/>
          <w:szCs w:val="24"/>
          <w:highlight w:val="yellow"/>
        </w:rPr>
        <w:t>AbteilungsleiterIn</w:t>
      </w:r>
      <w:proofErr w:type="spellEnd"/>
      <w:r w:rsidRPr="00B5470B">
        <w:rPr>
          <w:rFonts w:ascii="Cochin" w:hAnsi="Cochin"/>
          <w:color w:val="000000"/>
          <w:sz w:val="24"/>
          <w:szCs w:val="24"/>
          <w:highlight w:val="yellow"/>
        </w:rPr>
        <w:t>. Die positive oder negative Beurteilung wird jeweils als Nachricht übermittelt. Die Begründung zur Beurteilung wird</w:t>
      </w:r>
      <w:r w:rsidRPr="00B5470B">
        <w:rPr>
          <w:rFonts w:ascii="Cochin" w:hAnsi="Cochin"/>
          <w:color w:val="000000"/>
          <w:highlight w:val="yellow"/>
        </w:rPr>
        <w:br/>
      </w:r>
      <w:r w:rsidRPr="00B5470B">
        <w:rPr>
          <w:rFonts w:ascii="Cochin" w:hAnsi="Cochin"/>
          <w:color w:val="000000"/>
          <w:sz w:val="24"/>
          <w:szCs w:val="24"/>
          <w:highlight w:val="yellow"/>
        </w:rPr>
        <w:t>nur im Falle einer negativen Beurteilung als Datenobjekt zur Aufgabe</w:t>
      </w:r>
      <w:r w:rsidRPr="00B5470B">
        <w:rPr>
          <w:rFonts w:ascii="Cochin" w:hAnsi="Cochin"/>
          <w:color w:val="000000"/>
          <w:highlight w:val="yellow"/>
        </w:rPr>
        <w:br/>
      </w:r>
      <w:r w:rsidRPr="00B5470B">
        <w:rPr>
          <w:rFonts w:ascii="Cochin" w:hAnsi="Cochin"/>
          <w:color w:val="000000"/>
          <w:sz w:val="24"/>
          <w:szCs w:val="24"/>
          <w:highlight w:val="yellow"/>
        </w:rPr>
        <w:t>„Antrag ablehnen“ übergeben. Im Fall der Bestätigung des Antrags wird</w:t>
      </w:r>
      <w:r w:rsidRPr="00B5470B">
        <w:rPr>
          <w:rFonts w:ascii="Cochin" w:hAnsi="Cochin"/>
          <w:color w:val="000000"/>
          <w:highlight w:val="yellow"/>
        </w:rPr>
        <w:br/>
      </w:r>
      <w:r w:rsidRPr="00B5470B">
        <w:rPr>
          <w:rFonts w:ascii="Cochin" w:hAnsi="Cochin"/>
          <w:color w:val="000000"/>
          <w:sz w:val="24"/>
          <w:szCs w:val="24"/>
          <w:highlight w:val="yellow"/>
        </w:rPr>
        <w:t>das Datenobjekt „Beurteilung“ nicht mehr benötigt - wir können also</w:t>
      </w:r>
      <w:r w:rsidRPr="00B5470B">
        <w:rPr>
          <w:rFonts w:ascii="Cochin" w:hAnsi="Cochin"/>
          <w:color w:val="000000"/>
          <w:highlight w:val="yellow"/>
        </w:rPr>
        <w:br/>
      </w:r>
      <w:r w:rsidRPr="00B5470B">
        <w:rPr>
          <w:rFonts w:ascii="Cochin" w:hAnsi="Cochin"/>
          <w:color w:val="000000"/>
          <w:sz w:val="24"/>
          <w:szCs w:val="24"/>
          <w:highlight w:val="yellow"/>
        </w:rPr>
        <w:t>annehmen, dass in diesem Fall keine weitere Begründung erfolgt.</w:t>
      </w:r>
      <w:r w:rsidRPr="00B5470B">
        <w:rPr>
          <w:rFonts w:ascii="Cochin" w:hAnsi="Cochin"/>
          <w:color w:val="000000"/>
          <w:highlight w:val="yellow"/>
        </w:rPr>
        <w:br/>
      </w:r>
      <w:r w:rsidRPr="00B5470B">
        <w:rPr>
          <w:rFonts w:ascii="Futura-Medium" w:hAnsi="Futura-Medium"/>
          <w:color w:val="000000"/>
          <w:sz w:val="24"/>
          <w:szCs w:val="24"/>
          <w:highlight w:val="yellow"/>
        </w:rPr>
        <w:t>Erweiterte Formen der Kommunikationsmodellierung</w:t>
      </w:r>
      <w:r w:rsidRPr="00B5470B">
        <w:rPr>
          <w:rFonts w:ascii="Futura-Medium" w:hAnsi="Futura-Medium"/>
          <w:color w:val="000000"/>
          <w:highlight w:val="yellow"/>
        </w:rPr>
        <w:br/>
      </w:r>
      <w:r w:rsidRPr="00B5470B">
        <w:rPr>
          <w:rFonts w:ascii="Cochin" w:hAnsi="Cochin"/>
          <w:color w:val="000000"/>
          <w:sz w:val="24"/>
          <w:szCs w:val="24"/>
          <w:highlight w:val="yellow"/>
        </w:rPr>
        <w:t>Durch den Fokus von S-BPM auf die Abbildung von Kommunikationsvorgängen erlaubt diese eine umfassendere und flexiblere Beschreibung</w:t>
      </w:r>
      <w:r w:rsidRPr="00B5470B">
        <w:rPr>
          <w:rFonts w:ascii="Cochin" w:hAnsi="Cochin"/>
          <w:color w:val="000000"/>
          <w:highlight w:val="yellow"/>
        </w:rPr>
        <w:br/>
      </w:r>
      <w:r w:rsidRPr="00B5470B">
        <w:rPr>
          <w:rFonts w:ascii="Cochin" w:hAnsi="Cochin"/>
          <w:color w:val="000000"/>
          <w:sz w:val="24"/>
          <w:szCs w:val="24"/>
          <w:highlight w:val="yellow"/>
        </w:rPr>
        <w:t>derselben als sämtliche zuvor betrachteten Modellierungssprachen. Insbesondere erlaubt die S-BPM die Abbildung von komplexen Kommunikationsszenarien durch den Einsatz von Inputpools sowie die detaillierte Beschreibung der in Nachrichten ausgetauschten Daten durch</w:t>
      </w:r>
      <w:r w:rsidRPr="00B5470B">
        <w:rPr>
          <w:rFonts w:ascii="Cochin" w:hAnsi="Cochin"/>
          <w:color w:val="000000"/>
          <w:highlight w:val="yellow"/>
        </w:rPr>
        <w:br/>
      </w:r>
      <w:r w:rsidRPr="00B5470B">
        <w:rPr>
          <w:rFonts w:ascii="Cochin" w:hAnsi="Cochin"/>
          <w:color w:val="000000"/>
          <w:sz w:val="24"/>
          <w:szCs w:val="24"/>
          <w:highlight w:val="yellow"/>
        </w:rPr>
        <w:t>Geschäftsobjekte – wie nachfolgend erklärt</w:t>
      </w:r>
    </w:p>
    <w:p w:rsidR="007A7B14" w:rsidRPr="00B5470B" w:rsidRDefault="00EA728D">
      <w:pPr>
        <w:rPr>
          <w:rFonts w:ascii="Cochin" w:hAnsi="Cochin"/>
          <w:color w:val="000000"/>
          <w:sz w:val="24"/>
          <w:szCs w:val="24"/>
          <w:highlight w:val="yellow"/>
        </w:rPr>
      </w:pPr>
      <w:r w:rsidRPr="00B5470B">
        <w:rPr>
          <w:rFonts w:ascii="Futura-CondensedMedium" w:hAnsi="Futura-CondensedMedium"/>
          <w:b/>
          <w:color w:val="000000"/>
          <w:highlight w:val="yellow"/>
        </w:rPr>
        <w:t>Inputpools</w:t>
      </w:r>
      <w:r w:rsidRPr="00B5470B">
        <w:rPr>
          <w:rFonts w:ascii="Futura-CondensedMedium" w:hAnsi="Futura-CondensedMedium"/>
          <w:b/>
          <w:color w:val="000000"/>
          <w:highlight w:val="yellow"/>
        </w:rPr>
        <w:br/>
      </w:r>
      <w:r w:rsidRPr="00B5470B">
        <w:rPr>
          <w:rFonts w:ascii="Cochin" w:hAnsi="Cochin"/>
          <w:color w:val="000000"/>
          <w:sz w:val="24"/>
          <w:szCs w:val="24"/>
          <w:highlight w:val="yellow"/>
        </w:rPr>
        <w:t xml:space="preserve">Ein </w:t>
      </w:r>
      <w:r w:rsidRPr="00B5470B">
        <w:rPr>
          <w:rFonts w:ascii="Cochin-Italic" w:hAnsi="Cochin-Italic"/>
          <w:i/>
          <w:iCs/>
          <w:color w:val="000000"/>
          <w:sz w:val="24"/>
          <w:szCs w:val="24"/>
          <w:highlight w:val="yellow"/>
        </w:rPr>
        <w:t xml:space="preserve">Inputpool </w:t>
      </w:r>
      <w:r w:rsidRPr="00B5470B">
        <w:rPr>
          <w:rFonts w:ascii="Cochin" w:hAnsi="Cochin"/>
          <w:color w:val="000000"/>
          <w:sz w:val="24"/>
          <w:szCs w:val="24"/>
          <w:highlight w:val="yellow"/>
        </w:rPr>
        <w:t>dient einem Subjekt quasi als Postkasten, in dem eingehende Nachrichten gespeichert werden, bis sie im Verhaltensdiagramm benötigt werden. Im Gegensatz zu einem einfachen Postkasten ist ein</w:t>
      </w:r>
      <w:r w:rsidRPr="00B5470B">
        <w:rPr>
          <w:rFonts w:ascii="Cochin" w:hAnsi="Cochin"/>
          <w:color w:val="000000"/>
          <w:highlight w:val="yellow"/>
        </w:rPr>
        <w:br/>
      </w:r>
      <w:r w:rsidRPr="00B5470B">
        <w:rPr>
          <w:rFonts w:ascii="Cochin" w:hAnsi="Cochin"/>
          <w:color w:val="000000"/>
          <w:sz w:val="24"/>
          <w:szCs w:val="24"/>
          <w:highlight w:val="yellow"/>
        </w:rPr>
        <w:t>Inputpool aber konfigurierbar. Es kann festgelegt werden, wie viele</w:t>
      </w:r>
      <w:r w:rsidRPr="00B5470B">
        <w:rPr>
          <w:rFonts w:ascii="Cochin" w:hAnsi="Cochin"/>
          <w:color w:val="000000"/>
          <w:highlight w:val="yellow"/>
        </w:rPr>
        <w:br/>
      </w:r>
      <w:r w:rsidRPr="00B5470B">
        <w:rPr>
          <w:rFonts w:ascii="Cochin" w:hAnsi="Cochin"/>
          <w:color w:val="000000"/>
          <w:sz w:val="24"/>
          <w:szCs w:val="24"/>
          <w:highlight w:val="yellow"/>
        </w:rPr>
        <w:t>Nachrichten welchen Typs zwischengespeichert werden können. Wenn</w:t>
      </w:r>
      <w:r w:rsidRPr="00B5470B">
        <w:rPr>
          <w:rFonts w:ascii="Cochin" w:hAnsi="Cochin"/>
          <w:color w:val="000000"/>
          <w:highlight w:val="yellow"/>
        </w:rPr>
        <w:br/>
      </w:r>
      <w:r w:rsidRPr="00B5470B">
        <w:rPr>
          <w:rFonts w:ascii="Cochin" w:hAnsi="Cochin"/>
          <w:color w:val="000000"/>
          <w:sz w:val="24"/>
          <w:szCs w:val="24"/>
          <w:highlight w:val="yellow"/>
        </w:rPr>
        <w:t>der Inputpool entsprechend seiner Konfiguration nicht in der Lage ist</w:t>
      </w:r>
      <w:proofErr w:type="gramStart"/>
      <w:r w:rsidRPr="00B5470B">
        <w:rPr>
          <w:rFonts w:ascii="Cochin" w:hAnsi="Cochin"/>
          <w:color w:val="000000"/>
          <w:sz w:val="24"/>
          <w:szCs w:val="24"/>
          <w:highlight w:val="yellow"/>
        </w:rPr>
        <w:t>,</w:t>
      </w:r>
      <w:proofErr w:type="gramEnd"/>
      <w:r w:rsidRPr="00B5470B">
        <w:rPr>
          <w:rFonts w:ascii="Cochin" w:hAnsi="Cochin"/>
          <w:color w:val="000000"/>
          <w:highlight w:val="yellow"/>
        </w:rPr>
        <w:br/>
      </w:r>
      <w:r w:rsidRPr="00B5470B">
        <w:rPr>
          <w:rFonts w:ascii="Cochin" w:hAnsi="Cochin"/>
          <w:color w:val="000000"/>
          <w:sz w:val="24"/>
          <w:szCs w:val="24"/>
          <w:highlight w:val="yellow"/>
        </w:rPr>
        <w:t>eine Nachricht entgegenzunehmen, so muss der Sender im Sendezustand warten, bis die Nachricht zugestellt werden kann. Dadurch lassen</w:t>
      </w:r>
      <w:r w:rsidRPr="00B5470B">
        <w:rPr>
          <w:rFonts w:ascii="Cochin" w:hAnsi="Cochin"/>
          <w:color w:val="000000"/>
          <w:highlight w:val="yellow"/>
        </w:rPr>
        <w:br/>
      </w:r>
      <w:r w:rsidRPr="00B5470B">
        <w:rPr>
          <w:rFonts w:ascii="Cochin" w:hAnsi="Cochin"/>
          <w:color w:val="000000"/>
          <w:sz w:val="24"/>
          <w:szCs w:val="24"/>
          <w:highlight w:val="yellow"/>
        </w:rPr>
        <w:t>sich unterschiedliche Kommunikationsszenarien abbilden.</w:t>
      </w:r>
      <w:r w:rsidRPr="00B5470B">
        <w:rPr>
          <w:rFonts w:ascii="Cochin" w:hAnsi="Cochin"/>
          <w:color w:val="000000"/>
          <w:highlight w:val="yellow"/>
        </w:rPr>
        <w:br/>
      </w:r>
      <w:r w:rsidRPr="00B5470B">
        <w:rPr>
          <w:rFonts w:ascii="Cochin" w:hAnsi="Cochin"/>
          <w:color w:val="000000"/>
          <w:sz w:val="24"/>
          <w:szCs w:val="24"/>
          <w:highlight w:val="yellow"/>
        </w:rPr>
        <w:t>Wird der Platz im Inputpool für einen bestimmten Nachrichtentyp auf</w:t>
      </w:r>
      <w:r w:rsidRPr="00B5470B">
        <w:rPr>
          <w:rFonts w:ascii="Cochin" w:hAnsi="Cochin"/>
          <w:color w:val="000000"/>
          <w:highlight w:val="yellow"/>
        </w:rPr>
        <w:br/>
      </w:r>
      <w:r w:rsidRPr="00B5470B">
        <w:rPr>
          <w:rFonts w:ascii="Cochin" w:hAnsi="Cochin"/>
          <w:color w:val="000000"/>
          <w:sz w:val="24"/>
          <w:szCs w:val="24"/>
          <w:highlight w:val="yellow"/>
        </w:rPr>
        <w:t>0 reduziert, so muss der Sender immer warten, bis der Empfänger bereit</w:t>
      </w:r>
      <w:r w:rsidRPr="00B5470B">
        <w:rPr>
          <w:rFonts w:ascii="Cochin" w:hAnsi="Cochin"/>
          <w:color w:val="000000"/>
          <w:highlight w:val="yellow"/>
        </w:rPr>
        <w:br/>
      </w:r>
      <w:r w:rsidRPr="00B5470B">
        <w:rPr>
          <w:rFonts w:ascii="Cochin" w:hAnsi="Cochin"/>
          <w:color w:val="000000"/>
          <w:sz w:val="24"/>
          <w:szCs w:val="24"/>
          <w:highlight w:val="yellow"/>
        </w:rPr>
        <w:lastRenderedPageBreak/>
        <w:t>ist, die Nachricht entgegenzunehmen. Man spricht dann von synchroner</w:t>
      </w:r>
      <w:r w:rsidRPr="00B5470B">
        <w:rPr>
          <w:rFonts w:ascii="Cochin" w:hAnsi="Cochin"/>
          <w:color w:val="000000"/>
          <w:highlight w:val="yellow"/>
        </w:rPr>
        <w:br/>
      </w:r>
      <w:r w:rsidRPr="00B5470B">
        <w:rPr>
          <w:rFonts w:ascii="Cochin" w:hAnsi="Cochin"/>
          <w:color w:val="000000"/>
          <w:sz w:val="24"/>
          <w:szCs w:val="24"/>
          <w:highlight w:val="yellow"/>
        </w:rPr>
        <w:t>Kommunikation. Wenn der Inputpool so konfiguriert ist, dass er Nachrichten zwischenspeichern kann, muss der Sender nicht warten, bis der</w:t>
      </w:r>
      <w:r w:rsidRPr="00B5470B">
        <w:rPr>
          <w:rFonts w:ascii="Cochin" w:hAnsi="Cochin"/>
          <w:color w:val="000000"/>
          <w:highlight w:val="yellow"/>
        </w:rPr>
        <w:br/>
      </w:r>
      <w:r w:rsidRPr="00B5470B">
        <w:rPr>
          <w:rFonts w:ascii="Cochin" w:hAnsi="Cochin"/>
          <w:color w:val="000000"/>
          <w:sz w:val="24"/>
          <w:szCs w:val="24"/>
          <w:highlight w:val="yellow"/>
        </w:rPr>
        <w:t>Empfänger in jenem Zustand ist, in dem er die Nachricht annehmen</w:t>
      </w:r>
      <w:r w:rsidRPr="00B5470B">
        <w:rPr>
          <w:rFonts w:ascii="Cochin" w:hAnsi="Cochin"/>
          <w:color w:val="000000"/>
          <w:highlight w:val="yellow"/>
        </w:rPr>
        <w:br/>
      </w:r>
      <w:r w:rsidRPr="00B5470B">
        <w:rPr>
          <w:rFonts w:ascii="Cochin" w:hAnsi="Cochin"/>
          <w:color w:val="000000"/>
          <w:sz w:val="24"/>
          <w:szCs w:val="24"/>
          <w:highlight w:val="yellow"/>
        </w:rPr>
        <w:t>kann. Man spricht dann von asynchroner Kommunikation (dies ist die</w:t>
      </w:r>
      <w:r w:rsidRPr="00B5470B">
        <w:rPr>
          <w:rFonts w:ascii="Cochin" w:hAnsi="Cochin"/>
          <w:color w:val="000000"/>
          <w:highlight w:val="yellow"/>
        </w:rPr>
        <w:br/>
      </w:r>
      <w:r w:rsidRPr="00B5470B">
        <w:rPr>
          <w:rFonts w:ascii="Cochin" w:hAnsi="Cochin"/>
          <w:color w:val="000000"/>
          <w:sz w:val="24"/>
          <w:szCs w:val="24"/>
          <w:highlight w:val="yellow"/>
        </w:rPr>
        <w:t>einzige Art der Kommunikation, die in der BPMN abgebildet werden</w:t>
      </w:r>
      <w:r w:rsidRPr="00B5470B">
        <w:rPr>
          <w:rFonts w:ascii="Cochin" w:hAnsi="Cochin"/>
          <w:color w:val="000000"/>
          <w:highlight w:val="yellow"/>
        </w:rPr>
        <w:br/>
      </w:r>
      <w:r w:rsidRPr="00B5470B">
        <w:rPr>
          <w:rFonts w:ascii="Cochin" w:hAnsi="Cochin"/>
          <w:color w:val="000000"/>
          <w:sz w:val="24"/>
          <w:szCs w:val="24"/>
          <w:highlight w:val="yellow"/>
        </w:rPr>
        <w:t>kann). Außerdem erlauben Inputpools, Nachrichten in beliebiger Reihenfolge entgegen zu nehmen. Die Nachrichten müssen also nicht in jener Reihenfolge abgearbeitet werden, in der sie eintreffen, sondern können entsprechend der Bedürfnisse des Empfängers verarbeitet werden.</w:t>
      </w:r>
      <w:r w:rsidRPr="00B5470B">
        <w:rPr>
          <w:rFonts w:ascii="Cochin" w:hAnsi="Cochin"/>
          <w:color w:val="000000"/>
          <w:highlight w:val="yellow"/>
        </w:rPr>
        <w:br/>
      </w:r>
      <w:r w:rsidRPr="00B5470B">
        <w:rPr>
          <w:rFonts w:ascii="Cochin" w:hAnsi="Cochin"/>
          <w:color w:val="000000"/>
          <w:sz w:val="24"/>
          <w:szCs w:val="24"/>
          <w:highlight w:val="yellow"/>
        </w:rPr>
        <w:t>Inputpools haben keine graphische Entsprechung in der S-BPM, sondern sind ein Konzept der Ausführungssemantik. Sie werden für jedes</w:t>
      </w:r>
      <w:r w:rsidRPr="00B5470B">
        <w:rPr>
          <w:rFonts w:ascii="Cochin" w:hAnsi="Cochin"/>
          <w:color w:val="000000"/>
          <w:highlight w:val="yellow"/>
        </w:rPr>
        <w:br/>
      </w:r>
      <w:r w:rsidRPr="00B5470B">
        <w:rPr>
          <w:rFonts w:ascii="Cochin" w:hAnsi="Cochin"/>
          <w:color w:val="000000"/>
          <w:sz w:val="24"/>
          <w:szCs w:val="24"/>
          <w:highlight w:val="yellow"/>
        </w:rPr>
        <w:t>Subjekt textuell bzw. in einem Konfigurationswerkzeug beschrieben.</w:t>
      </w:r>
      <w:r w:rsidRPr="00B5470B">
        <w:rPr>
          <w:rFonts w:ascii="Cochin" w:hAnsi="Cochin"/>
          <w:color w:val="000000"/>
          <w:highlight w:val="yellow"/>
        </w:rPr>
        <w:br/>
      </w:r>
      <w:r w:rsidRPr="00B5470B">
        <w:rPr>
          <w:rFonts w:ascii="Cochin" w:hAnsi="Cochin"/>
          <w:color w:val="000000"/>
          <w:sz w:val="24"/>
          <w:szCs w:val="24"/>
          <w:highlight w:val="yellow"/>
        </w:rPr>
        <w:t>Wenn keine Inputpools definiert werden, so hat die Standardkonfiguration unbegrenzt viele Speicherstellen für beliebige Nachrichten. Das</w:t>
      </w:r>
      <w:r w:rsidRPr="00B5470B">
        <w:rPr>
          <w:rFonts w:ascii="Cochin" w:hAnsi="Cochin"/>
          <w:color w:val="000000"/>
          <w:highlight w:val="yellow"/>
        </w:rPr>
        <w:br/>
      </w:r>
      <w:r w:rsidRPr="00B5470B">
        <w:rPr>
          <w:rFonts w:ascii="Cochin" w:hAnsi="Cochin"/>
          <w:color w:val="000000"/>
          <w:sz w:val="24"/>
          <w:szCs w:val="24"/>
          <w:highlight w:val="yellow"/>
        </w:rPr>
        <w:t>Kommunikationsverhalten entspricht also den Nachrichtenflüssen der</w:t>
      </w:r>
      <w:r w:rsidRPr="00B5470B">
        <w:rPr>
          <w:rFonts w:ascii="Cochin" w:hAnsi="Cochin"/>
          <w:color w:val="000000"/>
          <w:highlight w:val="yellow"/>
        </w:rPr>
        <w:br/>
      </w:r>
      <w:r w:rsidRPr="00B5470B">
        <w:rPr>
          <w:rFonts w:ascii="Cochin" w:hAnsi="Cochin"/>
          <w:color w:val="000000"/>
          <w:sz w:val="24"/>
          <w:szCs w:val="24"/>
          <w:highlight w:val="yellow"/>
        </w:rPr>
        <w:t>BPMN (asynchrone Kommunikation).</w:t>
      </w:r>
    </w:p>
    <w:p w:rsidR="00EA728D" w:rsidRPr="00B5470B" w:rsidRDefault="00EA728D">
      <w:pPr>
        <w:rPr>
          <w:rFonts w:ascii="Cochin" w:hAnsi="Cochin"/>
          <w:color w:val="000000"/>
          <w:sz w:val="24"/>
          <w:szCs w:val="24"/>
          <w:highlight w:val="yellow"/>
        </w:rPr>
      </w:pPr>
      <w:r w:rsidRPr="00B5470B">
        <w:rPr>
          <w:rFonts w:ascii="Cochin" w:hAnsi="Cochin"/>
          <w:color w:val="000000"/>
          <w:highlight w:val="yellow"/>
        </w:rPr>
        <w:br/>
      </w:r>
      <w:r w:rsidRPr="00B5470B">
        <w:rPr>
          <w:rFonts w:ascii="Futura-CondensedMedium" w:hAnsi="Futura-CondensedMedium"/>
          <w:b/>
          <w:color w:val="000000"/>
          <w:highlight w:val="yellow"/>
        </w:rPr>
        <w:t>Geschäftsobjekte</w:t>
      </w:r>
      <w:r w:rsidRPr="00B5470B">
        <w:rPr>
          <w:rFonts w:ascii="Futura-CondensedMedium" w:hAnsi="Futura-CondensedMedium"/>
          <w:b/>
          <w:color w:val="000000"/>
          <w:highlight w:val="yellow"/>
        </w:rPr>
        <w:br/>
      </w:r>
      <w:proofErr w:type="spellStart"/>
      <w:r w:rsidRPr="00B5470B">
        <w:rPr>
          <w:rFonts w:ascii="Cochin-Italic" w:hAnsi="Cochin-Italic"/>
          <w:i/>
          <w:iCs/>
          <w:color w:val="000000"/>
          <w:sz w:val="24"/>
          <w:szCs w:val="24"/>
          <w:highlight w:val="yellow"/>
        </w:rPr>
        <w:t>Geschäftsobjekte</w:t>
      </w:r>
      <w:proofErr w:type="spellEnd"/>
      <w:r w:rsidRPr="00B5470B">
        <w:rPr>
          <w:rFonts w:ascii="Cochin-Italic" w:hAnsi="Cochin-Italic"/>
          <w:i/>
          <w:iCs/>
          <w:color w:val="000000"/>
          <w:sz w:val="24"/>
          <w:szCs w:val="24"/>
          <w:highlight w:val="yellow"/>
        </w:rPr>
        <w:t xml:space="preserve"> </w:t>
      </w:r>
      <w:r w:rsidRPr="00B5470B">
        <w:rPr>
          <w:rFonts w:ascii="Cochin" w:hAnsi="Cochin"/>
          <w:color w:val="000000"/>
          <w:sz w:val="24"/>
          <w:szCs w:val="24"/>
          <w:highlight w:val="yellow"/>
        </w:rPr>
        <w:t>dienen der Spezifikation jener Dinge, die zur Leistungserbringung in einem Geschäftsprozess benötigt werden. Es sind also die</w:t>
      </w:r>
      <w:r w:rsidRPr="00B5470B">
        <w:rPr>
          <w:rFonts w:ascii="Cochin" w:hAnsi="Cochin"/>
          <w:color w:val="000000"/>
          <w:highlight w:val="yellow"/>
        </w:rPr>
        <w:br/>
      </w:r>
      <w:r w:rsidRPr="00B5470B">
        <w:rPr>
          <w:rFonts w:ascii="Cochin" w:hAnsi="Cochin"/>
          <w:color w:val="000000"/>
          <w:sz w:val="24"/>
          <w:szCs w:val="24"/>
          <w:highlight w:val="yellow"/>
        </w:rPr>
        <w:t>Dinge, die in einem Prozess verwendet werden und können Daten genauso umfassen wie physische Ressourcen. Geschäftsobjekte sind passiv, d.h. sie initiieren keine Interaktionen oder Aktionen. Geschäftsobjekte werden von Subjekten bearbeitet und können Nachrichten zugeordnet werden, um diese hinsichtlich ihres Inhalts näher zu spezifizieren. Wie für Inputpools gibt es auch für Geschäftsobjekte keine graphische</w:t>
      </w:r>
      <w:r w:rsidRPr="00B5470B">
        <w:rPr>
          <w:rFonts w:ascii="Cochin" w:hAnsi="Cochin"/>
          <w:color w:val="000000"/>
          <w:highlight w:val="yellow"/>
        </w:rPr>
        <w:br/>
      </w:r>
      <w:r w:rsidRPr="00B5470B">
        <w:rPr>
          <w:rFonts w:ascii="Cochin" w:hAnsi="Cochin"/>
          <w:color w:val="000000"/>
          <w:sz w:val="24"/>
          <w:szCs w:val="24"/>
          <w:highlight w:val="yellow"/>
        </w:rPr>
        <w:t>Entsprechung in der Notation der Modellierungssprache und sind ebenfalls Konzepte der Ausführungssemantik und daher von der technischen</w:t>
      </w:r>
      <w:r w:rsidRPr="00B5470B">
        <w:rPr>
          <w:rFonts w:ascii="Cochin" w:hAnsi="Cochin"/>
          <w:color w:val="000000"/>
          <w:highlight w:val="yellow"/>
        </w:rPr>
        <w:br/>
      </w:r>
      <w:r w:rsidRPr="00B5470B">
        <w:rPr>
          <w:rFonts w:ascii="Cochin" w:hAnsi="Cochin"/>
          <w:color w:val="000000"/>
          <w:sz w:val="24"/>
          <w:szCs w:val="24"/>
          <w:highlight w:val="yellow"/>
        </w:rPr>
        <w:t>Ausführungsumgebung abhängig. Sie werden deshalb üblicherweise tabellarisch angegeben. Eine Grundstruktur von Geschäftsobjekten besteht aus einem Bezeichner, aus Datenstrukturen und Datenelementen.</w:t>
      </w:r>
      <w:r w:rsidRPr="00B5470B">
        <w:rPr>
          <w:rFonts w:ascii="Cochin" w:hAnsi="Cochin"/>
          <w:color w:val="000000"/>
          <w:highlight w:val="yellow"/>
        </w:rPr>
        <w:br/>
      </w:r>
      <w:r w:rsidRPr="00B5470B">
        <w:rPr>
          <w:rFonts w:ascii="Cochin" w:hAnsi="Cochin"/>
          <w:color w:val="000000"/>
          <w:sz w:val="24"/>
          <w:szCs w:val="24"/>
          <w:highlight w:val="yellow"/>
        </w:rPr>
        <w:t>Der Bezeichner eines Geschäftsobjektes ergibt sich aus dem Geschäftsumfeld, in dem es eingesetzt wird. Beispiele sind Dienstreiseantrag, Bestellung, Lieferschein, Rechnung etc.</w:t>
      </w:r>
      <w:r w:rsidRPr="00B5470B">
        <w:rPr>
          <w:rFonts w:ascii="Cochin" w:hAnsi="Cochin"/>
          <w:color w:val="000000"/>
          <w:highlight w:val="yellow"/>
        </w:rPr>
        <w:br/>
      </w:r>
      <w:r w:rsidRPr="00B5470B">
        <w:rPr>
          <w:rFonts w:ascii="Cochin" w:hAnsi="Cochin"/>
          <w:color w:val="000000"/>
          <w:sz w:val="24"/>
          <w:szCs w:val="24"/>
          <w:highlight w:val="yellow"/>
        </w:rPr>
        <w:t>Geschäftsobjekte setzen sich aus Datenstrukturen zusammen, deren</w:t>
      </w:r>
      <w:r w:rsidRPr="00B5470B">
        <w:rPr>
          <w:rFonts w:ascii="Cochin" w:hAnsi="Cochin"/>
          <w:color w:val="000000"/>
          <w:highlight w:val="yellow"/>
        </w:rPr>
        <w:br/>
      </w:r>
      <w:r w:rsidRPr="00B5470B">
        <w:rPr>
          <w:rFonts w:ascii="Cochin" w:hAnsi="Cochin"/>
          <w:color w:val="000000"/>
          <w:sz w:val="24"/>
          <w:szCs w:val="24"/>
          <w:highlight w:val="yellow"/>
        </w:rPr>
        <w:t>Komponenten einfache Datenelemente eines bestimmten Typs (z. B</w:t>
      </w:r>
      <w:proofErr w:type="gramStart"/>
      <w:r w:rsidRPr="00B5470B">
        <w:rPr>
          <w:rFonts w:ascii="Cochin" w:hAnsi="Cochin"/>
          <w:color w:val="000000"/>
          <w:sz w:val="24"/>
          <w:szCs w:val="24"/>
          <w:highlight w:val="yellow"/>
        </w:rPr>
        <w:t>.</w:t>
      </w:r>
      <w:proofErr w:type="gramEnd"/>
      <w:r w:rsidRPr="00B5470B">
        <w:rPr>
          <w:rFonts w:ascii="Cochin" w:hAnsi="Cochin"/>
          <w:color w:val="000000"/>
          <w:highlight w:val="yellow"/>
        </w:rPr>
        <w:br/>
      </w:r>
      <w:r w:rsidRPr="00B5470B">
        <w:rPr>
          <w:rFonts w:ascii="Cochin" w:hAnsi="Cochin"/>
          <w:color w:val="000000"/>
          <w:sz w:val="24"/>
          <w:szCs w:val="24"/>
          <w:highlight w:val="yellow"/>
        </w:rPr>
        <w:t>Zeichenkette oder Zahl) oder selbst wieder Datenstrukturen sein können.</w:t>
      </w:r>
      <w:r w:rsidRPr="00B5470B">
        <w:rPr>
          <w:rFonts w:ascii="Cochin" w:hAnsi="Cochin"/>
          <w:color w:val="000000"/>
          <w:highlight w:val="yellow"/>
        </w:rPr>
        <w:br/>
      </w:r>
      <w:r w:rsidRPr="00B5470B">
        <w:rPr>
          <w:rFonts w:ascii="Cochin" w:hAnsi="Cochin"/>
          <w:color w:val="000000"/>
          <w:sz w:val="24"/>
          <w:szCs w:val="24"/>
          <w:highlight w:val="yellow"/>
        </w:rPr>
        <w:t>Um das Verständnis sicherzustellen bzw. zu erleichtern empfiehlt es</w:t>
      </w:r>
      <w:r w:rsidRPr="00B5470B">
        <w:rPr>
          <w:rFonts w:ascii="Cochin" w:hAnsi="Cochin"/>
          <w:color w:val="000000"/>
          <w:highlight w:val="yellow"/>
        </w:rPr>
        <w:br/>
      </w:r>
      <w:r w:rsidRPr="00B5470B">
        <w:rPr>
          <w:rFonts w:ascii="Cochin" w:hAnsi="Cochin"/>
          <w:color w:val="000000"/>
          <w:sz w:val="24"/>
          <w:szCs w:val="24"/>
          <w:highlight w:val="yellow"/>
        </w:rPr>
        <w:t>sich, die Bedeutung der Datenelemente näher zu beschreiben, insbesondere dann, wenn sich diese nicht zweifelsfrei aus den Bezeichnern ableiten lässt.</w:t>
      </w:r>
      <w:r w:rsidRPr="00B5470B">
        <w:rPr>
          <w:rFonts w:ascii="Cochin" w:hAnsi="Cochin"/>
          <w:color w:val="000000"/>
          <w:highlight w:val="yellow"/>
        </w:rPr>
        <w:br/>
      </w:r>
      <w:r w:rsidRPr="00B5470B">
        <w:rPr>
          <w:rFonts w:ascii="Cochin" w:hAnsi="Cochin"/>
          <w:color w:val="000000"/>
          <w:sz w:val="24"/>
          <w:szCs w:val="24"/>
          <w:highlight w:val="yellow"/>
        </w:rPr>
        <w:t>Die folgende Abbildung zeigt ein Beispiel für einen Dienstreiseantrag.</w:t>
      </w:r>
      <w:r w:rsidRPr="00B5470B">
        <w:rPr>
          <w:rFonts w:ascii="Cochin" w:hAnsi="Cochin"/>
          <w:color w:val="000000"/>
          <w:highlight w:val="yellow"/>
        </w:rPr>
        <w:br/>
      </w:r>
      <w:r w:rsidRPr="00B5470B">
        <w:rPr>
          <w:rFonts w:ascii="Cochin" w:hAnsi="Cochin"/>
          <w:color w:val="000000"/>
          <w:sz w:val="24"/>
          <w:szCs w:val="24"/>
          <w:highlight w:val="yellow"/>
        </w:rPr>
        <w:t>Dieser besteht unter anderem aus der Datenstruktur ‚Daten zum Antragsteller‘ (Mitarbeiter) mit den Datenelementen für Name, Vorname</w:t>
      </w:r>
      <w:r w:rsidRPr="00B5470B">
        <w:rPr>
          <w:rFonts w:ascii="Cochin" w:hAnsi="Cochin"/>
          <w:color w:val="000000"/>
          <w:highlight w:val="yellow"/>
        </w:rPr>
        <w:br/>
      </w:r>
      <w:r w:rsidRPr="00B5470B">
        <w:rPr>
          <w:rFonts w:ascii="Cochin" w:hAnsi="Cochin"/>
          <w:color w:val="000000"/>
          <w:sz w:val="24"/>
          <w:szCs w:val="24"/>
          <w:highlight w:val="yellow"/>
        </w:rPr>
        <w:lastRenderedPageBreak/>
        <w:t>und Personalnummer und der Struktur „Daten zur Dienstreise“ mit den</w:t>
      </w:r>
      <w:r w:rsidRPr="00B5470B">
        <w:rPr>
          <w:rFonts w:ascii="Cochin" w:hAnsi="Cochin"/>
          <w:color w:val="000000"/>
          <w:highlight w:val="yellow"/>
        </w:rPr>
        <w:br/>
      </w:r>
      <w:r w:rsidRPr="00B5470B">
        <w:rPr>
          <w:rFonts w:ascii="Cochin" w:hAnsi="Cochin"/>
          <w:color w:val="000000"/>
          <w:sz w:val="24"/>
          <w:szCs w:val="24"/>
          <w:highlight w:val="yellow"/>
        </w:rPr>
        <w:t>Datenelementen für Beginn, Ende und Zweck der Reise.</w:t>
      </w:r>
    </w:p>
    <w:p w:rsidR="00EA728D" w:rsidRPr="00B5470B" w:rsidRDefault="00EA728D">
      <w:pPr>
        <w:rPr>
          <w:rFonts w:ascii="Arial" w:hAnsi="Arial" w:cs="Arial"/>
          <w:sz w:val="24"/>
          <w:szCs w:val="24"/>
          <w:highlight w:val="yellow"/>
        </w:rPr>
      </w:pPr>
      <w:r w:rsidRPr="00B5470B">
        <w:rPr>
          <w:noProof/>
          <w:highlight w:val="yellow"/>
        </w:rPr>
        <w:drawing>
          <wp:inline distT="0" distB="0" distL="0" distR="0" wp14:anchorId="1B5505BE" wp14:editId="27CA16D4">
            <wp:extent cx="3225081" cy="4152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24229" cy="4151802"/>
                    </a:xfrm>
                    <a:prstGeom prst="rect">
                      <a:avLst/>
                    </a:prstGeom>
                  </pic:spPr>
                </pic:pic>
              </a:graphicData>
            </a:graphic>
          </wp:inline>
        </w:drawing>
      </w:r>
    </w:p>
    <w:p w:rsidR="00EA728D" w:rsidRPr="00B5470B" w:rsidRDefault="00EA728D">
      <w:pPr>
        <w:rPr>
          <w:rStyle w:val="fontstyle21"/>
          <w:highlight w:val="yellow"/>
        </w:rPr>
      </w:pPr>
      <w:r w:rsidRPr="00B5470B">
        <w:rPr>
          <w:rStyle w:val="fontstyle01"/>
          <w:highlight w:val="yellow"/>
        </w:rPr>
        <w:t>Datenstruktur des Geschäftsobjekts ‚DR-Antrag‘</w:t>
      </w:r>
      <w:r w:rsidRPr="00B5470B">
        <w:rPr>
          <w:rFonts w:ascii="Cochin-Bold" w:hAnsi="Cochin-Bold"/>
          <w:b/>
          <w:bCs/>
          <w:color w:val="000000"/>
          <w:highlight w:val="yellow"/>
        </w:rPr>
        <w:br/>
      </w:r>
      <w:r w:rsidRPr="00B5470B">
        <w:rPr>
          <w:rStyle w:val="fontstyle01"/>
          <w:highlight w:val="yellow"/>
        </w:rPr>
        <w:t>(Dienstreiseantrag)</w:t>
      </w:r>
      <w:r w:rsidRPr="00B5470B">
        <w:rPr>
          <w:rFonts w:ascii="Cochin-Bold" w:hAnsi="Cochin-Bold"/>
          <w:b/>
          <w:bCs/>
          <w:color w:val="000000"/>
          <w:highlight w:val="yellow"/>
        </w:rPr>
        <w:br/>
      </w:r>
      <w:r w:rsidRPr="00B5470B">
        <w:rPr>
          <w:rStyle w:val="fontstyle21"/>
          <w:highlight w:val="yellow"/>
        </w:rPr>
        <w:t>In vielen Fällen ändert sich die Semantik eines Geschäftsobjekts während der Prozessausführung, etwa wenn ein Lieferschein in eine Rechnung überführt wird. Für ein Geschäftsobjekt können deshalb mehrere</w:t>
      </w:r>
      <w:r w:rsidRPr="00B5470B">
        <w:rPr>
          <w:rFonts w:ascii="Cochin" w:hAnsi="Cochin"/>
          <w:color w:val="000000"/>
          <w:highlight w:val="yellow"/>
        </w:rPr>
        <w:br/>
      </w:r>
      <w:r w:rsidRPr="00B5470B">
        <w:rPr>
          <w:rStyle w:val="fontstyle21"/>
          <w:highlight w:val="yellow"/>
        </w:rPr>
        <w:t>verschiedene Zustände definiert werden. Bei einem Wechsel des Status</w:t>
      </w:r>
      <w:r w:rsidRPr="00B5470B">
        <w:rPr>
          <w:rFonts w:ascii="Cochin" w:hAnsi="Cochin"/>
          <w:color w:val="000000"/>
          <w:highlight w:val="yellow"/>
        </w:rPr>
        <w:br/>
      </w:r>
      <w:r w:rsidRPr="00B5470B">
        <w:rPr>
          <w:rStyle w:val="fontstyle21"/>
          <w:highlight w:val="yellow"/>
        </w:rPr>
        <w:t>werden nur die Datenstrukturen bzw. Datenelemente des vorherigen</w:t>
      </w:r>
      <w:r w:rsidRPr="00B5470B">
        <w:rPr>
          <w:rFonts w:ascii="Cochin" w:hAnsi="Cochin"/>
          <w:color w:val="000000"/>
          <w:highlight w:val="yellow"/>
        </w:rPr>
        <w:br/>
      </w:r>
      <w:r w:rsidRPr="00B5470B">
        <w:rPr>
          <w:rStyle w:val="fontstyle21"/>
          <w:highlight w:val="yellow"/>
        </w:rPr>
        <w:t>Status übernommen, die der neue Status benötigt, und bei Bedarf neue</w:t>
      </w:r>
      <w:r w:rsidRPr="00B5470B">
        <w:rPr>
          <w:rFonts w:ascii="Cochin" w:hAnsi="Cochin"/>
          <w:color w:val="000000"/>
          <w:highlight w:val="yellow"/>
        </w:rPr>
        <w:br/>
      </w:r>
      <w:r w:rsidRPr="00B5470B">
        <w:rPr>
          <w:rStyle w:val="fontstyle21"/>
          <w:highlight w:val="yellow"/>
        </w:rPr>
        <w:t>Komponenten hinzugefügt oder nicht mehr benötigte entfernt. Damit ist</w:t>
      </w:r>
      <w:r w:rsidRPr="00B5470B">
        <w:rPr>
          <w:rFonts w:ascii="Cochin" w:hAnsi="Cochin"/>
          <w:color w:val="000000"/>
          <w:highlight w:val="yellow"/>
        </w:rPr>
        <w:br/>
      </w:r>
      <w:r w:rsidRPr="00B5470B">
        <w:rPr>
          <w:rStyle w:val="fontstyle21"/>
          <w:highlight w:val="yellow"/>
        </w:rPr>
        <w:t>gewährleistet, dass ein Subjekt nur diejenigen Datenelemente für seine</w:t>
      </w:r>
      <w:r w:rsidRPr="00B5470B">
        <w:rPr>
          <w:rFonts w:ascii="Cochin" w:hAnsi="Cochin"/>
          <w:color w:val="000000"/>
          <w:highlight w:val="yellow"/>
        </w:rPr>
        <w:br/>
      </w:r>
      <w:r w:rsidRPr="00B5470B">
        <w:rPr>
          <w:rStyle w:val="fontstyle21"/>
          <w:highlight w:val="yellow"/>
        </w:rPr>
        <w:t>Arbeit zur Verfügung bekommt, die es dafür wirklich benötigt. Dies erleichtert die Einhaltung von Datenschutzbestimmung</w:t>
      </w:r>
      <w:r w:rsidRPr="00B5470B">
        <w:rPr>
          <w:rStyle w:val="fontstyle21"/>
          <w:highlight w:val="yellow"/>
        </w:rPr>
        <w:t>en.</w:t>
      </w:r>
    </w:p>
    <w:p w:rsidR="00EA728D" w:rsidRPr="00B5470B" w:rsidRDefault="00EA728D">
      <w:pPr>
        <w:rPr>
          <w:rFonts w:ascii="Cochin" w:hAnsi="Cochin"/>
          <w:color w:val="000000"/>
          <w:sz w:val="24"/>
          <w:szCs w:val="24"/>
          <w:highlight w:val="yellow"/>
        </w:rPr>
      </w:pPr>
      <w:r w:rsidRPr="00B5470B">
        <w:rPr>
          <w:rFonts w:ascii="Cochin" w:hAnsi="Cochin"/>
          <w:color w:val="000000"/>
          <w:sz w:val="24"/>
          <w:szCs w:val="24"/>
          <w:highlight w:val="yellow"/>
        </w:rPr>
        <w:t>Im Beispiel des Dienstreiseantrags kann aus dem ursprünglichen Status „Reiseantrag“ des Geschäftsobjekts der Status „Dienstreisebuchung“ abgeleitet werden. Dabei werden insbesondere Datenelemente</w:t>
      </w:r>
      <w:r w:rsidRPr="00B5470B">
        <w:rPr>
          <w:rFonts w:ascii="Cochin" w:hAnsi="Cochin"/>
          <w:color w:val="000000"/>
          <w:highlight w:val="yellow"/>
        </w:rPr>
        <w:br/>
      </w:r>
      <w:r w:rsidRPr="00B5470B">
        <w:rPr>
          <w:rFonts w:ascii="Cochin" w:hAnsi="Cochin"/>
          <w:color w:val="000000"/>
          <w:sz w:val="24"/>
          <w:szCs w:val="24"/>
          <w:highlight w:val="yellow"/>
        </w:rPr>
        <w:t>mit internen Angaben wie Personalnummer, Vergütungsgruppe, Reisegrund und die komplette Datenstruktur zur Genehmigung entfernt, welche beispielsweise bei der Einschaltung eines Reiseagenten für die Buchung das Unternehmen nicht verlassen sollen und auch nicht relevant</w:t>
      </w:r>
      <w:r w:rsidRPr="00B5470B">
        <w:rPr>
          <w:rFonts w:ascii="Cochin" w:hAnsi="Cochin"/>
          <w:color w:val="000000"/>
          <w:highlight w:val="yellow"/>
        </w:rPr>
        <w:br/>
      </w:r>
      <w:r w:rsidRPr="00B5470B">
        <w:rPr>
          <w:rFonts w:ascii="Cochin" w:hAnsi="Cochin"/>
          <w:color w:val="000000"/>
          <w:sz w:val="24"/>
          <w:szCs w:val="24"/>
          <w:highlight w:val="yellow"/>
        </w:rPr>
        <w:t xml:space="preserve">sind. Dafür wird, wie in der folgenden Abbildung gezeigt, eine neue </w:t>
      </w:r>
      <w:r w:rsidRPr="00B5470B">
        <w:rPr>
          <w:rFonts w:ascii="Cochin" w:hAnsi="Cochin"/>
          <w:color w:val="000000"/>
          <w:sz w:val="24"/>
          <w:szCs w:val="24"/>
          <w:highlight w:val="yellow"/>
        </w:rPr>
        <w:lastRenderedPageBreak/>
        <w:t>Datenstruktur „Daten zur Buchung“ eingefügt. Sie enthält Datenelemente,</w:t>
      </w:r>
      <w:r w:rsidRPr="00B5470B">
        <w:rPr>
          <w:rFonts w:ascii="Cochin" w:hAnsi="Cochin"/>
          <w:color w:val="000000"/>
          <w:highlight w:val="yellow"/>
        </w:rPr>
        <w:br/>
      </w:r>
      <w:r w:rsidRPr="00B5470B">
        <w:rPr>
          <w:rFonts w:ascii="Cochin" w:hAnsi="Cochin"/>
          <w:color w:val="000000"/>
          <w:sz w:val="24"/>
          <w:szCs w:val="24"/>
          <w:highlight w:val="yellow"/>
        </w:rPr>
        <w:t>mit denen die Reisestelle gegenüber dem Reiseagenten eine Frist für den</w:t>
      </w:r>
      <w:r w:rsidRPr="00B5470B">
        <w:rPr>
          <w:rFonts w:ascii="Cochin" w:hAnsi="Cochin"/>
          <w:color w:val="000000"/>
          <w:highlight w:val="yellow"/>
        </w:rPr>
        <w:br/>
      </w:r>
      <w:r w:rsidRPr="00B5470B">
        <w:rPr>
          <w:rFonts w:ascii="Cochin" w:hAnsi="Cochin"/>
          <w:color w:val="000000"/>
          <w:sz w:val="24"/>
          <w:szCs w:val="24"/>
          <w:highlight w:val="yellow"/>
        </w:rPr>
        <w:t>spätesten Eingang der Buchungsbestätigung setzen und bestimmte Hotelketten vorgeben kann, mit denen beispielsweise Rahmenverträge bestehen.</w:t>
      </w:r>
    </w:p>
    <w:p w:rsidR="00863D52" w:rsidRPr="00B5470B" w:rsidRDefault="00EA728D">
      <w:pPr>
        <w:rPr>
          <w:rStyle w:val="fontstyle01"/>
          <w:highlight w:val="yellow"/>
        </w:rPr>
      </w:pPr>
      <w:r w:rsidRPr="00B5470B">
        <w:rPr>
          <w:noProof/>
          <w:highlight w:val="yellow"/>
        </w:rPr>
        <w:drawing>
          <wp:inline distT="0" distB="0" distL="0" distR="0" wp14:anchorId="0EDA7D77" wp14:editId="6F0BE56A">
            <wp:extent cx="2978717" cy="2741522"/>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7732" cy="2740616"/>
                    </a:xfrm>
                    <a:prstGeom prst="rect">
                      <a:avLst/>
                    </a:prstGeom>
                  </pic:spPr>
                </pic:pic>
              </a:graphicData>
            </a:graphic>
          </wp:inline>
        </w:drawing>
      </w:r>
    </w:p>
    <w:p w:rsidR="00EA728D" w:rsidRPr="00B5470B" w:rsidRDefault="00EA728D">
      <w:pPr>
        <w:rPr>
          <w:rStyle w:val="fontstyle01"/>
          <w:highlight w:val="yellow"/>
        </w:rPr>
      </w:pPr>
      <w:r w:rsidRPr="00B5470B">
        <w:rPr>
          <w:rStyle w:val="fontstyle01"/>
          <w:highlight w:val="yellow"/>
        </w:rPr>
        <w:t>Geschäftsobjekt ‚DR-Antrag‘ im Status ‚Dienstreisebuchung‘</w:t>
      </w:r>
    </w:p>
    <w:p w:rsidR="00863D52" w:rsidRDefault="00EA728D">
      <w:pPr>
        <w:rPr>
          <w:rFonts w:ascii="Cochin" w:hAnsi="Cochin"/>
          <w:color w:val="000000"/>
          <w:sz w:val="24"/>
          <w:szCs w:val="24"/>
        </w:rPr>
      </w:pPr>
      <w:r w:rsidRPr="00B5470B">
        <w:rPr>
          <w:rFonts w:ascii="Futura-Medium" w:hAnsi="Futura-Medium"/>
          <w:b/>
          <w:color w:val="000000"/>
          <w:sz w:val="24"/>
          <w:szCs w:val="24"/>
          <w:highlight w:val="yellow"/>
        </w:rPr>
        <w:t>Einordnung</w:t>
      </w:r>
      <w:r w:rsidRPr="00B5470B">
        <w:rPr>
          <w:rFonts w:ascii="Futura-Medium" w:hAnsi="Futura-Medium"/>
          <w:b/>
          <w:color w:val="000000"/>
          <w:highlight w:val="yellow"/>
        </w:rPr>
        <w:br/>
      </w:r>
      <w:r w:rsidRPr="00B5470B">
        <w:rPr>
          <w:rFonts w:ascii="Cochin" w:hAnsi="Cochin"/>
          <w:color w:val="000000"/>
          <w:sz w:val="24"/>
          <w:szCs w:val="24"/>
          <w:highlight w:val="yellow"/>
        </w:rPr>
        <w:t>Im Gegensatz zu den anderen bislang besprochenen Modellierungssprachen gibt es in der S-BPM kein einzelnes Diagramm, das einen Geschäftsprozess vollständig beschreibt. Vielmehr wird für jedes Subjekt</w:t>
      </w:r>
      <w:r w:rsidRPr="00B5470B">
        <w:rPr>
          <w:rFonts w:ascii="Cochin" w:hAnsi="Cochin"/>
          <w:color w:val="000000"/>
          <w:highlight w:val="yellow"/>
        </w:rPr>
        <w:br/>
      </w:r>
      <w:r w:rsidRPr="00B5470B">
        <w:rPr>
          <w:rFonts w:ascii="Cochin" w:hAnsi="Cochin"/>
          <w:color w:val="000000"/>
          <w:sz w:val="24"/>
          <w:szCs w:val="24"/>
          <w:highlight w:val="yellow"/>
        </w:rPr>
        <w:t>ein separates Verhaltensdiagramm erstellt, welche durch ein Interaktionsdiagramm miteinander verknüpft werden, in dem der Nachrichtenaustausch beschrieben ist. Dadurch ermöglicht die S-BPM ein lose</w:t>
      </w:r>
      <w:r w:rsidRPr="00B5470B">
        <w:rPr>
          <w:rFonts w:ascii="Cochin" w:hAnsi="Cochin"/>
          <w:color w:val="000000"/>
          <w:highlight w:val="yellow"/>
        </w:rPr>
        <w:br/>
      </w:r>
      <w:r w:rsidRPr="00B5470B">
        <w:rPr>
          <w:rFonts w:ascii="Cochin" w:hAnsi="Cochin"/>
          <w:color w:val="000000"/>
          <w:sz w:val="24"/>
          <w:szCs w:val="24"/>
          <w:highlight w:val="yellow"/>
        </w:rPr>
        <w:t>Kopplung von Prozessteilen und eine einfachere Veränderbarkeit des</w:t>
      </w:r>
      <w:r w:rsidRPr="00B5470B">
        <w:rPr>
          <w:rFonts w:ascii="Cochin" w:hAnsi="Cochin"/>
          <w:color w:val="000000"/>
          <w:highlight w:val="yellow"/>
        </w:rPr>
        <w:br/>
      </w:r>
      <w:r w:rsidRPr="00B5470B">
        <w:rPr>
          <w:rFonts w:ascii="Cochin" w:hAnsi="Cochin"/>
          <w:color w:val="000000"/>
          <w:sz w:val="24"/>
          <w:szCs w:val="24"/>
          <w:highlight w:val="yellow"/>
        </w:rPr>
        <w:t>Verhaltens eines Subjektes, solange dessen Kommunikationsschnittstelle, also der Satz an empfangenen und gesendeten Nachrichten und</w:t>
      </w:r>
      <w:r w:rsidRPr="00B5470B">
        <w:rPr>
          <w:rFonts w:ascii="Cochin" w:hAnsi="Cochin"/>
          <w:color w:val="000000"/>
          <w:highlight w:val="yellow"/>
        </w:rPr>
        <w:br/>
      </w:r>
      <w:r w:rsidRPr="00B5470B">
        <w:rPr>
          <w:rFonts w:ascii="Cochin" w:hAnsi="Cochin"/>
          <w:color w:val="000000"/>
          <w:sz w:val="24"/>
          <w:szCs w:val="24"/>
          <w:highlight w:val="yellow"/>
        </w:rPr>
        <w:t>deren Reihenfolge, unverändert bleibt.</w:t>
      </w:r>
      <w:r w:rsidRPr="00B5470B">
        <w:rPr>
          <w:rFonts w:ascii="Cochin" w:hAnsi="Cochin"/>
          <w:color w:val="000000"/>
          <w:highlight w:val="yellow"/>
        </w:rPr>
        <w:br/>
      </w:r>
      <w:r w:rsidRPr="00B5470B">
        <w:rPr>
          <w:rFonts w:ascii="Cochin" w:hAnsi="Cochin"/>
          <w:color w:val="000000"/>
          <w:sz w:val="24"/>
          <w:szCs w:val="24"/>
          <w:highlight w:val="yellow"/>
        </w:rPr>
        <w:t>Die Verwendung von Zustandsdiagrammen zur Beschreibung des</w:t>
      </w:r>
      <w:r w:rsidRPr="00B5470B">
        <w:rPr>
          <w:rFonts w:ascii="Cochin" w:hAnsi="Cochin"/>
          <w:color w:val="000000"/>
          <w:highlight w:val="yellow"/>
        </w:rPr>
        <w:br/>
      </w:r>
      <w:r w:rsidRPr="00B5470B">
        <w:rPr>
          <w:rFonts w:ascii="Cochin" w:hAnsi="Cochin"/>
          <w:color w:val="000000"/>
          <w:sz w:val="24"/>
          <w:szCs w:val="24"/>
          <w:highlight w:val="yellow"/>
        </w:rPr>
        <w:t>Verhaltens eines Subjekts stellt ebenfalls einen grundlegenden Unterschied zu den anderen bislang behandelten Sprachen dar. Ein Zustandsdiagramm beschreibt — im Namen bereits enthalten — den Zustand eines Systems (hier: eines Subjektes — dies kann genauso ein Mensch wie</w:t>
      </w:r>
      <w:r w:rsidRPr="00B5470B">
        <w:rPr>
          <w:rFonts w:ascii="Cochin" w:hAnsi="Cochin"/>
          <w:color w:val="000000"/>
          <w:highlight w:val="yellow"/>
        </w:rPr>
        <w:br/>
      </w:r>
      <w:r w:rsidRPr="00B5470B">
        <w:rPr>
          <w:rFonts w:ascii="Cochin" w:hAnsi="Cochin"/>
          <w:color w:val="000000"/>
          <w:sz w:val="24"/>
          <w:szCs w:val="24"/>
          <w:highlight w:val="yellow"/>
        </w:rPr>
        <w:t>eine Maschine sein) und die Ereignisse, die zu einem Zustandsübergang</w:t>
      </w:r>
      <w:r w:rsidRPr="00B5470B">
        <w:rPr>
          <w:rFonts w:ascii="Cochin" w:hAnsi="Cochin"/>
          <w:color w:val="000000"/>
          <w:highlight w:val="yellow"/>
        </w:rPr>
        <w:br/>
      </w:r>
      <w:r w:rsidRPr="00B5470B">
        <w:rPr>
          <w:rFonts w:ascii="Cochin" w:hAnsi="Cochin"/>
          <w:color w:val="000000"/>
          <w:sz w:val="24"/>
          <w:szCs w:val="24"/>
          <w:highlight w:val="yellow"/>
        </w:rPr>
        <w:t>führen. Ein Subjekt kann sich immer nur in genau einem Zustand befinden — es ist deshalb per Definition nicht in der Lage, Vorgänge parallel auszuführen. Vielmehr arbeiten alle Subjekte parallel und unabhängig voneinander. Dies bedingt ein Umdenken bei der Modellierung</w:t>
      </w:r>
      <w:proofErr w:type="gramStart"/>
      <w:r w:rsidRPr="00B5470B">
        <w:rPr>
          <w:rFonts w:ascii="Cochin" w:hAnsi="Cochin"/>
          <w:color w:val="000000"/>
          <w:sz w:val="24"/>
          <w:szCs w:val="24"/>
          <w:highlight w:val="yellow"/>
        </w:rPr>
        <w:t>,</w:t>
      </w:r>
      <w:proofErr w:type="gramEnd"/>
      <w:r w:rsidRPr="00B5470B">
        <w:rPr>
          <w:rFonts w:ascii="Cochin" w:hAnsi="Cochin"/>
          <w:color w:val="000000"/>
          <w:highlight w:val="yellow"/>
        </w:rPr>
        <w:br/>
      </w:r>
      <w:r w:rsidRPr="00B5470B">
        <w:rPr>
          <w:rFonts w:ascii="Cochin" w:hAnsi="Cochin"/>
          <w:color w:val="000000"/>
          <w:sz w:val="24"/>
          <w:szCs w:val="24"/>
          <w:highlight w:val="yellow"/>
        </w:rPr>
        <w:t>da Konstrukte wie UND-Konnektoren (in EPKs), Split/</w:t>
      </w:r>
      <w:proofErr w:type="spellStart"/>
      <w:r w:rsidRPr="00B5470B">
        <w:rPr>
          <w:rFonts w:ascii="Cochin" w:hAnsi="Cochin"/>
          <w:color w:val="000000"/>
          <w:sz w:val="24"/>
          <w:szCs w:val="24"/>
          <w:highlight w:val="yellow"/>
        </w:rPr>
        <w:t>Joins</w:t>
      </w:r>
      <w:proofErr w:type="spellEnd"/>
      <w:r w:rsidRPr="00B5470B">
        <w:rPr>
          <w:rFonts w:ascii="Cochin" w:hAnsi="Cochin"/>
          <w:color w:val="000000"/>
          <w:sz w:val="24"/>
          <w:szCs w:val="24"/>
          <w:highlight w:val="yellow"/>
        </w:rPr>
        <w:t xml:space="preserve"> (in Aktivitätsdiagrammen) oder parallele Gateways (in BPMN) nicht zur Verfügung stehen. Gleichzeitig führt dieser Modellierungsansatz zu </w:t>
      </w:r>
      <w:r w:rsidRPr="00B5470B">
        <w:rPr>
          <w:rFonts w:ascii="Cochin" w:hAnsi="Cochin"/>
          <w:color w:val="000000"/>
          <w:sz w:val="24"/>
          <w:szCs w:val="24"/>
          <w:highlight w:val="yellow"/>
        </w:rPr>
        <w:lastRenderedPageBreak/>
        <w:t>einfacheren, kompakteren Modellen und einem vor allem im Gegensatz zur</w:t>
      </w:r>
      <w:r w:rsidRPr="00B5470B">
        <w:rPr>
          <w:rFonts w:ascii="Cochin" w:hAnsi="Cochin"/>
          <w:color w:val="000000"/>
          <w:highlight w:val="yellow"/>
        </w:rPr>
        <w:br/>
      </w:r>
      <w:r w:rsidRPr="00B5470B">
        <w:rPr>
          <w:rFonts w:ascii="Cochin" w:hAnsi="Cochin"/>
          <w:color w:val="000000"/>
          <w:sz w:val="24"/>
          <w:szCs w:val="24"/>
          <w:highlight w:val="yellow"/>
        </w:rPr>
        <w:t>BPMN deutlich reduzierten Sprachumfang, was der Verständlichkeit</w:t>
      </w:r>
      <w:r w:rsidRPr="00B5470B">
        <w:rPr>
          <w:rFonts w:ascii="Cochin" w:hAnsi="Cochin"/>
          <w:color w:val="000000"/>
          <w:highlight w:val="yellow"/>
        </w:rPr>
        <w:br/>
      </w:r>
      <w:r w:rsidRPr="00B5470B">
        <w:rPr>
          <w:rFonts w:ascii="Cochin" w:hAnsi="Cochin"/>
          <w:color w:val="000000"/>
          <w:sz w:val="24"/>
          <w:szCs w:val="24"/>
          <w:highlight w:val="yellow"/>
        </w:rPr>
        <w:t>der Modelle zuträglich ist.</w:t>
      </w:r>
    </w:p>
    <w:p w:rsidR="00EA728D" w:rsidRPr="002E3F7C" w:rsidRDefault="00EA728D">
      <w:pPr>
        <w:rPr>
          <w:rFonts w:ascii="Arial" w:hAnsi="Arial" w:cs="Arial"/>
          <w:sz w:val="24"/>
          <w:szCs w:val="24"/>
        </w:rPr>
      </w:pPr>
      <w:r w:rsidRPr="00EA728D">
        <w:rPr>
          <w:rFonts w:ascii="Cochin" w:hAnsi="Cochin"/>
          <w:color w:val="000000"/>
        </w:rPr>
        <w:br/>
      </w:r>
      <w:r w:rsidRPr="00B5470B">
        <w:rPr>
          <w:rFonts w:ascii="Futura-Medium" w:hAnsi="Futura-Medium"/>
          <w:b/>
          <w:color w:val="000000"/>
          <w:sz w:val="24"/>
          <w:szCs w:val="24"/>
          <w:highlight w:val="yellow"/>
        </w:rPr>
        <w:t>Fragen zur Selbstkontrolle</w:t>
      </w:r>
      <w:r w:rsidRPr="00B5470B">
        <w:rPr>
          <w:rFonts w:ascii="Futura-Medium" w:hAnsi="Futura-Medium"/>
          <w:b/>
          <w:color w:val="000000"/>
          <w:highlight w:val="yellow"/>
        </w:rPr>
        <w:br/>
      </w:r>
      <w:r w:rsidRPr="00B5470B">
        <w:rPr>
          <w:rFonts w:ascii="Cochin" w:hAnsi="Cochin"/>
          <w:color w:val="000000"/>
          <w:sz w:val="24"/>
          <w:szCs w:val="24"/>
          <w:highlight w:val="yellow"/>
        </w:rPr>
        <w:t>– Ausgehend von den grundlegenden Eigenschaften von subjekt-orientierten Geschäftsprozessmodellen: Warum existiert kein Modellierungselement, mit dem ein paralleler Split im Verhalten eines</w:t>
      </w:r>
      <w:r w:rsidRPr="00B5470B">
        <w:rPr>
          <w:rFonts w:ascii="Cochin" w:hAnsi="Cochin"/>
          <w:color w:val="000000"/>
          <w:highlight w:val="yellow"/>
        </w:rPr>
        <w:br/>
      </w:r>
      <w:r w:rsidRPr="00B5470B">
        <w:rPr>
          <w:rFonts w:ascii="Cochin" w:hAnsi="Cochin"/>
          <w:color w:val="000000"/>
          <w:sz w:val="24"/>
          <w:szCs w:val="24"/>
          <w:highlight w:val="yellow"/>
        </w:rPr>
        <w:t>Subjektes abgebildet werden kann?</w:t>
      </w:r>
      <w:r w:rsidRPr="00B5470B">
        <w:rPr>
          <w:rFonts w:ascii="Cochin" w:hAnsi="Cochin"/>
          <w:color w:val="000000"/>
          <w:highlight w:val="yellow"/>
        </w:rPr>
        <w:br/>
      </w:r>
      <w:r w:rsidRPr="00B5470B">
        <w:rPr>
          <w:rFonts w:ascii="Cochin" w:hAnsi="Cochin"/>
          <w:color w:val="000000"/>
          <w:sz w:val="24"/>
          <w:szCs w:val="24"/>
          <w:highlight w:val="yellow"/>
        </w:rPr>
        <w:t>– Welche Eigenschaft haben Schnittstellensubjekte in der subjektorientierten Geschäftsprozessmodellierung, die sie von klassischen</w:t>
      </w:r>
      <w:r w:rsidRPr="00B5470B">
        <w:rPr>
          <w:rFonts w:ascii="Cochin" w:hAnsi="Cochin"/>
          <w:color w:val="000000"/>
          <w:highlight w:val="yellow"/>
        </w:rPr>
        <w:br/>
      </w:r>
      <w:r w:rsidRPr="00B5470B">
        <w:rPr>
          <w:rFonts w:ascii="Cochin" w:hAnsi="Cochin"/>
          <w:color w:val="000000"/>
          <w:sz w:val="24"/>
          <w:szCs w:val="24"/>
          <w:highlight w:val="yellow"/>
        </w:rPr>
        <w:t>Subjekten grundlegend unterscheidet? Wozu werden sie verwendet?</w:t>
      </w:r>
    </w:p>
    <w:sectPr w:rsidR="00EA728D" w:rsidRPr="002E3F7C">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35C" w:rsidRDefault="0092635C" w:rsidP="00BF493E">
      <w:pPr>
        <w:spacing w:after="0" w:line="240" w:lineRule="auto"/>
      </w:pPr>
      <w:r>
        <w:separator/>
      </w:r>
    </w:p>
  </w:endnote>
  <w:endnote w:type="continuationSeparator" w:id="0">
    <w:p w:rsidR="0092635C" w:rsidRDefault="0092635C" w:rsidP="00BF4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chin-Bold">
    <w:altName w:val="Times New Roman"/>
    <w:panose1 w:val="00000000000000000000"/>
    <w:charset w:val="00"/>
    <w:family w:val="roman"/>
    <w:notTrueType/>
    <w:pitch w:val="default"/>
  </w:font>
  <w:font w:name="Cochin">
    <w:altName w:val="Times New Roman"/>
    <w:panose1 w:val="00000000000000000000"/>
    <w:charset w:val="00"/>
    <w:family w:val="roman"/>
    <w:notTrueType/>
    <w:pitch w:val="default"/>
  </w:font>
  <w:font w:name="Cochin-Ital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Futura-Medium">
    <w:altName w:val="Times New Roman"/>
    <w:panose1 w:val="00000000000000000000"/>
    <w:charset w:val="00"/>
    <w:family w:val="roman"/>
    <w:notTrueType/>
    <w:pitch w:val="default"/>
  </w:font>
  <w:font w:name="Futura-CondensedMedium">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222" w:rsidRDefault="0092635C">
    <w:pPr>
      <w:pStyle w:val="Fuzeile"/>
    </w:pPr>
    <w:r>
      <w:rPr>
        <w:noProof/>
        <w:lang w:val="de-DE" w:eastAsia="ja-JP"/>
      </w:rPr>
      <mc:AlternateContent>
        <mc:Choice Requires="wps">
          <w:drawing>
            <wp:anchor distT="45720" distB="45720" distL="114300" distR="114300" simplePos="0" relativeHeight="251659264" behindDoc="0" locked="1" layoutInCell="1" allowOverlap="1" wp14:anchorId="1683E079" wp14:editId="5C474EE8">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5F5222" w:rsidRPr="00237B77" w:rsidRDefault="0092635C" w:rsidP="00237B77">
                          <w:pPr>
                            <w:spacing w:line="220" w:lineRule="exact"/>
                            <w:rPr>
                              <w:rFonts w:cs="Arial"/>
                              <w:sz w:val="16"/>
                              <w:szCs w:val="1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359.5pt;margin-top:748.5pt;width:98.95pt;height:66.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5F5222" w:rsidRPr="00237B77" w:rsidRDefault="0092635C" w:rsidP="00237B77">
                    <w:pPr>
                      <w:spacing w:line="220" w:lineRule="exact"/>
                      <w:rPr>
                        <w:rFonts w:cs="Arial"/>
                        <w:sz w:val="16"/>
                        <w:szCs w:val="16"/>
                      </w:rPr>
                    </w:pPr>
                  </w:p>
                </w:txbxContent>
              </v:textbox>
              <w10:wrap type="square" anchory="page"/>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35C" w:rsidRDefault="0092635C" w:rsidP="00BF493E">
      <w:pPr>
        <w:spacing w:after="0" w:line="240" w:lineRule="auto"/>
      </w:pPr>
      <w:r>
        <w:separator/>
      </w:r>
    </w:p>
  </w:footnote>
  <w:footnote w:type="continuationSeparator" w:id="0">
    <w:p w:rsidR="0092635C" w:rsidRDefault="0092635C" w:rsidP="00BF49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25998"/>
    <w:multiLevelType w:val="multilevel"/>
    <w:tmpl w:val="7C6838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153122A2"/>
    <w:multiLevelType w:val="multilevel"/>
    <w:tmpl w:val="597424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82E4422"/>
    <w:multiLevelType w:val="multilevel"/>
    <w:tmpl w:val="14B2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A03C51"/>
    <w:multiLevelType w:val="multilevel"/>
    <w:tmpl w:val="58F077AA"/>
    <w:lvl w:ilvl="0">
      <w:start w:val="3"/>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711E4D06"/>
    <w:multiLevelType w:val="multilevel"/>
    <w:tmpl w:val="35E037AC"/>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7B513146"/>
    <w:multiLevelType w:val="multilevel"/>
    <w:tmpl w:val="26447656"/>
    <w:lvl w:ilvl="0">
      <w:start w:val="3"/>
      <w:numFmt w:val="decimal"/>
      <w:lvlText w:val="%1."/>
      <w:lvlJc w:val="left"/>
      <w:pPr>
        <w:ind w:left="390" w:hanging="390"/>
      </w:pPr>
      <w:rPr>
        <w:rFonts w:hint="default"/>
        <w:b w:val="0"/>
        <w:color w:val="000000"/>
        <w:sz w:val="24"/>
      </w:rPr>
    </w:lvl>
    <w:lvl w:ilvl="1">
      <w:start w:val="1"/>
      <w:numFmt w:val="decimal"/>
      <w:lvlText w:val="%1.%2."/>
      <w:lvlJc w:val="left"/>
      <w:pPr>
        <w:ind w:left="720" w:hanging="720"/>
      </w:pPr>
      <w:rPr>
        <w:rFonts w:hint="default"/>
        <w:b w:val="0"/>
        <w:color w:val="000000"/>
        <w:sz w:val="24"/>
      </w:rPr>
    </w:lvl>
    <w:lvl w:ilvl="2">
      <w:start w:val="1"/>
      <w:numFmt w:val="decimal"/>
      <w:lvlText w:val="%1.%2.%3."/>
      <w:lvlJc w:val="left"/>
      <w:pPr>
        <w:ind w:left="720" w:hanging="720"/>
      </w:pPr>
      <w:rPr>
        <w:rFonts w:hint="default"/>
        <w:b w:val="0"/>
        <w:color w:val="000000"/>
        <w:sz w:val="24"/>
      </w:rPr>
    </w:lvl>
    <w:lvl w:ilvl="3">
      <w:start w:val="1"/>
      <w:numFmt w:val="decimal"/>
      <w:lvlText w:val="%1.%2.%3.%4."/>
      <w:lvlJc w:val="left"/>
      <w:pPr>
        <w:ind w:left="1080" w:hanging="1080"/>
      </w:pPr>
      <w:rPr>
        <w:rFonts w:hint="default"/>
        <w:b w:val="0"/>
        <w:color w:val="000000"/>
        <w:sz w:val="24"/>
      </w:rPr>
    </w:lvl>
    <w:lvl w:ilvl="4">
      <w:start w:val="1"/>
      <w:numFmt w:val="decimal"/>
      <w:lvlText w:val="%1.%2.%3.%4.%5."/>
      <w:lvlJc w:val="left"/>
      <w:pPr>
        <w:ind w:left="1440" w:hanging="1440"/>
      </w:pPr>
      <w:rPr>
        <w:rFonts w:hint="default"/>
        <w:b w:val="0"/>
        <w:color w:val="000000"/>
        <w:sz w:val="24"/>
      </w:rPr>
    </w:lvl>
    <w:lvl w:ilvl="5">
      <w:start w:val="1"/>
      <w:numFmt w:val="decimal"/>
      <w:lvlText w:val="%1.%2.%3.%4.%5.%6."/>
      <w:lvlJc w:val="left"/>
      <w:pPr>
        <w:ind w:left="1440" w:hanging="1440"/>
      </w:pPr>
      <w:rPr>
        <w:rFonts w:hint="default"/>
        <w:b w:val="0"/>
        <w:color w:val="000000"/>
        <w:sz w:val="24"/>
      </w:rPr>
    </w:lvl>
    <w:lvl w:ilvl="6">
      <w:start w:val="1"/>
      <w:numFmt w:val="decimal"/>
      <w:lvlText w:val="%1.%2.%3.%4.%5.%6.%7."/>
      <w:lvlJc w:val="left"/>
      <w:pPr>
        <w:ind w:left="1800" w:hanging="1800"/>
      </w:pPr>
      <w:rPr>
        <w:rFonts w:hint="default"/>
        <w:b w:val="0"/>
        <w:color w:val="000000"/>
        <w:sz w:val="24"/>
      </w:rPr>
    </w:lvl>
    <w:lvl w:ilvl="7">
      <w:start w:val="1"/>
      <w:numFmt w:val="decimal"/>
      <w:lvlText w:val="%1.%2.%3.%4.%5.%6.%7.%8."/>
      <w:lvlJc w:val="left"/>
      <w:pPr>
        <w:ind w:left="1800" w:hanging="1800"/>
      </w:pPr>
      <w:rPr>
        <w:rFonts w:hint="default"/>
        <w:b w:val="0"/>
        <w:color w:val="000000"/>
        <w:sz w:val="24"/>
      </w:rPr>
    </w:lvl>
    <w:lvl w:ilvl="8">
      <w:start w:val="1"/>
      <w:numFmt w:val="decimal"/>
      <w:lvlText w:val="%1.%2.%3.%4.%5.%6.%7.%8.%9."/>
      <w:lvlJc w:val="left"/>
      <w:pPr>
        <w:ind w:left="2160" w:hanging="2160"/>
      </w:pPr>
      <w:rPr>
        <w:rFonts w:hint="default"/>
        <w:b w:val="0"/>
        <w:color w:val="000000"/>
        <w:sz w:val="24"/>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75A"/>
    <w:rsid w:val="00006368"/>
    <w:rsid w:val="00030490"/>
    <w:rsid w:val="00186CF6"/>
    <w:rsid w:val="00200871"/>
    <w:rsid w:val="00210276"/>
    <w:rsid w:val="00237405"/>
    <w:rsid w:val="002A5FDA"/>
    <w:rsid w:val="002B2F91"/>
    <w:rsid w:val="002D55DD"/>
    <w:rsid w:val="002E3F7C"/>
    <w:rsid w:val="002F045F"/>
    <w:rsid w:val="003A0046"/>
    <w:rsid w:val="0054611E"/>
    <w:rsid w:val="005B5590"/>
    <w:rsid w:val="005E6EFB"/>
    <w:rsid w:val="00687DB2"/>
    <w:rsid w:val="006B3258"/>
    <w:rsid w:val="007156A1"/>
    <w:rsid w:val="00761CDA"/>
    <w:rsid w:val="007A7B14"/>
    <w:rsid w:val="007C79B6"/>
    <w:rsid w:val="0084275A"/>
    <w:rsid w:val="00863D52"/>
    <w:rsid w:val="008F0997"/>
    <w:rsid w:val="00920335"/>
    <w:rsid w:val="0092635C"/>
    <w:rsid w:val="009803CB"/>
    <w:rsid w:val="00A834A2"/>
    <w:rsid w:val="00B20F3F"/>
    <w:rsid w:val="00B5470B"/>
    <w:rsid w:val="00BB1785"/>
    <w:rsid w:val="00BC6BA3"/>
    <w:rsid w:val="00BF493E"/>
    <w:rsid w:val="00C356FC"/>
    <w:rsid w:val="00C73E57"/>
    <w:rsid w:val="00C926E5"/>
    <w:rsid w:val="00CC5550"/>
    <w:rsid w:val="00CC7692"/>
    <w:rsid w:val="00CF15E2"/>
    <w:rsid w:val="00D47D04"/>
    <w:rsid w:val="00E20B87"/>
    <w:rsid w:val="00E35B42"/>
    <w:rsid w:val="00E81585"/>
    <w:rsid w:val="00EA728D"/>
    <w:rsid w:val="00EB289C"/>
    <w:rsid w:val="00F1213B"/>
    <w:rsid w:val="00F31E43"/>
    <w:rsid w:val="00FE6A5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E815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E35B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Absatz-Standardschriftart"/>
    <w:rsid w:val="002E3F7C"/>
    <w:rPr>
      <w:rFonts w:ascii="Cochin-Bold" w:hAnsi="Cochin-Bold" w:hint="default"/>
      <w:b/>
      <w:bCs/>
      <w:i w:val="0"/>
      <w:iCs w:val="0"/>
      <w:color w:val="000000"/>
      <w:sz w:val="24"/>
      <w:szCs w:val="24"/>
    </w:rPr>
  </w:style>
  <w:style w:type="character" w:customStyle="1" w:styleId="fontstyle21">
    <w:name w:val="fontstyle21"/>
    <w:basedOn w:val="Absatz-Standardschriftart"/>
    <w:rsid w:val="002E3F7C"/>
    <w:rPr>
      <w:rFonts w:ascii="Cochin" w:hAnsi="Cochin" w:hint="default"/>
      <w:b w:val="0"/>
      <w:bCs w:val="0"/>
      <w:i w:val="0"/>
      <w:iCs w:val="0"/>
      <w:color w:val="000000"/>
      <w:sz w:val="24"/>
      <w:szCs w:val="24"/>
    </w:rPr>
  </w:style>
  <w:style w:type="character" w:customStyle="1" w:styleId="fontstyle11">
    <w:name w:val="fontstyle11"/>
    <w:basedOn w:val="Absatz-Standardschriftart"/>
    <w:rsid w:val="00EA728D"/>
    <w:rPr>
      <w:rFonts w:ascii="Cochin" w:hAnsi="Cochin" w:hint="default"/>
      <w:b w:val="0"/>
      <w:bCs w:val="0"/>
      <w:i w:val="0"/>
      <w:iCs w:val="0"/>
      <w:color w:val="000000"/>
      <w:sz w:val="24"/>
      <w:szCs w:val="24"/>
    </w:rPr>
  </w:style>
  <w:style w:type="character" w:customStyle="1" w:styleId="fontstyle31">
    <w:name w:val="fontstyle31"/>
    <w:basedOn w:val="Absatz-Standardschriftart"/>
    <w:rsid w:val="00EA728D"/>
    <w:rPr>
      <w:rFonts w:ascii="Cochin-Italic" w:hAnsi="Cochin-Italic" w:hint="default"/>
      <w:b w:val="0"/>
      <w:bCs w:val="0"/>
      <w:i/>
      <w:iCs/>
      <w:color w:val="000000"/>
      <w:sz w:val="24"/>
      <w:szCs w:val="24"/>
    </w:rPr>
  </w:style>
  <w:style w:type="paragraph" w:styleId="Sprechblasentext">
    <w:name w:val="Balloon Text"/>
    <w:basedOn w:val="Standard"/>
    <w:link w:val="SprechblasentextZchn"/>
    <w:uiPriority w:val="99"/>
    <w:semiHidden/>
    <w:unhideWhenUsed/>
    <w:rsid w:val="00EA728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728D"/>
    <w:rPr>
      <w:rFonts w:ascii="Tahoma" w:hAnsi="Tahoma" w:cs="Tahoma"/>
      <w:sz w:val="16"/>
      <w:szCs w:val="16"/>
    </w:rPr>
  </w:style>
  <w:style w:type="paragraph" w:styleId="Kopfzeile">
    <w:name w:val="header"/>
    <w:aliases w:val="Kopfzeile JKU"/>
    <w:basedOn w:val="Standard"/>
    <w:link w:val="Kopf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KopfzeileZchn">
    <w:name w:val="Kopfzeile Zchn"/>
    <w:aliases w:val="Kopfzeile JKU Zchn"/>
    <w:basedOn w:val="Absatz-Standardschriftart"/>
    <w:link w:val="Kopfzeile"/>
    <w:uiPriority w:val="99"/>
    <w:rsid w:val="00BB1785"/>
    <w:rPr>
      <w:rFonts w:ascii="Arial" w:eastAsiaTheme="minorHAnsi" w:hAnsi="Arial"/>
      <w:lang w:val="de-AT" w:eastAsia="en-US"/>
    </w:rPr>
  </w:style>
  <w:style w:type="character" w:styleId="Hyperlink">
    <w:name w:val="Hyperlink"/>
    <w:basedOn w:val="Absatz-Standardschriftart"/>
    <w:uiPriority w:val="99"/>
    <w:unhideWhenUsed/>
    <w:rsid w:val="00BB1785"/>
    <w:rPr>
      <w:color w:val="0000FF" w:themeColor="hyperlink"/>
      <w:u w:val="single"/>
    </w:rPr>
  </w:style>
  <w:style w:type="paragraph" w:styleId="Titel">
    <w:name w:val="Title"/>
    <w:aliases w:val="Titel Deckblatt JKU"/>
    <w:basedOn w:val="Standard"/>
    <w:next w:val="Standard"/>
    <w:link w:val="TitelZchn"/>
    <w:uiPriority w:val="10"/>
    <w:qFormat/>
    <w:rsid w:val="00BB1785"/>
    <w:pPr>
      <w:spacing w:after="240" w:line="240" w:lineRule="auto"/>
    </w:pPr>
    <w:rPr>
      <w:rFonts w:ascii="Arial Black" w:eastAsiaTheme="minorHAnsi" w:hAnsi="Arial Black" w:cs="Arial"/>
      <w:caps/>
      <w:sz w:val="56"/>
      <w:lang w:val="de-AT" w:eastAsia="en-US"/>
    </w:rPr>
  </w:style>
  <w:style w:type="character" w:customStyle="1" w:styleId="TitelZchn">
    <w:name w:val="Titel Zchn"/>
    <w:aliases w:val="Titel Deckblatt JKU Zchn"/>
    <w:basedOn w:val="Absatz-Standardschriftart"/>
    <w:link w:val="Titel"/>
    <w:uiPriority w:val="10"/>
    <w:rsid w:val="00BB1785"/>
    <w:rPr>
      <w:rFonts w:ascii="Arial Black" w:eastAsiaTheme="minorHAnsi" w:hAnsi="Arial Black" w:cs="Arial"/>
      <w:caps/>
      <w:sz w:val="56"/>
      <w:lang w:val="de-AT" w:eastAsia="en-US"/>
    </w:rPr>
  </w:style>
  <w:style w:type="paragraph" w:styleId="Untertitel">
    <w:name w:val="Subtitle"/>
    <w:aliases w:val="Untertitel JKU"/>
    <w:basedOn w:val="Standard"/>
    <w:next w:val="Standard"/>
    <w:link w:val="UntertitelZchn"/>
    <w:uiPriority w:val="11"/>
    <w:qFormat/>
    <w:rsid w:val="00BB1785"/>
    <w:pPr>
      <w:numPr>
        <w:ilvl w:val="1"/>
      </w:numPr>
      <w:spacing w:before="120" w:after="120" w:line="240" w:lineRule="auto"/>
    </w:pPr>
    <w:rPr>
      <w:rFonts w:ascii="Arial" w:hAnsi="Arial"/>
      <w:sz w:val="28"/>
      <w:lang w:val="de-AT" w:eastAsia="en-US"/>
    </w:rPr>
  </w:style>
  <w:style w:type="character" w:customStyle="1" w:styleId="UntertitelZchn">
    <w:name w:val="Untertitel Zchn"/>
    <w:aliases w:val="Untertitel JKU Zchn"/>
    <w:basedOn w:val="Absatz-Standardschriftart"/>
    <w:link w:val="Untertitel"/>
    <w:uiPriority w:val="11"/>
    <w:rsid w:val="00BB1785"/>
    <w:rPr>
      <w:rFonts w:ascii="Arial" w:hAnsi="Arial"/>
      <w:sz w:val="28"/>
      <w:lang w:val="de-AT" w:eastAsia="en-US"/>
    </w:rPr>
  </w:style>
  <w:style w:type="paragraph" w:customStyle="1" w:styleId="DokumententitelJKU">
    <w:name w:val="Dokumententitel JKU"/>
    <w:basedOn w:val="Standard"/>
    <w:next w:val="Standard"/>
    <w:link w:val="DokumententitelJKUZchn"/>
    <w:qFormat/>
    <w:rsid w:val="00BB1785"/>
    <w:pPr>
      <w:spacing w:before="240" w:after="360" w:line="240" w:lineRule="auto"/>
    </w:pPr>
    <w:rPr>
      <w:rFonts w:ascii="Arial" w:hAnsi="Arial"/>
      <w:b/>
      <w:caps/>
      <w:sz w:val="32"/>
      <w:lang w:val="de-AT" w:eastAsia="en-US"/>
    </w:rPr>
  </w:style>
  <w:style w:type="paragraph" w:styleId="Verzeichnis1">
    <w:name w:val="toc 1"/>
    <w:basedOn w:val="Standard"/>
    <w:next w:val="Standard"/>
    <w:autoRedefine/>
    <w:uiPriority w:val="39"/>
    <w:unhideWhenUsed/>
    <w:rsid w:val="00BB1785"/>
    <w:pPr>
      <w:tabs>
        <w:tab w:val="left" w:pos="442"/>
        <w:tab w:val="right" w:leader="dot" w:pos="9412"/>
      </w:tabs>
      <w:spacing w:after="100" w:line="300" w:lineRule="exact"/>
      <w:ind w:left="442" w:hanging="442"/>
    </w:pPr>
    <w:rPr>
      <w:rFonts w:ascii="Arial" w:eastAsiaTheme="minorHAnsi" w:hAnsi="Arial"/>
      <w:lang w:val="de-AT" w:eastAsia="en-US"/>
    </w:rPr>
  </w:style>
  <w:style w:type="paragraph" w:styleId="Verzeichnis2">
    <w:name w:val="toc 2"/>
    <w:basedOn w:val="Standard"/>
    <w:next w:val="Standard"/>
    <w:autoRedefine/>
    <w:uiPriority w:val="39"/>
    <w:unhideWhenUsed/>
    <w:rsid w:val="00BB1785"/>
    <w:pPr>
      <w:tabs>
        <w:tab w:val="left" w:pos="896"/>
        <w:tab w:val="right" w:leader="dot" w:pos="9412"/>
      </w:tabs>
      <w:spacing w:after="100" w:line="300" w:lineRule="exact"/>
      <w:ind w:left="896" w:hanging="454"/>
    </w:pPr>
    <w:rPr>
      <w:rFonts w:ascii="Arial" w:eastAsiaTheme="minorHAnsi" w:hAnsi="Arial"/>
      <w:lang w:val="de-AT" w:eastAsia="en-US"/>
    </w:rPr>
  </w:style>
  <w:style w:type="character" w:customStyle="1" w:styleId="DokumententitelJKUZchn">
    <w:name w:val="Dokumententitel JKU Zchn"/>
    <w:basedOn w:val="UntertitelZchn"/>
    <w:link w:val="DokumententitelJKU"/>
    <w:rsid w:val="00BB1785"/>
    <w:rPr>
      <w:rFonts w:ascii="Arial" w:hAnsi="Arial"/>
      <w:b/>
      <w:caps/>
      <w:sz w:val="32"/>
      <w:lang w:val="de-AT" w:eastAsia="en-US"/>
    </w:rPr>
  </w:style>
  <w:style w:type="paragraph" w:styleId="Listenabsatz">
    <w:name w:val="List Paragraph"/>
    <w:basedOn w:val="Standard"/>
    <w:uiPriority w:val="34"/>
    <w:qFormat/>
    <w:rsid w:val="00BB1785"/>
    <w:pPr>
      <w:ind w:left="720"/>
      <w:contextualSpacing/>
    </w:pPr>
  </w:style>
  <w:style w:type="paragraph" w:styleId="Fuzeile">
    <w:name w:val="footer"/>
    <w:aliases w:val="Fußzeile JKU"/>
    <w:basedOn w:val="Standard"/>
    <w:link w:val="Fu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FuzeileZchn">
    <w:name w:val="Fußzeile Zchn"/>
    <w:aliases w:val="Fußzeile JKU Zchn"/>
    <w:basedOn w:val="Absatz-Standardschriftart"/>
    <w:link w:val="Fuzeile"/>
    <w:uiPriority w:val="99"/>
    <w:rsid w:val="00BB1785"/>
    <w:rPr>
      <w:rFonts w:ascii="Arial" w:eastAsiaTheme="minorHAnsi" w:hAnsi="Arial"/>
      <w:lang w:val="de-AT" w:eastAsia="en-US"/>
    </w:rPr>
  </w:style>
  <w:style w:type="character" w:styleId="Fett">
    <w:name w:val="Strong"/>
    <w:basedOn w:val="Absatz-Standardschriftart"/>
    <w:uiPriority w:val="22"/>
    <w:rsid w:val="00BB1785"/>
    <w:rPr>
      <w:b/>
      <w:bCs/>
    </w:rPr>
  </w:style>
  <w:style w:type="paragraph" w:customStyle="1" w:styleId="InformationenzumAbsender">
    <w:name w:val="Informationen zum Absender"/>
    <w:basedOn w:val="Standard"/>
    <w:link w:val="InformationenzumAbsenderZchn"/>
    <w:qFormat/>
    <w:rsid w:val="00BB1785"/>
    <w:pPr>
      <w:framePr w:w="2194" w:h="3384" w:hSpace="141" w:wrap="around" w:vAnchor="text" w:hAnchor="page" w:x="8900" w:y="286"/>
      <w:spacing w:after="0" w:line="220" w:lineRule="exact"/>
    </w:pPr>
    <w:rPr>
      <w:rFonts w:ascii="Arial" w:eastAsiaTheme="minorHAnsi" w:hAnsi="Arial" w:cs="Arial"/>
      <w:sz w:val="16"/>
      <w:lang w:val="de-AT" w:eastAsia="en-US"/>
    </w:rPr>
  </w:style>
  <w:style w:type="character" w:customStyle="1" w:styleId="InformationenzumAbsenderZchn">
    <w:name w:val="Informationen zum Absender Zchn"/>
    <w:basedOn w:val="Absatz-Standardschriftart"/>
    <w:link w:val="InformationenzumAbsender"/>
    <w:rsid w:val="00BB1785"/>
    <w:rPr>
      <w:rFonts w:ascii="Arial" w:eastAsiaTheme="minorHAnsi" w:hAnsi="Arial" w:cs="Arial"/>
      <w:sz w:val="16"/>
      <w:lang w:val="de-AT" w:eastAsia="en-US"/>
    </w:rPr>
  </w:style>
  <w:style w:type="paragraph" w:styleId="Literaturverzeichnis">
    <w:name w:val="Bibliography"/>
    <w:basedOn w:val="Standard"/>
    <w:next w:val="Standard"/>
    <w:uiPriority w:val="37"/>
    <w:unhideWhenUsed/>
    <w:rsid w:val="00BF493E"/>
    <w:pPr>
      <w:tabs>
        <w:tab w:val="left" w:pos="384"/>
      </w:tabs>
      <w:spacing w:after="0" w:line="240" w:lineRule="auto"/>
      <w:ind w:left="384" w:hanging="384"/>
    </w:pPr>
  </w:style>
  <w:style w:type="paragraph" w:styleId="Beschriftung">
    <w:name w:val="caption"/>
    <w:basedOn w:val="Standard"/>
    <w:next w:val="Standard"/>
    <w:uiPriority w:val="35"/>
    <w:unhideWhenUsed/>
    <w:qFormat/>
    <w:rsid w:val="00BF493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5B5590"/>
    <w:pPr>
      <w:spacing w:after="0"/>
    </w:pPr>
  </w:style>
  <w:style w:type="table" w:styleId="Tabellenraster">
    <w:name w:val="Table Grid"/>
    <w:basedOn w:val="NormaleTabelle"/>
    <w:uiPriority w:val="59"/>
    <w:rsid w:val="00EB2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semiHidden/>
    <w:rsid w:val="00E8158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E815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E35B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Absatz-Standardschriftart"/>
    <w:rsid w:val="002E3F7C"/>
    <w:rPr>
      <w:rFonts w:ascii="Cochin-Bold" w:hAnsi="Cochin-Bold" w:hint="default"/>
      <w:b/>
      <w:bCs/>
      <w:i w:val="0"/>
      <w:iCs w:val="0"/>
      <w:color w:val="000000"/>
      <w:sz w:val="24"/>
      <w:szCs w:val="24"/>
    </w:rPr>
  </w:style>
  <w:style w:type="character" w:customStyle="1" w:styleId="fontstyle21">
    <w:name w:val="fontstyle21"/>
    <w:basedOn w:val="Absatz-Standardschriftart"/>
    <w:rsid w:val="002E3F7C"/>
    <w:rPr>
      <w:rFonts w:ascii="Cochin" w:hAnsi="Cochin" w:hint="default"/>
      <w:b w:val="0"/>
      <w:bCs w:val="0"/>
      <w:i w:val="0"/>
      <w:iCs w:val="0"/>
      <w:color w:val="000000"/>
      <w:sz w:val="24"/>
      <w:szCs w:val="24"/>
    </w:rPr>
  </w:style>
  <w:style w:type="character" w:customStyle="1" w:styleId="fontstyle11">
    <w:name w:val="fontstyle11"/>
    <w:basedOn w:val="Absatz-Standardschriftart"/>
    <w:rsid w:val="00EA728D"/>
    <w:rPr>
      <w:rFonts w:ascii="Cochin" w:hAnsi="Cochin" w:hint="default"/>
      <w:b w:val="0"/>
      <w:bCs w:val="0"/>
      <w:i w:val="0"/>
      <w:iCs w:val="0"/>
      <w:color w:val="000000"/>
      <w:sz w:val="24"/>
      <w:szCs w:val="24"/>
    </w:rPr>
  </w:style>
  <w:style w:type="character" w:customStyle="1" w:styleId="fontstyle31">
    <w:name w:val="fontstyle31"/>
    <w:basedOn w:val="Absatz-Standardschriftart"/>
    <w:rsid w:val="00EA728D"/>
    <w:rPr>
      <w:rFonts w:ascii="Cochin-Italic" w:hAnsi="Cochin-Italic" w:hint="default"/>
      <w:b w:val="0"/>
      <w:bCs w:val="0"/>
      <w:i/>
      <w:iCs/>
      <w:color w:val="000000"/>
      <w:sz w:val="24"/>
      <w:szCs w:val="24"/>
    </w:rPr>
  </w:style>
  <w:style w:type="paragraph" w:styleId="Sprechblasentext">
    <w:name w:val="Balloon Text"/>
    <w:basedOn w:val="Standard"/>
    <w:link w:val="SprechblasentextZchn"/>
    <w:uiPriority w:val="99"/>
    <w:semiHidden/>
    <w:unhideWhenUsed/>
    <w:rsid w:val="00EA728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728D"/>
    <w:rPr>
      <w:rFonts w:ascii="Tahoma" w:hAnsi="Tahoma" w:cs="Tahoma"/>
      <w:sz w:val="16"/>
      <w:szCs w:val="16"/>
    </w:rPr>
  </w:style>
  <w:style w:type="paragraph" w:styleId="Kopfzeile">
    <w:name w:val="header"/>
    <w:aliases w:val="Kopfzeile JKU"/>
    <w:basedOn w:val="Standard"/>
    <w:link w:val="Kopf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KopfzeileZchn">
    <w:name w:val="Kopfzeile Zchn"/>
    <w:aliases w:val="Kopfzeile JKU Zchn"/>
    <w:basedOn w:val="Absatz-Standardschriftart"/>
    <w:link w:val="Kopfzeile"/>
    <w:uiPriority w:val="99"/>
    <w:rsid w:val="00BB1785"/>
    <w:rPr>
      <w:rFonts w:ascii="Arial" w:eastAsiaTheme="minorHAnsi" w:hAnsi="Arial"/>
      <w:lang w:val="de-AT" w:eastAsia="en-US"/>
    </w:rPr>
  </w:style>
  <w:style w:type="character" w:styleId="Hyperlink">
    <w:name w:val="Hyperlink"/>
    <w:basedOn w:val="Absatz-Standardschriftart"/>
    <w:uiPriority w:val="99"/>
    <w:unhideWhenUsed/>
    <w:rsid w:val="00BB1785"/>
    <w:rPr>
      <w:color w:val="0000FF" w:themeColor="hyperlink"/>
      <w:u w:val="single"/>
    </w:rPr>
  </w:style>
  <w:style w:type="paragraph" w:styleId="Titel">
    <w:name w:val="Title"/>
    <w:aliases w:val="Titel Deckblatt JKU"/>
    <w:basedOn w:val="Standard"/>
    <w:next w:val="Standard"/>
    <w:link w:val="TitelZchn"/>
    <w:uiPriority w:val="10"/>
    <w:qFormat/>
    <w:rsid w:val="00BB1785"/>
    <w:pPr>
      <w:spacing w:after="240" w:line="240" w:lineRule="auto"/>
    </w:pPr>
    <w:rPr>
      <w:rFonts w:ascii="Arial Black" w:eastAsiaTheme="minorHAnsi" w:hAnsi="Arial Black" w:cs="Arial"/>
      <w:caps/>
      <w:sz w:val="56"/>
      <w:lang w:val="de-AT" w:eastAsia="en-US"/>
    </w:rPr>
  </w:style>
  <w:style w:type="character" w:customStyle="1" w:styleId="TitelZchn">
    <w:name w:val="Titel Zchn"/>
    <w:aliases w:val="Titel Deckblatt JKU Zchn"/>
    <w:basedOn w:val="Absatz-Standardschriftart"/>
    <w:link w:val="Titel"/>
    <w:uiPriority w:val="10"/>
    <w:rsid w:val="00BB1785"/>
    <w:rPr>
      <w:rFonts w:ascii="Arial Black" w:eastAsiaTheme="minorHAnsi" w:hAnsi="Arial Black" w:cs="Arial"/>
      <w:caps/>
      <w:sz w:val="56"/>
      <w:lang w:val="de-AT" w:eastAsia="en-US"/>
    </w:rPr>
  </w:style>
  <w:style w:type="paragraph" w:styleId="Untertitel">
    <w:name w:val="Subtitle"/>
    <w:aliases w:val="Untertitel JKU"/>
    <w:basedOn w:val="Standard"/>
    <w:next w:val="Standard"/>
    <w:link w:val="UntertitelZchn"/>
    <w:uiPriority w:val="11"/>
    <w:qFormat/>
    <w:rsid w:val="00BB1785"/>
    <w:pPr>
      <w:numPr>
        <w:ilvl w:val="1"/>
      </w:numPr>
      <w:spacing w:before="120" w:after="120" w:line="240" w:lineRule="auto"/>
    </w:pPr>
    <w:rPr>
      <w:rFonts w:ascii="Arial" w:hAnsi="Arial"/>
      <w:sz w:val="28"/>
      <w:lang w:val="de-AT" w:eastAsia="en-US"/>
    </w:rPr>
  </w:style>
  <w:style w:type="character" w:customStyle="1" w:styleId="UntertitelZchn">
    <w:name w:val="Untertitel Zchn"/>
    <w:aliases w:val="Untertitel JKU Zchn"/>
    <w:basedOn w:val="Absatz-Standardschriftart"/>
    <w:link w:val="Untertitel"/>
    <w:uiPriority w:val="11"/>
    <w:rsid w:val="00BB1785"/>
    <w:rPr>
      <w:rFonts w:ascii="Arial" w:hAnsi="Arial"/>
      <w:sz w:val="28"/>
      <w:lang w:val="de-AT" w:eastAsia="en-US"/>
    </w:rPr>
  </w:style>
  <w:style w:type="paragraph" w:customStyle="1" w:styleId="DokumententitelJKU">
    <w:name w:val="Dokumententitel JKU"/>
    <w:basedOn w:val="Standard"/>
    <w:next w:val="Standard"/>
    <w:link w:val="DokumententitelJKUZchn"/>
    <w:qFormat/>
    <w:rsid w:val="00BB1785"/>
    <w:pPr>
      <w:spacing w:before="240" w:after="360" w:line="240" w:lineRule="auto"/>
    </w:pPr>
    <w:rPr>
      <w:rFonts w:ascii="Arial" w:hAnsi="Arial"/>
      <w:b/>
      <w:caps/>
      <w:sz w:val="32"/>
      <w:lang w:val="de-AT" w:eastAsia="en-US"/>
    </w:rPr>
  </w:style>
  <w:style w:type="paragraph" w:styleId="Verzeichnis1">
    <w:name w:val="toc 1"/>
    <w:basedOn w:val="Standard"/>
    <w:next w:val="Standard"/>
    <w:autoRedefine/>
    <w:uiPriority w:val="39"/>
    <w:unhideWhenUsed/>
    <w:rsid w:val="00BB1785"/>
    <w:pPr>
      <w:tabs>
        <w:tab w:val="left" w:pos="442"/>
        <w:tab w:val="right" w:leader="dot" w:pos="9412"/>
      </w:tabs>
      <w:spacing w:after="100" w:line="300" w:lineRule="exact"/>
      <w:ind w:left="442" w:hanging="442"/>
    </w:pPr>
    <w:rPr>
      <w:rFonts w:ascii="Arial" w:eastAsiaTheme="minorHAnsi" w:hAnsi="Arial"/>
      <w:lang w:val="de-AT" w:eastAsia="en-US"/>
    </w:rPr>
  </w:style>
  <w:style w:type="paragraph" w:styleId="Verzeichnis2">
    <w:name w:val="toc 2"/>
    <w:basedOn w:val="Standard"/>
    <w:next w:val="Standard"/>
    <w:autoRedefine/>
    <w:uiPriority w:val="39"/>
    <w:unhideWhenUsed/>
    <w:rsid w:val="00BB1785"/>
    <w:pPr>
      <w:tabs>
        <w:tab w:val="left" w:pos="896"/>
        <w:tab w:val="right" w:leader="dot" w:pos="9412"/>
      </w:tabs>
      <w:spacing w:after="100" w:line="300" w:lineRule="exact"/>
      <w:ind w:left="896" w:hanging="454"/>
    </w:pPr>
    <w:rPr>
      <w:rFonts w:ascii="Arial" w:eastAsiaTheme="minorHAnsi" w:hAnsi="Arial"/>
      <w:lang w:val="de-AT" w:eastAsia="en-US"/>
    </w:rPr>
  </w:style>
  <w:style w:type="character" w:customStyle="1" w:styleId="DokumententitelJKUZchn">
    <w:name w:val="Dokumententitel JKU Zchn"/>
    <w:basedOn w:val="UntertitelZchn"/>
    <w:link w:val="DokumententitelJKU"/>
    <w:rsid w:val="00BB1785"/>
    <w:rPr>
      <w:rFonts w:ascii="Arial" w:hAnsi="Arial"/>
      <w:b/>
      <w:caps/>
      <w:sz w:val="32"/>
      <w:lang w:val="de-AT" w:eastAsia="en-US"/>
    </w:rPr>
  </w:style>
  <w:style w:type="paragraph" w:styleId="Listenabsatz">
    <w:name w:val="List Paragraph"/>
    <w:basedOn w:val="Standard"/>
    <w:uiPriority w:val="34"/>
    <w:qFormat/>
    <w:rsid w:val="00BB1785"/>
    <w:pPr>
      <w:ind w:left="720"/>
      <w:contextualSpacing/>
    </w:pPr>
  </w:style>
  <w:style w:type="paragraph" w:styleId="Fuzeile">
    <w:name w:val="footer"/>
    <w:aliases w:val="Fußzeile JKU"/>
    <w:basedOn w:val="Standard"/>
    <w:link w:val="FuzeileZchn"/>
    <w:uiPriority w:val="99"/>
    <w:unhideWhenUsed/>
    <w:rsid w:val="00BB1785"/>
    <w:pPr>
      <w:tabs>
        <w:tab w:val="center" w:pos="4536"/>
        <w:tab w:val="right" w:pos="9072"/>
      </w:tabs>
      <w:spacing w:after="0" w:line="240" w:lineRule="auto"/>
    </w:pPr>
    <w:rPr>
      <w:rFonts w:ascii="Arial" w:eastAsiaTheme="minorHAnsi" w:hAnsi="Arial"/>
      <w:lang w:val="de-AT" w:eastAsia="en-US"/>
    </w:rPr>
  </w:style>
  <w:style w:type="character" w:customStyle="1" w:styleId="FuzeileZchn">
    <w:name w:val="Fußzeile Zchn"/>
    <w:aliases w:val="Fußzeile JKU Zchn"/>
    <w:basedOn w:val="Absatz-Standardschriftart"/>
    <w:link w:val="Fuzeile"/>
    <w:uiPriority w:val="99"/>
    <w:rsid w:val="00BB1785"/>
    <w:rPr>
      <w:rFonts w:ascii="Arial" w:eastAsiaTheme="minorHAnsi" w:hAnsi="Arial"/>
      <w:lang w:val="de-AT" w:eastAsia="en-US"/>
    </w:rPr>
  </w:style>
  <w:style w:type="character" w:styleId="Fett">
    <w:name w:val="Strong"/>
    <w:basedOn w:val="Absatz-Standardschriftart"/>
    <w:uiPriority w:val="22"/>
    <w:rsid w:val="00BB1785"/>
    <w:rPr>
      <w:b/>
      <w:bCs/>
    </w:rPr>
  </w:style>
  <w:style w:type="paragraph" w:customStyle="1" w:styleId="InformationenzumAbsender">
    <w:name w:val="Informationen zum Absender"/>
    <w:basedOn w:val="Standard"/>
    <w:link w:val="InformationenzumAbsenderZchn"/>
    <w:qFormat/>
    <w:rsid w:val="00BB1785"/>
    <w:pPr>
      <w:framePr w:w="2194" w:h="3384" w:hSpace="141" w:wrap="around" w:vAnchor="text" w:hAnchor="page" w:x="8900" w:y="286"/>
      <w:spacing w:after="0" w:line="220" w:lineRule="exact"/>
    </w:pPr>
    <w:rPr>
      <w:rFonts w:ascii="Arial" w:eastAsiaTheme="minorHAnsi" w:hAnsi="Arial" w:cs="Arial"/>
      <w:sz w:val="16"/>
      <w:lang w:val="de-AT" w:eastAsia="en-US"/>
    </w:rPr>
  </w:style>
  <w:style w:type="character" w:customStyle="1" w:styleId="InformationenzumAbsenderZchn">
    <w:name w:val="Informationen zum Absender Zchn"/>
    <w:basedOn w:val="Absatz-Standardschriftart"/>
    <w:link w:val="InformationenzumAbsender"/>
    <w:rsid w:val="00BB1785"/>
    <w:rPr>
      <w:rFonts w:ascii="Arial" w:eastAsiaTheme="minorHAnsi" w:hAnsi="Arial" w:cs="Arial"/>
      <w:sz w:val="16"/>
      <w:lang w:val="de-AT" w:eastAsia="en-US"/>
    </w:rPr>
  </w:style>
  <w:style w:type="paragraph" w:styleId="Literaturverzeichnis">
    <w:name w:val="Bibliography"/>
    <w:basedOn w:val="Standard"/>
    <w:next w:val="Standard"/>
    <w:uiPriority w:val="37"/>
    <w:unhideWhenUsed/>
    <w:rsid w:val="00BF493E"/>
    <w:pPr>
      <w:tabs>
        <w:tab w:val="left" w:pos="384"/>
      </w:tabs>
      <w:spacing w:after="0" w:line="240" w:lineRule="auto"/>
      <w:ind w:left="384" w:hanging="384"/>
    </w:pPr>
  </w:style>
  <w:style w:type="paragraph" w:styleId="Beschriftung">
    <w:name w:val="caption"/>
    <w:basedOn w:val="Standard"/>
    <w:next w:val="Standard"/>
    <w:uiPriority w:val="35"/>
    <w:unhideWhenUsed/>
    <w:qFormat/>
    <w:rsid w:val="00BF493E"/>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5B5590"/>
    <w:pPr>
      <w:spacing w:after="0"/>
    </w:pPr>
  </w:style>
  <w:style w:type="table" w:styleId="Tabellenraster">
    <w:name w:val="Table Grid"/>
    <w:basedOn w:val="NormaleTabelle"/>
    <w:uiPriority w:val="59"/>
    <w:rsid w:val="00EB2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semiHidden/>
    <w:rsid w:val="00E8158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0577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C:\Users\Tanja\Desktop\CE\Projekt\Projekt%20CE.docx"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8438F-B35C-40C1-9152-D6D319B75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3652</Words>
  <Characters>23008</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dc:creator>
  <cp:keywords/>
  <dc:description/>
  <cp:lastModifiedBy>Tanja</cp:lastModifiedBy>
  <cp:revision>42</cp:revision>
  <dcterms:created xsi:type="dcterms:W3CDTF">2018-12-27T11:42:00Z</dcterms:created>
  <dcterms:modified xsi:type="dcterms:W3CDTF">2019-01-02T15:25:00Z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id="R3o2EAou"/&gt;&lt;style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