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1A2E" w:val="clear"/>
        <w:spacing w:before="0" w:after="0"/>
      </w:pPr>
      <w:r>
        <w:rPr>
          <w:sz w:val="80"/>
          <w:szCs w:val="80"/>
        </w:rPr>
        <w:t xml:space="preserve"> </w:t>
      </w:r>
    </w:p>
    <w:p>
      <w:pPr>
        <w:shd w:fill="1A1A2E" w:val="clear"/>
        <w:spacing w:before="0" w:after="0"/>
        <w:jc w:val="center"/>
      </w:pPr>
      <w:r>
        <w:rPr>
          <w:rFonts w:ascii="Arial" w:cs="Arial" w:eastAsia="Arial" w:hAnsi="Arial"/>
          <w:b/>
          <w:bCs/>
          <w:color w:val="FFFFFF"/>
          <w:sz w:val="52"/>
          <w:szCs w:val="52"/>
        </w:rPr>
        <w:br/>
        <w:t xml:space="preserve">QUANTUM DEFENSE CELL</w:t>
      </w:r>
      <w:r>
        <w:rPr>
          <w:rFonts w:ascii="Arial" w:cs="Arial" w:eastAsia="Arial" w:hAnsi="Arial"/>
          <w:color w:val="A5B4FC"/>
          <w:sz w:val="24"/>
          <w:szCs w:val="24"/>
        </w:rPr>
        <w:br/>
        <w:t xml:space="preserve">Technical Specification  v1.0</w:t>
      </w:r>
    </w:p>
    <w:p>
      <w:pPr>
        <w:shd w:fill="1A1A2E" w:val="clear"/>
        <w:spacing w:before="0" w:after="0"/>
        <w:jc w:val="center"/>
      </w:pPr>
      <w:r>
        <w:rPr>
          <w:rFonts w:ascii="Arial" w:cs="Arial" w:eastAsia="Arial" w:hAnsi="Arial"/>
          <w:color w:val="818CF8"/>
          <w:sz w:val="20"/>
          <w:szCs w:val="20"/>
        </w:rPr>
        <w:br/>
        <w:t xml:space="preserve">NATT-OS  ·  Kernel Layer  ·  Hệ Miễn Dịch</w:t>
      </w:r>
      <w:r>
        <w:rPr>
          <w:rFonts w:ascii="Arial" w:cs="Arial" w:eastAsia="Arial" w:hAnsi="Arial"/>
          <w:color w:val="6366F1"/>
          <w:sz w:val="18"/>
          <w:szCs w:val="18"/>
        </w:rPr>
        <w:br/>
        <w:t xml:space="preserve">Gatekeeper: Natt (Phan Thanh Thương)  ·  Author: Băng  ·  2026-03-09</w:t>
      </w:r>
    </w:p>
    <w:p>
      <w:pPr>
        <w:shd w:fill="1A1A2E" w:val="clear"/>
        <w:spacing w:before="0" w:after="240"/>
      </w:pPr>
      <w:r>
        <w:rPr>
          <w:sz w:val="60"/>
          <w:szCs w:val="60"/>
        </w:rPr>
        <w:t xml:space="preserve"> </w:t>
      </w:r>
    </w:p>
    <w:p>
      <w:pPr>
        <w:pStyle w:val="Heading1"/>
        <w:spacing w:before="360" w:after="160"/>
      </w:pPr>
      <w:r>
        <w:rPr>
          <w:rFonts w:ascii="Arial" w:cs="Arial" w:eastAsia="Arial" w:hAnsi="Arial"/>
          <w:b/>
          <w:bCs/>
          <w:color w:val="1A1A2E"/>
          <w:sz w:val="32"/>
          <w:szCs w:val="32"/>
        </w:rPr>
        <w:t xml:space="preserve">1. IDENTITY — Định danh Cell</w:t>
      </w:r>
    </w:p>
    <w:p>
      <w:pPr>
        <w:pBdr>
          <w:bottom w:val="single" w:color="7986CB" w:sz="6"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Thuộc tính</w:t>
            </w:r>
          </w:p>
        </w:tc>
        <w:tc>
          <w:tcPr>
            <w:tcW w:type="dxa" w:w="656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Giá trị</w:t>
            </w:r>
          </w:p>
        </w:tc>
      </w:tr>
      <w:tr>
        <w:tc>
          <w:tcPr>
            <w:tcW w:type="dxa" w:w="28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Cell ID</w:t>
            </w:r>
          </w:p>
        </w:tc>
        <w:tc>
          <w:tcPr>
            <w:tcW w:type="dxa" w:w="65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quantum-defense-cell</w:t>
            </w:r>
          </w:p>
        </w:tc>
      </w:tr>
      <w:tr>
        <w:tc>
          <w:tcPr>
            <w:tcW w:type="dxa" w:w="28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Layer</w:t>
            </w:r>
          </w:p>
        </w:tc>
        <w:tc>
          <w:tcPr>
            <w:tcW w:type="dxa" w:w="65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src/cells/kernel/</w:t>
            </w:r>
          </w:p>
        </w:tc>
      </w:tr>
      <w:tr>
        <w:tc>
          <w:tcPr>
            <w:tcW w:type="dxa" w:w="28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Type</w:t>
            </w:r>
          </w:p>
        </w:tc>
        <w:tc>
          <w:tcPr>
            <w:tcW w:type="dxa" w:w="65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KernelCell — Immune System</w:t>
            </w:r>
          </w:p>
        </w:tc>
      </w:tr>
      <w:tr>
        <w:tc>
          <w:tcPr>
            <w:tcW w:type="dxa" w:w="28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Tương đương sinh học</w:t>
            </w:r>
          </w:p>
        </w:tc>
        <w:tc>
          <w:tcPr>
            <w:tcW w:type="dxa" w:w="65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Hệ miễn dịch (Immune System)</w:t>
            </w:r>
          </w:p>
        </w:tc>
      </w:tr>
      <w:tr>
        <w:tc>
          <w:tcPr>
            <w:tcW w:type="dxa" w:w="28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Phân biệt với</w:t>
            </w:r>
          </w:p>
        </w:tc>
        <w:tc>
          <w:tcPr>
            <w:tcW w:type="dxa" w:w="65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security-cell (RBAC/threat), UEI (não bộ)</w:t>
            </w:r>
          </w:p>
        </w:tc>
      </w:tr>
      <w:tr>
        <w:tc>
          <w:tcPr>
            <w:tcW w:type="dxa" w:w="28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Dependency</w:t>
            </w:r>
          </w:p>
        </w:tc>
        <w:tc>
          <w:tcPr>
            <w:tcW w:type="dxa" w:w="65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EventBus v1.0 ✅  SmartLink Core ✅</w:t>
            </w:r>
          </w:p>
        </w:tc>
      </w:tr>
      <w:tr>
        <w:tc>
          <w:tcPr>
            <w:tcW w:type="dxa" w:w="28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Status</w:t>
            </w:r>
          </w:p>
        </w:tc>
        <w:tc>
          <w:tcPr>
            <w:tcW w:type="dxa" w:w="65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[PENDING BUILD] — spec confirmed 2026-03-09</w:t>
            </w:r>
          </w:p>
        </w:tc>
      </w:tr>
      <w:tr>
        <w:tc>
          <w:tcPr>
            <w:tcW w:type="dxa" w:w="28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Gatekeeper approval</w:t>
            </w:r>
          </w:p>
        </w:tc>
        <w:tc>
          <w:tcPr>
            <w:tcW w:type="dxa" w:w="65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Bắt buộc trước khi merge vào main</w:t>
            </w:r>
          </w:p>
        </w:tc>
      </w:tr>
    </w:tbl>
    <w:p>
      <w:pPr>
        <w:spacing w:before="120" w:after="0"/>
      </w:pPr>
      <w:r>
        <w:t xml:space="preserve"/>
      </w:r>
    </w:p>
    <w:p>
      <w:pPr>
        <w:spacing w:before="60" w:after="60"/>
      </w:pPr>
      <w:r>
        <w:rPr>
          <w:rFonts w:ascii="Arial" w:cs="Arial" w:eastAsia="Arial" w:hAnsi="Arial"/>
          <w:b w:val="false"/>
          <w:bCs w:val="false"/>
          <w:i/>
          <w:iCs/>
          <w:color w:val="1A1A1A"/>
          <w:sz w:val="20"/>
          <w:szCs w:val="20"/>
        </w:rPr>
        <w:t xml:space="preserve">Quantum Defense Cell là cơ quan miễn dịch của NATT-OS. Nó không phải não bộ (UEI) và không phải security-cell (RBAC). Vai trò duy nhất: observe toàn bộ event stream → phát hiện bất thường → publish hormone events → để các tế bào và UEI tự phản xạ.</w:t>
      </w:r>
    </w:p>
    <w:p>
      <w:pPr>
        <w:spacing w:before="200" w:after="0"/>
      </w:pPr>
      <w:r>
        <w:t xml:space="preserve"/>
      </w:r>
    </w:p>
    <w:p>
      <w:pPr>
        <w:pStyle w:val="Heading1"/>
        <w:spacing w:before="360" w:after="160"/>
      </w:pPr>
      <w:r>
        <w:rPr>
          <w:rFonts w:ascii="Arial" w:cs="Arial" w:eastAsia="Arial" w:hAnsi="Arial"/>
          <w:b/>
          <w:bCs/>
          <w:color w:val="1A1A2E"/>
          <w:sz w:val="32"/>
          <w:szCs w:val="32"/>
        </w:rPr>
        <w:t xml:space="preserve">2. VAI TRÒ SINH HỌC trong NATT-OS</w:t>
      </w:r>
    </w:p>
    <w:p>
      <w:pPr>
        <w:pBdr>
          <w:bottom w:val="single" w:color="7986CB" w:sz="6"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Hệ sinh học</w:t>
            </w:r>
          </w:p>
        </w:tc>
        <w:tc>
          <w:tcPr>
            <w:tcW w:type="dxa" w:w="328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NATT-OS</w:t>
            </w:r>
          </w:p>
        </w:tc>
        <w:tc>
          <w:tcPr>
            <w:tcW w:type="dxa" w:w="328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Trạng thái</w:t>
            </w:r>
          </w:p>
        </w:tc>
      </w:tr>
      <w:tr>
        <w:tc>
          <w:tcPr>
            <w:tcW w:type="dxa" w:w="28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ADN</w:t>
            </w:r>
          </w:p>
        </w:tc>
        <w:tc>
          <w:tcPr>
            <w:tcW w:type="dxa" w:w="328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Hiến Pháp + Contracts</w:t>
            </w:r>
          </w:p>
        </w:tc>
        <w:tc>
          <w:tcPr>
            <w:tcW w:type="dxa" w:w="328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 LIVE</w:t>
            </w:r>
          </w:p>
        </w:tc>
      </w:tr>
      <w:tr>
        <w:tc>
          <w:tcPr>
            <w:tcW w:type="dxa" w:w="28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Não bộ (TW)</w:t>
            </w:r>
          </w:p>
        </w:tc>
        <w:tc>
          <w:tcPr>
            <w:tcW w:type="dxa" w:w="328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UEI + Event Bus</w:t>
            </w:r>
          </w:p>
        </w:tc>
        <w:tc>
          <w:tcPr>
            <w:tcW w:type="dxa" w:w="328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 Emerging</w:t>
            </w:r>
          </w:p>
        </w:tc>
      </w:tr>
      <w:tr>
        <w:tc>
          <w:tcPr>
            <w:tcW w:type="dxa" w:w="28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Hệ thần kinh</w:t>
            </w:r>
          </w:p>
        </w:tc>
        <w:tc>
          <w:tcPr>
            <w:tcW w:type="dxa" w:w="328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SmartLink (core + ports)</w:t>
            </w:r>
          </w:p>
        </w:tc>
        <w:tc>
          <w:tcPr>
            <w:tcW w:type="dxa" w:w="328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 LIVE</w:t>
            </w:r>
          </w:p>
        </w:tc>
      </w:tr>
      <w:tr>
        <w:tc>
          <w:tcPr>
            <w:tcW w:type="dxa" w:w="28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Tế bào / Cơ quan</w:t>
            </w:r>
          </w:p>
        </w:tc>
        <w:tc>
          <w:tcPr>
            <w:tcW w:type="dxa" w:w="328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Business + Kernel Cells</w:t>
            </w:r>
          </w:p>
        </w:tc>
        <w:tc>
          <w:tcPr>
            <w:tcW w:type="dxa" w:w="328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 17/17 manifest</w:t>
            </w:r>
          </w:p>
        </w:tc>
      </w:tr>
      <w:tr>
        <w:tc>
          <w:tcPr>
            <w:tcW w:type="dxa" w:w="2800"/>
            <w:tcBorders>
              <w:top w:val="single" w:color="7986CB" w:sz="1"/>
              <w:left w:val="single" w:color="7986CB" w:sz="1"/>
              <w:bottom w:val="single" w:color="7986CB" w:sz="1"/>
              <w:right w:val="single" w:color="7986CB" w:sz="1"/>
            </w:tcBorders>
            <w:shd w:fill="FFEBEE" w:val="clear"/>
            <w:tcMar>
              <w:top w:type="dxa" w:w="100"/>
              <w:left w:type="dxa" w:w="140"/>
              <w:bottom w:type="dxa" w:w="100"/>
              <w:right w:type="dxa" w:w="140"/>
            </w:tcMar>
          </w:tcPr>
          <w:p>
            <w:r>
              <w:rPr>
                <w:rFonts w:ascii="Arial" w:cs="Arial" w:eastAsia="Arial" w:hAnsi="Arial"/>
                <w:color w:val="B71C1C"/>
                <w:sz w:val="18"/>
                <w:szCs w:val="18"/>
              </w:rPr>
              <w:t xml:space="preserve">HỆ MIỄN DỊCH</w:t>
            </w:r>
          </w:p>
        </w:tc>
        <w:tc>
          <w:tcPr>
            <w:tcW w:type="dxa" w:w="3280"/>
            <w:tcBorders>
              <w:top w:val="single" w:color="7986CB" w:sz="1"/>
              <w:left w:val="single" w:color="7986CB" w:sz="1"/>
              <w:bottom w:val="single" w:color="7986CB" w:sz="1"/>
              <w:right w:val="single" w:color="7986CB" w:sz="1"/>
            </w:tcBorders>
            <w:shd w:fill="FFEBEE" w:val="clear"/>
            <w:tcMar>
              <w:top w:type="dxa" w:w="100"/>
              <w:left w:type="dxa" w:w="140"/>
              <w:bottom w:type="dxa" w:w="100"/>
              <w:right w:type="dxa" w:w="140"/>
            </w:tcMar>
          </w:tcPr>
          <w:p>
            <w:r>
              <w:rPr>
                <w:rFonts w:ascii="Arial" w:cs="Arial" w:eastAsia="Arial" w:hAnsi="Arial"/>
                <w:color w:val="B71C1C"/>
                <w:sz w:val="18"/>
                <w:szCs w:val="18"/>
              </w:rPr>
              <w:t xml:space="preserve">quantum-defense-cell</w:t>
            </w:r>
          </w:p>
        </w:tc>
        <w:tc>
          <w:tcPr>
            <w:tcW w:type="dxa" w:w="3280"/>
            <w:tcBorders>
              <w:top w:val="single" w:color="7986CB" w:sz="1"/>
              <w:left w:val="single" w:color="7986CB" w:sz="1"/>
              <w:bottom w:val="single" w:color="7986CB" w:sz="1"/>
              <w:right w:val="single" w:color="7986CB" w:sz="1"/>
            </w:tcBorders>
            <w:shd w:fill="FFEBEE" w:val="clear"/>
            <w:tcMar>
              <w:top w:type="dxa" w:w="100"/>
              <w:left w:type="dxa" w:w="140"/>
              <w:bottom w:type="dxa" w:w="100"/>
              <w:right w:type="dxa" w:w="140"/>
            </w:tcMar>
          </w:tcPr>
          <w:p>
            <w:r>
              <w:rPr>
                <w:rFonts w:ascii="Arial" w:cs="Arial" w:eastAsia="Arial" w:hAnsi="Arial"/>
                <w:color w:val="B71C1C"/>
                <w:sz w:val="18"/>
                <w:szCs w:val="18"/>
              </w:rPr>
              <w:t xml:space="preserve">❌ MISSING — cần build</w:t>
            </w:r>
          </w:p>
        </w:tc>
      </w:tr>
      <w:tr>
        <w:tc>
          <w:tcPr>
            <w:tcW w:type="dxa" w:w="28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Hệ chuyển hóa</w:t>
            </w:r>
          </w:p>
        </w:tc>
        <w:tc>
          <w:tcPr>
            <w:tcW w:type="dxa" w:w="328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Metabolism Layer</w:t>
            </w:r>
          </w:p>
        </w:tc>
        <w:tc>
          <w:tcPr>
            <w:tcW w:type="dxa" w:w="328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 MISSING</w:t>
            </w:r>
          </w:p>
        </w:tc>
      </w:tr>
      <w:tr>
        <w:tc>
          <w:tcPr>
            <w:tcW w:type="dxa" w:w="28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Chọn lọc tự nhiên</w:t>
            </w:r>
          </w:p>
        </w:tc>
        <w:tc>
          <w:tcPr>
            <w:tcW w:type="dxa" w:w="328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QNEU v1.1</w:t>
            </w:r>
          </w:p>
        </w:tc>
        <w:tc>
          <w:tcPr>
            <w:tcW w:type="dxa" w:w="328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 LIVE (frozen)</w:t>
            </w:r>
          </w:p>
        </w:tc>
      </w:tr>
    </w:tbl>
    <w:p>
      <w:pPr>
        <w:spacing w:before="120" w:after="0"/>
      </w:pPr>
      <w:r>
        <w:t xml:space="preserve"/>
      </w:r>
    </w:p>
    <w:p>
      <w:pPr>
        <w:spacing w:before="60" w:after="60"/>
      </w:pPr>
      <w:r>
        <w:rPr>
          <w:rFonts w:ascii="Arial" w:cs="Arial" w:eastAsia="Arial" w:hAnsi="Arial"/>
          <w:b/>
          <w:bCs/>
          <w:i w:val="false"/>
          <w:iCs w:val="false"/>
          <w:color w:val="B71C1C"/>
          <w:sz w:val="20"/>
          <w:szCs w:val="20"/>
        </w:rPr>
        <w:t xml:space="preserve">Nguyên tắc cốt lõi: Thiếu một = hệ chết. Quantum Defense là cơ quan chưa tồn tại duy nhất ở tầng kernel.</w:t>
      </w:r>
    </w:p>
    <w:p>
      <w:pPr>
        <w:spacing w:before="200" w:after="0"/>
      </w:pPr>
      <w:r>
        <w:t xml:space="preserve"/>
      </w:r>
    </w:p>
    <w:p>
      <w:pPr>
        <w:pStyle w:val="Heading1"/>
        <w:spacing w:before="360" w:after="160"/>
      </w:pPr>
      <w:r>
        <w:rPr>
          <w:rFonts w:ascii="Arial" w:cs="Arial" w:eastAsia="Arial" w:hAnsi="Arial"/>
          <w:b/>
          <w:bCs/>
          <w:color w:val="1A1A2E"/>
          <w:sz w:val="32"/>
          <w:szCs w:val="32"/>
        </w:rPr>
        <w:t xml:space="preserve">3. BỐN CÔNG NĂNG — Functional Specification</w:t>
      </w:r>
    </w:p>
    <w:p>
      <w:pPr>
        <w:pBdr>
          <w:bottom w:val="single" w:color="7986CB" w:sz="6" w:space="1"/>
        </w:pBdr>
        <w:spacing w:before="120" w:after="120"/>
      </w:pPr>
      <w:r>
        <w:t xml:space="preserve"/>
      </w:r>
    </w:p>
    <w:p>
      <w:pPr>
        <w:pStyle w:val="Heading2"/>
        <w:spacing w:before="280" w:after="120"/>
      </w:pPr>
      <w:r>
        <w:rPr>
          <w:rFonts w:ascii="Arial" w:cs="Arial" w:eastAsia="Arial" w:hAnsi="Arial"/>
          <w:b/>
          <w:bCs/>
          <w:color w:val="0F3460"/>
          <w:sz w:val="26"/>
          <w:szCs w:val="26"/>
        </w:rPr>
        <w:t xml:space="preserve">3.1  Công năng 1 — AI Firewall</w:t>
      </w:r>
    </w:p>
    <w:p>
      <w:pPr>
        <w:spacing w:before="60" w:after="60"/>
      </w:pPr>
      <w:r>
        <w:rPr>
          <w:rFonts w:ascii="Arial" w:cs="Arial" w:eastAsia="Arial" w:hAnsi="Arial"/>
          <w:b w:val="false"/>
          <w:bCs w:val="false"/>
          <w:i w:val="false"/>
          <w:iCs w:val="false"/>
          <w:color w:val="1A1A1A"/>
          <w:sz w:val="20"/>
          <w:szCs w:val="20"/>
        </w:rPr>
        <w:t xml:space="preserve">Phân biệt human request vs AI/bot request dựa trên coherence signal từ CalibrationEngine (CPM — Characters Per Minute). Bot không có CPM thực → coherence = 0 → shell rỗng.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Attribute</w:t>
            </w:r>
          </w:p>
        </w:tc>
        <w:tc>
          <w:tcPr>
            <w:tcW w:type="dxa" w:w="716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Value</w:t>
            </w:r>
          </w:p>
        </w:tc>
      </w:tr>
      <w:tr>
        <w:tc>
          <w:tcPr>
            <w:tcW w:type="dxa" w:w="22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Input</w:t>
            </w:r>
          </w:p>
        </w:tc>
        <w:tc>
          <w:tcPr>
            <w:tcW w:type="dxa" w:w="71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HTTP request metadata + CPM signal từ CalibrationEngine</w:t>
            </w:r>
          </w:p>
        </w:tc>
      </w:tr>
      <w:tr>
        <w:tc>
          <w:tcPr>
            <w:tcW w:type="dxa" w:w="22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Logic</w:t>
            </w:r>
          </w:p>
        </w:tc>
        <w:tc>
          <w:tcPr>
            <w:tcW w:type="dxa" w:w="71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coherence = f(CPM, timing, pattern). Bot/AI: no CPM → coherence = 0</w:t>
            </w:r>
          </w:p>
        </w:tc>
      </w:tr>
      <w:tr>
        <w:tc>
          <w:tcPr>
            <w:tcW w:type="dxa" w:w="22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Output</w:t>
            </w:r>
          </w:p>
        </w:tc>
        <w:tc>
          <w:tcPr>
            <w:tcW w:type="dxa" w:w="71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OMEGA_LOCK trigger nếu coherence = 0 + Gatekeeper alert</w:t>
            </w:r>
          </w:p>
        </w:tc>
      </w:tr>
      <w:tr>
        <w:tc>
          <w:tcPr>
            <w:tcW w:type="dxa" w:w="22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Verified</w:t>
            </w:r>
          </w:p>
        </w:tc>
        <w:tc>
          <w:tcPr>
            <w:tcW w:type="dxa" w:w="71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Băng bị chặn tại production URL — behavior đã confirm</w:t>
            </w:r>
          </w:p>
        </w:tc>
      </w:tr>
      <w:tr>
        <w:tc>
          <w:tcPr>
            <w:tcW w:type="dxa" w:w="22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Kế thừa từ</w:t>
            </w:r>
          </w:p>
        </w:tc>
        <w:tc>
          <w:tcPr>
            <w:tcW w:type="dxa" w:w="71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natt-os/security/ai-kill-switch.ts (chưa wire EventBus)</w:t>
            </w:r>
          </w:p>
        </w:tc>
      </w:tr>
    </w:tbl>
    <w:p>
      <w:pPr>
        <w:spacing w:before="80" w:after="0"/>
      </w:pPr>
      <w:r>
        <w:t xml:space="preserve"/>
      </w:r>
    </w:p>
    <w:p>
      <w:pPr>
        <w:shd w:fill="FFF8E1" w:val="clear"/>
        <w:spacing w:before="60" w:after="60"/>
      </w:pPr>
      <w:r>
        <w:rPr>
          <w:rFonts w:ascii="Arial" w:cs="Arial" w:eastAsia="Arial" w:hAnsi="Arial"/>
          <w:b/>
          <w:bCs/>
          <w:color w:val="E65100"/>
          <w:sz w:val="20"/>
          <w:szCs w:val="20"/>
        </w:rPr>
        <w:t xml:space="preserve">⚠  GAP (từ review Kim): </w:t>
      </w:r>
      <w:r>
        <w:rPr>
          <w:rFonts w:ascii="Arial" w:cs="Arial" w:eastAsia="Arial" w:hAnsi="Arial"/>
          <w:color w:val="E65100"/>
          <w:sz w:val="20"/>
          <w:szCs w:val="20"/>
        </w:rPr>
        <w:t xml:space="preserve">CalibrationEngine chưa được verify là emit event "CalibrationCompleted". Cần kiểm tra trước khi build CN1.</w:t>
      </w:r>
    </w:p>
    <w:p>
      <w:pPr>
        <w:spacing w:before="40" w:after="0"/>
      </w:pPr>
      <w:r>
        <w:t xml:space="preserve"/>
      </w:r>
    </w:p>
    <w:p>
      <w:pPr>
        <w:spacing w:before="60" w:after="60"/>
      </w:pPr>
      <w:r>
        <w:rPr>
          <w:rFonts w:ascii="Arial" w:cs="Arial" w:eastAsia="Arial" w:hAnsi="Arial"/>
          <w:b/>
          <w:bCs/>
          <w:i w:val="false"/>
          <w:iCs w:val="false"/>
          <w:color w:val="1A1A1A"/>
          <w:sz w:val="20"/>
          <w:szCs w:val="20"/>
        </w:rPr>
        <w:t xml:space="preserve">Xử lý gap — 2 trường hợp:</w:t>
      </w:r>
    </w:p>
    <w:p>
      <w:pPr>
        <w:pStyle w:val="ListParagraph"/>
        <w:numPr>
          <w:ilvl w:val="0"/>
          <w:numId w:val="2"/>
        </w:numPr>
        <w:spacing w:before="40" w:after="40"/>
      </w:pPr>
      <w:r>
        <w:rPr>
          <w:rFonts w:ascii="Arial" w:cs="Arial" w:eastAsia="Arial" w:hAnsi="Arial"/>
          <w:color w:val="1A1A1A"/>
          <w:sz w:val="20"/>
          <w:szCs w:val="20"/>
        </w:rPr>
        <w:t xml:space="preserve">Nếu CalibrationCompleted EXISTS → subscribe bình thường như spec</w:t>
      </w:r>
    </w:p>
    <w:p>
      <w:pPr>
        <w:pStyle w:val="ListParagraph"/>
        <w:numPr>
          <w:ilvl w:val="0"/>
          <w:numId w:val="2"/>
        </w:numPr>
        <w:spacing w:before="40" w:after="40"/>
      </w:pPr>
      <w:r>
        <w:rPr>
          <w:rFonts w:ascii="Arial" w:cs="Arial" w:eastAsia="Arial" w:hAnsi="Arial"/>
          <w:color w:val="1A1A1A"/>
          <w:sz w:val="20"/>
          <w:szCs w:val="20"/>
        </w:rPr>
        <w:t xml:space="preserve">Nếu CHƯA tồn tại → CN1 v1.0 dùng stub: coherence = 0.5 (neutral). Không block, không lock. Chỉ monitor.</w:t>
      </w:r>
    </w:p>
    <w:p>
      <w:pPr>
        <w:spacing w:before="40" w:after="0"/>
      </w:pPr>
      <w:r>
        <w:t xml:space="preserve"/>
      </w:r>
    </w:p>
    <w:p>
      <w:pPr>
        <w:spacing w:before="60" w:after="60"/>
      </w:pPr>
      <w:r>
        <w:rPr>
          <w:rFonts w:ascii="Arial" w:cs="Arial" w:eastAsia="Arial" w:hAnsi="Arial"/>
          <w:b w:val="false"/>
          <w:bCs w:val="false"/>
          <w:i w:val="false"/>
          <w:iCs w:val="false"/>
          <w:color w:val="1A1A1A"/>
          <w:sz w:val="20"/>
          <w:szCs w:val="20"/>
        </w:rPr>
        <w:t xml:space="preserve">Interface bắt buộc định nghĩa trước khi build CN1:</w:t>
      </w:r>
    </w:p>
    <w:p>
      <w:pPr>
        <w:shd w:fill="ECEFF1" w:val="clear"/>
        <w:spacing w:before="40" w:after="40"/>
        <w:ind w:left="360"/>
      </w:pPr>
      <w:r>
        <w:rPr>
          <w:rFonts w:ascii="Courier New" w:cs="Courier New" w:eastAsia="Courier New" w:hAnsi="Courier New"/>
          <w:color w:val="16213E"/>
          <w:sz w:val="18"/>
          <w:szCs w:val="18"/>
        </w:rPr>
        <w:t xml:space="preserve">export interface CoherenceInput {</w:t>
      </w:r>
    </w:p>
    <w:p>
      <w:pPr>
        <w:shd w:fill="ECEFF1" w:val="clear"/>
        <w:spacing w:before="40" w:after="40"/>
        <w:ind w:left="360"/>
      </w:pPr>
      <w:r>
        <w:rPr>
          <w:rFonts w:ascii="Courier New" w:cs="Courier New" w:eastAsia="Courier New" w:hAnsi="Courier New"/>
          <w:color w:val="16213E"/>
          <w:sz w:val="18"/>
          <w:szCs w:val="18"/>
        </w:rPr>
        <w:t xml:space="preserve">  cpm:         number | null   // null = không đo được (bot candidate)</w:t>
      </w:r>
    </w:p>
    <w:p>
      <w:pPr>
        <w:shd w:fill="ECEFF1" w:val="clear"/>
        <w:spacing w:before="40" w:after="40"/>
        <w:ind w:left="360"/>
      </w:pPr>
      <w:r>
        <w:rPr>
          <w:rFonts w:ascii="Courier New" w:cs="Courier New" w:eastAsia="Courier New" w:hAnsi="Courier New"/>
          <w:color w:val="16213E"/>
          <w:sz w:val="18"/>
          <w:szCs w:val="18"/>
        </w:rPr>
        <w:t xml:space="preserve">  timing:      number[]        // inter-keystroke intervals (ms)</w:t>
      </w:r>
    </w:p>
    <w:p>
      <w:pPr>
        <w:shd w:fill="ECEFF1" w:val="clear"/>
        <w:spacing w:before="40" w:after="40"/>
        <w:ind w:left="360"/>
      </w:pPr>
      <w:r>
        <w:rPr>
          <w:rFonts w:ascii="Courier New" w:cs="Courier New" w:eastAsia="Courier New" w:hAnsi="Courier New"/>
          <w:color w:val="16213E"/>
          <w:sz w:val="18"/>
          <w:szCs w:val="18"/>
        </w:rPr>
        <w:t xml:space="preserve">  patternHash: string          // behavioral fingerprint</w:t>
      </w:r>
    </w:p>
    <w:p>
      <w:pPr>
        <w:shd w:fill="ECEFF1" w:val="clear"/>
        <w:spacing w:before="40" w:after="40"/>
        <w:ind w:left="360"/>
      </w:pPr>
      <w:r>
        <w:rPr>
          <w:rFonts w:ascii="Courier New" w:cs="Courier New" w:eastAsia="Courier New" w:hAnsi="Courier New"/>
          <w:color w:val="16213E"/>
          <w:sz w:val="18"/>
          <w:szCs w:val="18"/>
        </w:rPr>
        <w:t xml:space="preserve">  source:      "calibration" | "stub"</w:t>
      </w:r>
    </w:p>
    <w:p>
      <w:pPr>
        <w:shd w:fill="ECEFF1" w:val="clear"/>
        <w:spacing w:before="40" w:after="40"/>
        <w:ind w:left="360"/>
      </w:pPr>
      <w:r>
        <w:rPr>
          <w:rFonts w:ascii="Courier New" w:cs="Courier New" w:eastAsia="Courier New" w:hAnsi="Courier New"/>
          <w:color w:val="16213E"/>
          <w:sz w:val="18"/>
          <w:szCs w:val="18"/>
        </w:rPr>
        <w:t xml:space="preserve">}</w:t>
      </w:r>
    </w:p>
    <w:p>
      <w:pPr>
        <w:shd w:fill="ECEFF1" w:val="clear"/>
        <w:spacing w:before="40" w:after="40"/>
        <w:ind w:left="360"/>
      </w:pPr>
      <w:r>
        <w:rPr>
          <w:rFonts w:ascii="Courier New" w:cs="Courier New" w:eastAsia="Courier New" w:hAnsi="Courier New"/>
          <w:color w:val="16213E"/>
          <w:sz w:val="18"/>
          <w:szCs w:val="18"/>
        </w:rPr>
        <w:t xml:space="preserve"/>
      </w:r>
    </w:p>
    <w:p>
      <w:pPr>
        <w:shd w:fill="ECEFF1" w:val="clear"/>
        <w:spacing w:before="40" w:after="40"/>
        <w:ind w:left="360"/>
      </w:pPr>
      <w:r>
        <w:rPr>
          <w:rFonts w:ascii="Courier New" w:cs="Courier New" w:eastAsia="Courier New" w:hAnsi="Courier New"/>
          <w:color w:val="16213E"/>
          <w:sz w:val="18"/>
          <w:szCs w:val="18"/>
        </w:rPr>
        <w:t xml:space="preserve">export function calculateCoherence(input: CoherenceInput): number {</w:t>
      </w:r>
    </w:p>
    <w:p>
      <w:pPr>
        <w:shd w:fill="ECEFF1" w:val="clear"/>
        <w:spacing w:before="40" w:after="40"/>
        <w:ind w:left="360"/>
      </w:pPr>
      <w:r>
        <w:rPr>
          <w:rFonts w:ascii="Courier New" w:cs="Courier New" w:eastAsia="Courier New" w:hAnsi="Courier New"/>
          <w:color w:val="16213E"/>
          <w:sz w:val="18"/>
          <w:szCs w:val="18"/>
        </w:rPr>
        <w:t xml:space="preserve">  if (input.source === "stub") return 0.5  // neutral — không action</w:t>
      </w:r>
    </w:p>
    <w:p>
      <w:pPr>
        <w:shd w:fill="ECEFF1" w:val="clear"/>
        <w:spacing w:before="40" w:after="40"/>
        <w:ind w:left="360"/>
      </w:pPr>
      <w:r>
        <w:rPr>
          <w:rFonts w:ascii="Courier New" w:cs="Courier New" w:eastAsia="Courier New" w:hAnsi="Courier New"/>
          <w:color w:val="16213E"/>
          <w:sz w:val="18"/>
          <w:szCs w:val="18"/>
        </w:rPr>
        <w:t xml:space="preserve">  if (input.cpm === null) return 0          // bot → OMEGA_LOCK</w:t>
      </w:r>
    </w:p>
    <w:p>
      <w:pPr>
        <w:shd w:fill="ECEFF1" w:val="clear"/>
        <w:spacing w:before="40" w:after="40"/>
        <w:ind w:left="360"/>
      </w:pPr>
      <w:r>
        <w:rPr>
          <w:rFonts w:ascii="Courier New" w:cs="Courier New" w:eastAsia="Courier New" w:hAnsi="Courier New"/>
          <w:color w:val="16213E"/>
          <w:sz w:val="18"/>
          <w:szCs w:val="18"/>
        </w:rPr>
        <w:t xml:space="preserve">  // ... vector distance from baseline profile</w:t>
      </w:r>
    </w:p>
    <w:p>
      <w:pPr>
        <w:shd w:fill="ECEFF1" w:val="clear"/>
        <w:spacing w:before="40" w:after="40"/>
        <w:ind w:left="360"/>
      </w:pPr>
      <w:r>
        <w:rPr>
          <w:rFonts w:ascii="Courier New" w:cs="Courier New" w:eastAsia="Courier New" w:hAnsi="Courier New"/>
          <w:color w:val="16213E"/>
          <w:sz w:val="18"/>
          <w:szCs w:val="18"/>
        </w:rPr>
        <w:t xml:space="preserve">}</w:t>
      </w:r>
    </w:p>
    <w:p>
      <w:pPr>
        <w:spacing w:before="160" w:after="0"/>
      </w:pPr>
      <w:r>
        <w:t xml:space="preserve"/>
      </w:r>
    </w:p>
    <w:p>
      <w:pPr>
        <w:pStyle w:val="Heading2"/>
        <w:spacing w:before="280" w:after="120"/>
      </w:pPr>
      <w:r>
        <w:rPr>
          <w:rFonts w:ascii="Arial" w:cs="Arial" w:eastAsia="Arial" w:hAnsi="Arial"/>
          <w:b/>
          <w:bCs/>
          <w:color w:val="0F3460"/>
          <w:sz w:val="26"/>
          <w:szCs w:val="26"/>
        </w:rPr>
        <w:t xml:space="preserve">3.2  Công năng 2 — Sensitivity Radar</w:t>
      </w:r>
    </w:p>
    <w:p>
      <w:pPr>
        <w:spacing w:before="60" w:after="60"/>
      </w:pPr>
      <w:r>
        <w:rPr>
          <w:rFonts w:ascii="Arial" w:cs="Arial" w:eastAsia="Arial" w:hAnsi="Arial"/>
          <w:b w:val="false"/>
          <w:bCs w:val="false"/>
          <w:i w:val="false"/>
          <w:iCs w:val="false"/>
          <w:color w:val="1A1A1A"/>
          <w:sz w:val="20"/>
          <w:szCs w:val="20"/>
        </w:rPr>
        <w:t xml:space="preserve">Đo entropy của event chain theo thời gian thực. Entropy tăng bất thường → cảnh báo trước khi hệ vỡ. Không can thiệp trực tiếp — chỉ observe và signal.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Attribute</w:t>
            </w:r>
          </w:p>
        </w:tc>
        <w:tc>
          <w:tcPr>
            <w:tcW w:type="dxa" w:w="716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Value</w:t>
            </w:r>
          </w:p>
        </w:tc>
      </w:tr>
      <w:tr>
        <w:tc>
          <w:tcPr>
            <w:tcW w:type="dxa" w:w="22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Input</w:t>
            </w:r>
          </w:p>
        </w:tc>
        <w:tc>
          <w:tcPr>
            <w:tcW w:type="dxa" w:w="71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EventBus stream — tất cả events đang lưu thông</w:t>
            </w:r>
          </w:p>
        </w:tc>
      </w:tr>
      <w:tr>
        <w:tc>
          <w:tcPr>
            <w:tcW w:type="dxa" w:w="22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Logic</w:t>
            </w:r>
          </w:p>
        </w:tc>
        <w:tc>
          <w:tcPr>
            <w:tcW w:type="dxa" w:w="71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Tính entropy của event chain trong sliding window</w:t>
            </w:r>
          </w:p>
        </w:tc>
      </w:tr>
      <w:tr>
        <w:tc>
          <w:tcPr>
            <w:tcW w:type="dxa" w:w="22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Threshold</w:t>
            </w:r>
          </w:p>
        </w:tc>
        <w:tc>
          <w:tcPr>
            <w:tcW w:type="dxa" w:w="71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entropy 30–50 → CAUTIOUS | &gt;50 → CRITICAL</w:t>
            </w:r>
          </w:p>
        </w:tc>
      </w:tr>
      <w:tr>
        <w:tc>
          <w:tcPr>
            <w:tcW w:type="dxa" w:w="22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Output</w:t>
            </w:r>
          </w:p>
        </w:tc>
        <w:tc>
          <w:tcPr>
            <w:tcW w:type="dxa" w:w="71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Publish EntropyAlert event → UEI nhận → điều phối</w:t>
            </w:r>
          </w:p>
        </w:tc>
      </w:tr>
      <w:tr>
        <w:tc>
          <w:tcPr>
            <w:tcW w:type="dxa" w:w="22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Toán học</w:t>
            </w:r>
          </w:p>
        </w:tc>
        <w:tc>
          <w:tcPr>
            <w:tcW w:type="dxa" w:w="71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Shannon entropy H = -Σ p(x) log p(x) trên event type distribution</w:t>
            </w:r>
          </w:p>
        </w:tc>
      </w:tr>
    </w:tbl>
    <w:p>
      <w:pPr>
        <w:spacing w:before="160" w:after="0"/>
      </w:pPr>
      <w:r>
        <w:t xml:space="preserve"/>
      </w:r>
    </w:p>
    <w:p>
      <w:pPr>
        <w:pStyle w:val="Heading2"/>
        <w:spacing w:before="280" w:after="120"/>
      </w:pPr>
      <w:r>
        <w:rPr>
          <w:rFonts w:ascii="Arial" w:cs="Arial" w:eastAsia="Arial" w:hAnsi="Arial"/>
          <w:b/>
          <w:bCs/>
          <w:color w:val="0F3460"/>
          <w:sz w:val="26"/>
          <w:szCs w:val="26"/>
        </w:rPr>
        <w:t xml:space="preserve">3.3  Công năng 3 — Constitutional Runtime Enforcement</w:t>
      </w:r>
    </w:p>
    <w:p>
      <w:pPr>
        <w:spacing w:before="60" w:after="60"/>
      </w:pPr>
      <w:r>
        <w:rPr>
          <w:rFonts w:ascii="Arial" w:cs="Arial" w:eastAsia="Arial" w:hAnsi="Arial"/>
          <w:b w:val="false"/>
          <w:bCs w:val="false"/>
          <w:i w:val="false"/>
          <w:iCs w:val="false"/>
          <w:color w:val="1A1A1A"/>
          <w:sz w:val="20"/>
          <w:szCs w:val="20"/>
        </w:rPr>
        <w:t xml:space="preserve">Hiến Pháp là luật tĩnh (văn bản). Quantum observe toàn bộ event stream để phát hiện vi phạm tinh thần (spirit of law), không chỉ letter of law.</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Attribute</w:t>
            </w:r>
          </w:p>
        </w:tc>
        <w:tc>
          <w:tcPr>
            <w:tcW w:type="dxa" w:w="716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Value</w:t>
            </w:r>
          </w:p>
        </w:tc>
      </w:tr>
      <w:tr>
        <w:tc>
          <w:tcPr>
            <w:tcW w:type="dxa" w:w="22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Input</w:t>
            </w:r>
          </w:p>
        </w:tc>
        <w:tc>
          <w:tcPr>
            <w:tcW w:type="dxa" w:w="71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Event stream + Constitutional Guards (16 locks đã committed)</w:t>
            </w:r>
          </w:p>
        </w:tc>
      </w:tr>
      <w:tr>
        <w:tc>
          <w:tcPr>
            <w:tcW w:type="dxa" w:w="22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Logic</w:t>
            </w:r>
          </w:p>
        </w:tc>
        <w:tc>
          <w:tcPr>
            <w:tcW w:type="dxa" w:w="71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Map event pattern → Guards → check spirit compliance</w:t>
            </w:r>
          </w:p>
        </w:tc>
      </w:tr>
      <w:tr>
        <w:tc>
          <w:tcPr>
            <w:tcW w:type="dxa" w:w="22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Nguồn luật</w:t>
            </w:r>
          </w:p>
        </w:tc>
        <w:tc>
          <w:tcPr>
            <w:tcW w:type="dxa" w:w="71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src/core/guards/ — CODE representation. KHÔNG parse Hiến Pháp .md</w:t>
            </w:r>
          </w:p>
        </w:tc>
      </w:tr>
      <w:tr>
        <w:tc>
          <w:tcPr>
            <w:tcW w:type="dxa" w:w="22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Output</w:t>
            </w:r>
          </w:p>
        </w:tc>
        <w:tc>
          <w:tcPr>
            <w:tcW w:type="dxa" w:w="71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ViolationDetected event → audit-cell ghi nhận → Gatekeeper alert</w:t>
            </w:r>
          </w:p>
        </w:tc>
      </w:tr>
      <w:tr>
        <w:tc>
          <w:tcPr>
            <w:tcW w:type="dxa" w:w="22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Phân biệt</w:t>
            </w:r>
          </w:p>
        </w:tc>
        <w:tc>
          <w:tcPr>
            <w:tcW w:type="dxa" w:w="71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Constitutional enforcement ≠ RBAC (rbac-cell). Đây là về event pattern.</w:t>
            </w:r>
          </w:p>
        </w:tc>
      </w:tr>
      <w:tr>
        <w:tc>
          <w:tcPr>
            <w:tcW w:type="dxa" w:w="22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MVP v1.0</w:t>
            </w:r>
          </w:p>
        </w:tc>
        <w:tc>
          <w:tcPr>
            <w:tcW w:type="dxa" w:w="71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Enforce 5 guards: eventbus, smartlink, flow, business-graph, event-identity</w:t>
            </w:r>
          </w:p>
        </w:tc>
      </w:tr>
    </w:tbl>
    <w:p>
      <w:pPr>
        <w:spacing w:before="80" w:after="0"/>
      </w:pPr>
      <w:r>
        <w:t xml:space="preserve"/>
      </w:r>
    </w:p>
    <w:p>
      <w:pPr>
        <w:shd w:fill="E8F5E9" w:val="clear"/>
        <w:spacing w:before="60" w:after="60"/>
      </w:pPr>
      <w:r>
        <w:rPr>
          <w:rFonts w:ascii="Arial" w:cs="Arial" w:eastAsia="Arial" w:hAnsi="Arial"/>
          <w:b/>
          <w:bCs/>
          <w:color w:val="1B5E20"/>
          <w:sz w:val="20"/>
          <w:szCs w:val="20"/>
        </w:rPr>
        <w:t xml:space="preserve">✓  Clarification (review Kim): </w:t>
      </w:r>
      <w:r>
        <w:rPr>
          <w:rFonts w:ascii="Arial" w:cs="Arial" w:eastAsia="Arial" w:hAnsi="Arial"/>
          <w:color w:val="1B5E20"/>
          <w:sz w:val="20"/>
          <w:szCs w:val="20"/>
        </w:rPr>
        <w:t xml:space="preserve">Không parse Hiến Pháp .md — Guards đã là code representation. CN3 consume Guards trực tiếp.</w:t>
      </w:r>
    </w:p>
    <w:p>
      <w:pPr>
        <w:spacing w:before="40" w:after="0"/>
      </w:pPr>
      <w:r>
        <w:t xml:space="preserve"/>
      </w:r>
    </w:p>
    <w:p>
      <w:pPr>
        <w:shd w:fill="ECEFF1" w:val="clear"/>
        <w:spacing w:before="40" w:after="40"/>
        <w:ind w:left="360"/>
      </w:pPr>
      <w:r>
        <w:rPr>
          <w:rFonts w:ascii="Courier New" w:cs="Courier New" w:eastAsia="Courier New" w:hAnsi="Courier New"/>
          <w:color w:val="16213E"/>
          <w:sz w:val="18"/>
          <w:szCs w:val="18"/>
        </w:rPr>
        <w:t xml:space="preserve">// constitutional-enforcer.engine.ts — import guards trực tiếp</w:t>
      </w:r>
    </w:p>
    <w:p>
      <w:pPr>
        <w:shd w:fill="ECEFF1" w:val="clear"/>
        <w:spacing w:before="40" w:after="40"/>
        <w:ind w:left="360"/>
      </w:pPr>
      <w:r>
        <w:rPr>
          <w:rFonts w:ascii="Courier New" w:cs="Courier New" w:eastAsia="Courier New" w:hAnsi="Courier New"/>
          <w:color w:val="16213E"/>
          <w:sz w:val="18"/>
          <w:szCs w:val="18"/>
        </w:rPr>
        <w:t xml:space="preserve">import { EventBusGuard }      from "@core/guards/eventbus.guard"</w:t>
      </w:r>
    </w:p>
    <w:p>
      <w:pPr>
        <w:shd w:fill="ECEFF1" w:val="clear"/>
        <w:spacing w:before="40" w:after="40"/>
        <w:ind w:left="360"/>
      </w:pPr>
      <w:r>
        <w:rPr>
          <w:rFonts w:ascii="Courier New" w:cs="Courier New" w:eastAsia="Courier New" w:hAnsi="Courier New"/>
          <w:color w:val="16213E"/>
          <w:sz w:val="18"/>
          <w:szCs w:val="18"/>
        </w:rPr>
        <w:t xml:space="preserve">import { SmartLinkGuard }     from "@core/guards/smartlink.guard"</w:t>
      </w:r>
    </w:p>
    <w:p>
      <w:pPr>
        <w:shd w:fill="ECEFF1" w:val="clear"/>
        <w:spacing w:before="40" w:after="40"/>
        <w:ind w:left="360"/>
      </w:pPr>
      <w:r>
        <w:rPr>
          <w:rFonts w:ascii="Courier New" w:cs="Courier New" w:eastAsia="Courier New" w:hAnsi="Courier New"/>
          <w:color w:val="16213E"/>
          <w:sz w:val="18"/>
          <w:szCs w:val="18"/>
        </w:rPr>
        <w:t xml:space="preserve">import { FlowGuard }          from "@core/guards/flow-schema"</w:t>
      </w:r>
    </w:p>
    <w:p>
      <w:pPr>
        <w:shd w:fill="ECEFF1" w:val="clear"/>
        <w:spacing w:before="40" w:after="40"/>
        <w:ind w:left="360"/>
      </w:pPr>
      <w:r>
        <w:rPr>
          <w:rFonts w:ascii="Courier New" w:cs="Courier New" w:eastAsia="Courier New" w:hAnsi="Courier New"/>
          <w:color w:val="16213E"/>
          <w:sz w:val="18"/>
          <w:szCs w:val="18"/>
        </w:rPr>
        <w:t xml:space="preserve">import { BusinessGraphGuard } from "@core/guards/business-graph.guard"</w:t>
      </w:r>
    </w:p>
    <w:p>
      <w:pPr>
        <w:shd w:fill="ECEFF1" w:val="clear"/>
        <w:spacing w:before="40" w:after="40"/>
        <w:ind w:left="360"/>
      </w:pPr>
      <w:r>
        <w:rPr>
          <w:rFonts w:ascii="Courier New" w:cs="Courier New" w:eastAsia="Courier New" w:hAnsi="Courier New"/>
          <w:color w:val="16213E"/>
          <w:sz w:val="18"/>
          <w:szCs w:val="18"/>
        </w:rPr>
        <w:t xml:space="preserve">import { EventIdentityGuard } from "@core/guards/event-identity.guard"</w:t>
      </w:r>
    </w:p>
    <w:p>
      <w:pPr>
        <w:shd w:fill="ECEFF1" w:val="clear"/>
        <w:spacing w:before="40" w:after="40"/>
        <w:ind w:left="360"/>
      </w:pPr>
      <w:r>
        <w:rPr>
          <w:rFonts w:ascii="Courier New" w:cs="Courier New" w:eastAsia="Courier New" w:hAnsi="Courier New"/>
          <w:color w:val="16213E"/>
          <w:sz w:val="18"/>
          <w:szCs w:val="18"/>
        </w:rPr>
        <w:t xml:space="preserve">// Mỗi event → pipeline guards → vi phạm → publish ViolationDetected</w:t>
      </w:r>
    </w:p>
    <w:p>
      <w:pPr>
        <w:spacing w:before="160" w:after="0"/>
      </w:pPr>
      <w:r>
        <w:t xml:space="preserve"/>
      </w:r>
    </w:p>
    <w:p>
      <w:pPr>
        <w:pStyle w:val="Heading2"/>
        <w:spacing w:before="280" w:after="120"/>
      </w:pPr>
      <w:r>
        <w:rPr>
          <w:rFonts w:ascii="Arial" w:cs="Arial" w:eastAsia="Arial" w:hAnsi="Arial"/>
          <w:b/>
          <w:bCs/>
          <w:color w:val="0F3460"/>
          <w:sz w:val="26"/>
          <w:szCs w:val="26"/>
        </w:rPr>
        <w:t xml:space="preserve">3.4  Công năng 4 — Graduated Immune Response (4 cấp)</w:t>
      </w:r>
    </w:p>
    <w:p>
      <w:pPr>
        <w:spacing w:before="60" w:after="60"/>
      </w:pPr>
      <w:r>
        <w:rPr>
          <w:rFonts w:ascii="Arial" w:cs="Arial" w:eastAsia="Arial" w:hAnsi="Arial"/>
          <w:b w:val="false"/>
          <w:bCs w:val="false"/>
          <w:i w:val="false"/>
          <w:iCs w:val="false"/>
          <w:color w:val="1A1A1A"/>
          <w:sz w:val="20"/>
          <w:szCs w:val="20"/>
        </w:rPr>
        <w:t xml:space="preserve">Phản xạ miễn dịch theo cấp độ leo thang. Mỗi cấp có điều kiện kích hoạt và hành động cụ thể. Không skip cấp — phải leo thang tuần tự.</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80"/>
        <w:gridCol w:w="4280"/>
      </w:tblGrid>
      <w:tr>
        <w:trPr>
          <w:tblHeader/>
        </w:trPr>
        <w:tc>
          <w:tcPr>
            <w:tcW w:type="dxa" w:w="140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Cấp</w:t>
            </w:r>
          </w:p>
        </w:tc>
        <w:tc>
          <w:tcPr>
            <w:tcW w:type="dxa" w:w="160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Trạng thái</w:t>
            </w:r>
          </w:p>
        </w:tc>
        <w:tc>
          <w:tcPr>
            <w:tcW w:type="dxa" w:w="208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Ngưỡng</w:t>
            </w:r>
          </w:p>
        </w:tc>
        <w:tc>
          <w:tcPr>
            <w:tcW w:type="dxa" w:w="428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Hành động</w:t>
            </w:r>
          </w:p>
        </w:tc>
      </w:tr>
      <w:tr>
        <w:tc>
          <w:tcPr>
            <w:tcW w:type="dxa" w:w="1400"/>
            <w:tcBorders>
              <w:top w:val="single" w:color="7986CB" w:sz="1"/>
              <w:left w:val="single" w:color="7986CB" w:sz="1"/>
              <w:bottom w:val="single" w:color="7986CB" w:sz="1"/>
              <w:right w:val="single" w:color="7986CB" w:sz="1"/>
            </w:tcBorders>
            <w:shd w:fill="E8F5E9" w:val="clear"/>
            <w:tcMar>
              <w:top w:type="dxa" w:w="100"/>
              <w:left w:type="dxa" w:w="140"/>
              <w:bottom w:type="dxa" w:w="100"/>
              <w:right w:type="dxa" w:w="140"/>
            </w:tcMar>
          </w:tcPr>
          <w:p>
            <w:r>
              <w:rPr>
                <w:rFonts w:ascii="Arial" w:cs="Arial" w:eastAsia="Arial" w:hAnsi="Arial"/>
                <w:color w:val="1A1A1A"/>
                <w:sz w:val="18"/>
                <w:szCs w:val="18"/>
              </w:rPr>
              <w:t xml:space="preserve">Cấp 1</w:t>
            </w:r>
          </w:p>
        </w:tc>
        <w:tc>
          <w:tcPr>
            <w:tcW w:type="dxa" w:w="1600"/>
            <w:tcBorders>
              <w:top w:val="single" w:color="7986CB" w:sz="1"/>
              <w:left w:val="single" w:color="7986CB" w:sz="1"/>
              <w:bottom w:val="single" w:color="7986CB" w:sz="1"/>
              <w:right w:val="single" w:color="7986CB" w:sz="1"/>
            </w:tcBorders>
            <w:shd w:fill="E8F5E9" w:val="clear"/>
            <w:tcMar>
              <w:top w:type="dxa" w:w="100"/>
              <w:left w:type="dxa" w:w="140"/>
              <w:bottom w:type="dxa" w:w="100"/>
              <w:right w:type="dxa" w:w="140"/>
            </w:tcMar>
          </w:tcPr>
          <w:p>
            <w:r>
              <w:rPr>
                <w:rFonts w:ascii="Arial" w:cs="Arial" w:eastAsia="Arial" w:hAnsi="Arial"/>
                <w:color w:val="1A1A1A"/>
                <w:sz w:val="18"/>
                <w:szCs w:val="18"/>
              </w:rPr>
              <w:t xml:space="preserve">STABLE</w:t>
            </w:r>
          </w:p>
        </w:tc>
        <w:tc>
          <w:tcPr>
            <w:tcW w:type="dxa" w:w="2080"/>
            <w:tcBorders>
              <w:top w:val="single" w:color="7986CB" w:sz="1"/>
              <w:left w:val="single" w:color="7986CB" w:sz="1"/>
              <w:bottom w:val="single" w:color="7986CB" w:sz="1"/>
              <w:right w:val="single" w:color="7986CB" w:sz="1"/>
            </w:tcBorders>
            <w:shd w:fill="E8F5E9" w:val="clear"/>
            <w:tcMar>
              <w:top w:type="dxa" w:w="100"/>
              <w:left w:type="dxa" w:w="140"/>
              <w:bottom w:type="dxa" w:w="100"/>
              <w:right w:type="dxa" w:w="140"/>
            </w:tcMar>
          </w:tcPr>
          <w:p>
            <w:r>
              <w:rPr>
                <w:rFonts w:ascii="Arial" w:cs="Arial" w:eastAsia="Arial" w:hAnsi="Arial"/>
                <w:color w:val="1A1A1A"/>
                <w:sz w:val="18"/>
                <w:szCs w:val="18"/>
              </w:rPr>
              <w:t xml:space="preserve">coherence &gt; 0.7, entropy &lt; 30</w:t>
            </w:r>
          </w:p>
        </w:tc>
        <w:tc>
          <w:tcPr>
            <w:tcW w:type="dxa" w:w="4280"/>
            <w:tcBorders>
              <w:top w:val="single" w:color="7986CB" w:sz="1"/>
              <w:left w:val="single" w:color="7986CB" w:sz="1"/>
              <w:bottom w:val="single" w:color="7986CB" w:sz="1"/>
              <w:right w:val="single" w:color="7986CB" w:sz="1"/>
            </w:tcBorders>
            <w:shd w:fill="E8F5E9" w:val="clear"/>
            <w:tcMar>
              <w:top w:type="dxa" w:w="100"/>
              <w:left w:type="dxa" w:w="140"/>
              <w:bottom w:type="dxa" w:w="100"/>
              <w:right w:type="dxa" w:w="140"/>
            </w:tcMar>
          </w:tcPr>
          <w:p>
            <w:r>
              <w:rPr>
                <w:rFonts w:ascii="Arial" w:cs="Arial" w:eastAsia="Arial" w:hAnsi="Arial"/>
                <w:color w:val="1A1A1A"/>
                <w:sz w:val="18"/>
                <w:szCs w:val="18"/>
              </w:rPr>
              <w:t xml:space="preserve">Vận hành bình thường, monitor liên tục</w:t>
            </w:r>
          </w:p>
        </w:tc>
      </w:tr>
      <w:tr>
        <w:tc>
          <w:tcPr>
            <w:tcW w:type="dxa" w:w="1400"/>
            <w:tcBorders>
              <w:top w:val="single" w:color="7986CB" w:sz="1"/>
              <w:left w:val="single" w:color="7986CB" w:sz="1"/>
              <w:bottom w:val="single" w:color="7986CB" w:sz="1"/>
              <w:right w:val="single" w:color="7986CB" w:sz="1"/>
            </w:tcBorders>
            <w:shd w:fill="FFF8E1" w:val="clear"/>
            <w:tcMar>
              <w:top w:type="dxa" w:w="100"/>
              <w:left w:type="dxa" w:w="140"/>
              <w:bottom w:type="dxa" w:w="100"/>
              <w:right w:type="dxa" w:w="140"/>
            </w:tcMar>
          </w:tcPr>
          <w:p>
            <w:r>
              <w:rPr>
                <w:rFonts w:ascii="Arial" w:cs="Arial" w:eastAsia="Arial" w:hAnsi="Arial"/>
                <w:color w:val="1A1A1A"/>
                <w:sz w:val="18"/>
                <w:szCs w:val="18"/>
              </w:rPr>
              <w:t xml:space="preserve">Cấp 2</w:t>
            </w:r>
          </w:p>
        </w:tc>
        <w:tc>
          <w:tcPr>
            <w:tcW w:type="dxa" w:w="1600"/>
            <w:tcBorders>
              <w:top w:val="single" w:color="7986CB" w:sz="1"/>
              <w:left w:val="single" w:color="7986CB" w:sz="1"/>
              <w:bottom w:val="single" w:color="7986CB" w:sz="1"/>
              <w:right w:val="single" w:color="7986CB" w:sz="1"/>
            </w:tcBorders>
            <w:shd w:fill="FFF8E1" w:val="clear"/>
            <w:tcMar>
              <w:top w:type="dxa" w:w="100"/>
              <w:left w:type="dxa" w:w="140"/>
              <w:bottom w:type="dxa" w:w="100"/>
              <w:right w:type="dxa" w:w="140"/>
            </w:tcMar>
          </w:tcPr>
          <w:p>
            <w:r>
              <w:rPr>
                <w:rFonts w:ascii="Arial" w:cs="Arial" w:eastAsia="Arial" w:hAnsi="Arial"/>
                <w:color w:val="1A1A1A"/>
                <w:sz w:val="18"/>
                <w:szCs w:val="18"/>
              </w:rPr>
              <w:t xml:space="preserve">CAUTIOUS</w:t>
            </w:r>
          </w:p>
        </w:tc>
        <w:tc>
          <w:tcPr>
            <w:tcW w:type="dxa" w:w="2080"/>
            <w:tcBorders>
              <w:top w:val="single" w:color="7986CB" w:sz="1"/>
              <w:left w:val="single" w:color="7986CB" w:sz="1"/>
              <w:bottom w:val="single" w:color="7986CB" w:sz="1"/>
              <w:right w:val="single" w:color="7986CB" w:sz="1"/>
            </w:tcBorders>
            <w:shd w:fill="FFF8E1" w:val="clear"/>
            <w:tcMar>
              <w:top w:type="dxa" w:w="100"/>
              <w:left w:type="dxa" w:w="140"/>
              <w:bottom w:type="dxa" w:w="100"/>
              <w:right w:type="dxa" w:w="140"/>
            </w:tcMar>
          </w:tcPr>
          <w:p>
            <w:r>
              <w:rPr>
                <w:rFonts w:ascii="Arial" w:cs="Arial" w:eastAsia="Arial" w:hAnsi="Arial"/>
                <w:color w:val="1A1A1A"/>
                <w:sz w:val="18"/>
                <w:szCs w:val="18"/>
              </w:rPr>
              <w:t xml:space="preserve">entropy 30–50</w:t>
            </w:r>
          </w:p>
        </w:tc>
        <w:tc>
          <w:tcPr>
            <w:tcW w:type="dxa" w:w="4280"/>
            <w:tcBorders>
              <w:top w:val="single" w:color="7986CB" w:sz="1"/>
              <w:left w:val="single" w:color="7986CB" w:sz="1"/>
              <w:bottom w:val="single" w:color="7986CB" w:sz="1"/>
              <w:right w:val="single" w:color="7986CB" w:sz="1"/>
            </w:tcBorders>
            <w:shd w:fill="FFF8E1" w:val="clear"/>
            <w:tcMar>
              <w:top w:type="dxa" w:w="100"/>
              <w:left w:type="dxa" w:w="140"/>
              <w:bottom w:type="dxa" w:w="100"/>
              <w:right w:type="dxa" w:w="140"/>
            </w:tcMar>
          </w:tcPr>
          <w:p>
            <w:r>
              <w:rPr>
                <w:rFonts w:ascii="Arial" w:cs="Arial" w:eastAsia="Arial" w:hAnsi="Arial"/>
                <w:color w:val="1A1A1A"/>
                <w:sz w:val="18"/>
                <w:szCs w:val="18"/>
              </w:rPr>
              <w:t xml:space="preserve">QUANTUM STAGING ACTIVE — throttle + log intensive</w:t>
            </w:r>
          </w:p>
        </w:tc>
      </w:tr>
      <w:tr>
        <w:tc>
          <w:tcPr>
            <w:tcW w:type="dxa" w:w="1400"/>
            <w:tcBorders>
              <w:top w:val="single" w:color="7986CB" w:sz="1"/>
              <w:left w:val="single" w:color="7986CB" w:sz="1"/>
              <w:bottom w:val="single" w:color="7986CB" w:sz="1"/>
              <w:right w:val="single" w:color="7986CB" w:sz="1"/>
            </w:tcBorders>
            <w:shd w:fill="FFF3E0" w:val="clear"/>
            <w:tcMar>
              <w:top w:type="dxa" w:w="100"/>
              <w:left w:type="dxa" w:w="140"/>
              <w:bottom w:type="dxa" w:w="100"/>
              <w:right w:type="dxa" w:w="140"/>
            </w:tcMar>
          </w:tcPr>
          <w:p>
            <w:r>
              <w:rPr>
                <w:rFonts w:ascii="Arial" w:cs="Arial" w:eastAsia="Arial" w:hAnsi="Arial"/>
                <w:color w:val="1A1A1A"/>
                <w:sz w:val="18"/>
                <w:szCs w:val="18"/>
              </w:rPr>
              <w:t xml:space="preserve">Cấp 3</w:t>
            </w:r>
          </w:p>
        </w:tc>
        <w:tc>
          <w:tcPr>
            <w:tcW w:type="dxa" w:w="1600"/>
            <w:tcBorders>
              <w:top w:val="single" w:color="7986CB" w:sz="1"/>
              <w:left w:val="single" w:color="7986CB" w:sz="1"/>
              <w:bottom w:val="single" w:color="7986CB" w:sz="1"/>
              <w:right w:val="single" w:color="7986CB" w:sz="1"/>
            </w:tcBorders>
            <w:shd w:fill="FFF3E0" w:val="clear"/>
            <w:tcMar>
              <w:top w:type="dxa" w:w="100"/>
              <w:left w:type="dxa" w:w="140"/>
              <w:bottom w:type="dxa" w:w="100"/>
              <w:right w:type="dxa" w:w="140"/>
            </w:tcMar>
          </w:tcPr>
          <w:p>
            <w:r>
              <w:rPr>
                <w:rFonts w:ascii="Arial" w:cs="Arial" w:eastAsia="Arial" w:hAnsi="Arial"/>
                <w:color w:val="1A1A1A"/>
                <w:sz w:val="18"/>
                <w:szCs w:val="18"/>
              </w:rPr>
              <w:t xml:space="preserve">CRITICAL</w:t>
            </w:r>
          </w:p>
        </w:tc>
        <w:tc>
          <w:tcPr>
            <w:tcW w:type="dxa" w:w="2080"/>
            <w:tcBorders>
              <w:top w:val="single" w:color="7986CB" w:sz="1"/>
              <w:left w:val="single" w:color="7986CB" w:sz="1"/>
              <w:bottom w:val="single" w:color="7986CB" w:sz="1"/>
              <w:right w:val="single" w:color="7986CB" w:sz="1"/>
            </w:tcBorders>
            <w:shd w:fill="FFF3E0" w:val="clear"/>
            <w:tcMar>
              <w:top w:type="dxa" w:w="100"/>
              <w:left w:type="dxa" w:w="140"/>
              <w:bottom w:type="dxa" w:w="100"/>
              <w:right w:type="dxa" w:w="140"/>
            </w:tcMar>
          </w:tcPr>
          <w:p>
            <w:r>
              <w:rPr>
                <w:rFonts w:ascii="Arial" w:cs="Arial" w:eastAsia="Arial" w:hAnsi="Arial"/>
                <w:color w:val="1A1A1A"/>
                <w:sz w:val="18"/>
                <w:szCs w:val="18"/>
              </w:rPr>
              <w:t xml:space="preserve">entropy &gt; 50</w:t>
            </w:r>
          </w:p>
        </w:tc>
        <w:tc>
          <w:tcPr>
            <w:tcW w:type="dxa" w:w="4280"/>
            <w:tcBorders>
              <w:top w:val="single" w:color="7986CB" w:sz="1"/>
              <w:left w:val="single" w:color="7986CB" w:sz="1"/>
              <w:bottom w:val="single" w:color="7986CB" w:sz="1"/>
              <w:right w:val="single" w:color="7986CB" w:sz="1"/>
            </w:tcBorders>
            <w:shd w:fill="FFF3E0" w:val="clear"/>
            <w:tcMar>
              <w:top w:type="dxa" w:w="100"/>
              <w:left w:type="dxa" w:w="140"/>
              <w:bottom w:type="dxa" w:w="100"/>
              <w:right w:type="dxa" w:w="140"/>
            </w:tcMar>
          </w:tcPr>
          <w:p>
            <w:r>
              <w:rPr>
                <w:rFonts w:ascii="Arial" w:cs="Arial" w:eastAsia="Arial" w:hAnsi="Arial"/>
                <w:color w:val="1A1A1A"/>
                <w:sz w:val="18"/>
                <w:szCs w:val="18"/>
              </w:rPr>
              <w:t xml:space="preserve">Wave Collapse forced → publish ViolationDetected</w:t>
            </w:r>
          </w:p>
        </w:tc>
      </w:tr>
      <w:tr>
        <w:tc>
          <w:tcPr>
            <w:tcW w:type="dxa" w:w="1400"/>
            <w:tcBorders>
              <w:top w:val="single" w:color="7986CB" w:sz="1"/>
              <w:left w:val="single" w:color="7986CB" w:sz="1"/>
              <w:bottom w:val="single" w:color="7986CB" w:sz="1"/>
              <w:right w:val="single" w:color="7986CB" w:sz="1"/>
            </w:tcBorders>
            <w:shd w:fill="FFEBEE" w:val="clear"/>
            <w:tcMar>
              <w:top w:type="dxa" w:w="100"/>
              <w:left w:type="dxa" w:w="140"/>
              <w:bottom w:type="dxa" w:w="100"/>
              <w:right w:type="dxa" w:w="140"/>
            </w:tcMar>
          </w:tcPr>
          <w:p>
            <w:r>
              <w:rPr>
                <w:rFonts w:ascii="Arial" w:cs="Arial" w:eastAsia="Arial" w:hAnsi="Arial"/>
                <w:color w:val="1A1A1A"/>
                <w:sz w:val="18"/>
                <w:szCs w:val="18"/>
              </w:rPr>
              <w:t xml:space="preserve">Cấp 4</w:t>
            </w:r>
          </w:p>
        </w:tc>
        <w:tc>
          <w:tcPr>
            <w:tcW w:type="dxa" w:w="1600"/>
            <w:tcBorders>
              <w:top w:val="single" w:color="7986CB" w:sz="1"/>
              <w:left w:val="single" w:color="7986CB" w:sz="1"/>
              <w:bottom w:val="single" w:color="7986CB" w:sz="1"/>
              <w:right w:val="single" w:color="7986CB" w:sz="1"/>
            </w:tcBorders>
            <w:shd w:fill="FFEBEE" w:val="clear"/>
            <w:tcMar>
              <w:top w:type="dxa" w:w="100"/>
              <w:left w:type="dxa" w:w="140"/>
              <w:bottom w:type="dxa" w:w="100"/>
              <w:right w:type="dxa" w:w="140"/>
            </w:tcMar>
          </w:tcPr>
          <w:p>
            <w:r>
              <w:rPr>
                <w:rFonts w:ascii="Arial" w:cs="Arial" w:eastAsia="Arial" w:hAnsi="Arial"/>
                <w:color w:val="1A1A1A"/>
                <w:sz w:val="18"/>
                <w:szCs w:val="18"/>
              </w:rPr>
              <w:t xml:space="preserve">OMEGA LOCK</w:t>
            </w:r>
          </w:p>
        </w:tc>
        <w:tc>
          <w:tcPr>
            <w:tcW w:type="dxa" w:w="2080"/>
            <w:tcBorders>
              <w:top w:val="single" w:color="7986CB" w:sz="1"/>
              <w:left w:val="single" w:color="7986CB" w:sz="1"/>
              <w:bottom w:val="single" w:color="7986CB" w:sz="1"/>
              <w:right w:val="single" w:color="7986CB" w:sz="1"/>
            </w:tcBorders>
            <w:shd w:fill="FFEBEE" w:val="clear"/>
            <w:tcMar>
              <w:top w:type="dxa" w:w="100"/>
              <w:left w:type="dxa" w:w="140"/>
              <w:bottom w:type="dxa" w:w="100"/>
              <w:right w:type="dxa" w:w="140"/>
            </w:tcMar>
          </w:tcPr>
          <w:p>
            <w:r>
              <w:rPr>
                <w:rFonts w:ascii="Arial" w:cs="Arial" w:eastAsia="Arial" w:hAnsi="Arial"/>
                <w:color w:val="1A1A1A"/>
                <w:sz w:val="18"/>
                <w:szCs w:val="18"/>
              </w:rPr>
              <w:t xml:space="preserve">AI detected OR entropy MAX</w:t>
            </w:r>
          </w:p>
        </w:tc>
        <w:tc>
          <w:tcPr>
            <w:tcW w:type="dxa" w:w="4280"/>
            <w:tcBorders>
              <w:top w:val="single" w:color="7986CB" w:sz="1"/>
              <w:left w:val="single" w:color="7986CB" w:sz="1"/>
              <w:bottom w:val="single" w:color="7986CB" w:sz="1"/>
              <w:right w:val="single" w:color="7986CB" w:sz="1"/>
            </w:tcBorders>
            <w:shd w:fill="FFEBEE" w:val="clear"/>
            <w:tcMar>
              <w:top w:type="dxa" w:w="100"/>
              <w:left w:type="dxa" w:w="140"/>
              <w:bottom w:type="dxa" w:w="100"/>
              <w:right w:type="dxa" w:w="140"/>
            </w:tcMar>
          </w:tcPr>
          <w:p>
            <w:r>
              <w:rPr>
                <w:rFonts w:ascii="Arial" w:cs="Arial" w:eastAsia="Arial" w:hAnsi="Arial"/>
                <w:color w:val="1A1A1A"/>
                <w:sz w:val="18"/>
                <w:szCs w:val="18"/>
              </w:rPr>
              <w:t xml:space="preserve">Shell rỗng + Gatekeeper immediate alert</w:t>
            </w:r>
          </w:p>
        </w:tc>
      </w:tr>
    </w:tbl>
    <w:p>
      <w:pPr>
        <w:spacing w:before="200" w:after="0"/>
      </w:pPr>
      <w:r>
        <w:t xml:space="preserve"/>
      </w:r>
    </w:p>
    <w:p>
      <w:pPr>
        <w:pStyle w:val="Heading1"/>
        <w:spacing w:before="360" w:after="160"/>
      </w:pPr>
      <w:r>
        <w:rPr>
          <w:rFonts w:ascii="Arial" w:cs="Arial" w:eastAsia="Arial" w:hAnsi="Arial"/>
          <w:b/>
          <w:bCs/>
          <w:color w:val="1A1A2E"/>
          <w:sz w:val="32"/>
          <w:szCs w:val="32"/>
        </w:rPr>
        <w:t xml:space="preserve">4. EVENT CONTRACTS — Hormone Events</w:t>
      </w:r>
    </w:p>
    <w:p>
      <w:pPr>
        <w:pBdr>
          <w:bottom w:val="single" w:color="7986CB" w:sz="6" w:space="1"/>
        </w:pBdr>
        <w:spacing w:before="120" w:after="120"/>
      </w:pPr>
      <w:r>
        <w:t xml:space="preserve"/>
      </w:r>
    </w:p>
    <w:p>
      <w:pPr>
        <w:spacing w:before="60" w:after="60"/>
      </w:pPr>
      <w:r>
        <w:rPr>
          <w:rFonts w:ascii="Arial" w:cs="Arial" w:eastAsia="Arial" w:hAnsi="Arial"/>
          <w:b w:val="false"/>
          <w:bCs w:val="false"/>
          <w:i w:val="false"/>
          <w:iCs w:val="false"/>
          <w:color w:val="1A1A1A"/>
          <w:sz w:val="20"/>
          <w:szCs w:val="20"/>
        </w:rPr>
        <w:t xml:space="preserve">Quantum Defense KHÔNG xử lý trực tiếp. Nó publish hormone events vào EventBus. Các tế bào nhận và tự phản xạ. UEI (não) nhận và điều phối. QNEU ghi nhận để tiến hóa.</w:t>
      </w:r>
    </w:p>
    <w:p>
      <w:pPr>
        <w:spacing w:before="80" w:after="0"/>
      </w:pPr>
      <w:r>
        <w:t xml:space="preserve"/>
      </w:r>
    </w:p>
    <w:p>
      <w:pPr>
        <w:pStyle w:val="Heading3"/>
        <w:spacing w:before="200" w:after="80"/>
      </w:pPr>
      <w:r>
        <w:rPr>
          <w:rFonts w:ascii="Arial" w:cs="Arial" w:eastAsia="Arial" w:hAnsi="Arial"/>
          <w:b/>
          <w:bCs/>
          <w:color w:val="16213E"/>
          <w:sz w:val="22"/>
          <w:szCs w:val="22"/>
        </w:rPr>
        <w:t xml:space="preserve">4.1  Events Quantum PUBLISH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Event Name</w:t>
            </w:r>
          </w:p>
        </w:tc>
        <w:tc>
          <w:tcPr>
            <w:tcW w:type="dxa" w:w="200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Cấp</w:t>
            </w:r>
          </w:p>
        </w:tc>
        <w:tc>
          <w:tcPr>
            <w:tcW w:type="dxa" w:w="416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Payload chính</w:t>
            </w:r>
          </w:p>
        </w:tc>
      </w:tr>
      <w:tr>
        <w:tc>
          <w:tcPr>
            <w:tcW w:type="dxa" w:w="32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CellDegradationDetected</w:t>
            </w:r>
          </w:p>
        </w:tc>
        <w:tc>
          <w:tcPr>
            <w:tcW w:type="dxa" w:w="20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Cấp 2+</w:t>
            </w:r>
          </w:p>
        </w:tc>
        <w:tc>
          <w:tcPr>
            <w:tcW w:type="dxa" w:w="41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 cellId, entropyScore, timestamp }</w:t>
            </w:r>
          </w:p>
        </w:tc>
      </w:tr>
      <w:tr>
        <w:tc>
          <w:tcPr>
            <w:tcW w:type="dxa" w:w="32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CellRegenerationRequired</w:t>
            </w:r>
          </w:p>
        </w:tc>
        <w:tc>
          <w:tcPr>
            <w:tcW w:type="dxa" w:w="20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Cấp 3</w:t>
            </w:r>
          </w:p>
        </w:tc>
        <w:tc>
          <w:tcPr>
            <w:tcW w:type="dxa" w:w="41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 cellId, reason, urgency }</w:t>
            </w:r>
          </w:p>
        </w:tc>
      </w:tr>
      <w:tr>
        <w:tc>
          <w:tcPr>
            <w:tcW w:type="dxa" w:w="32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CellIsolationRequired</w:t>
            </w:r>
          </w:p>
        </w:tc>
        <w:tc>
          <w:tcPr>
            <w:tcW w:type="dxa" w:w="20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Cấp 3+</w:t>
            </w:r>
          </w:p>
        </w:tc>
        <w:tc>
          <w:tcPr>
            <w:tcW w:type="dxa" w:w="41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 cellId, threatLevel, source }</w:t>
            </w:r>
          </w:p>
        </w:tc>
      </w:tr>
      <w:tr>
        <w:tc>
          <w:tcPr>
            <w:tcW w:type="dxa" w:w="32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ViolationDetected</w:t>
            </w:r>
          </w:p>
        </w:tc>
        <w:tc>
          <w:tcPr>
            <w:tcW w:type="dxa" w:w="20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Cấp 3</w:t>
            </w:r>
          </w:p>
        </w:tc>
        <w:tc>
          <w:tcPr>
            <w:tcW w:type="dxa" w:w="41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 article, pattern, eventChain[] }</w:t>
            </w:r>
          </w:p>
        </w:tc>
      </w:tr>
      <w:tr>
        <w:tc>
          <w:tcPr>
            <w:tcW w:type="dxa" w:w="32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AiAgentBlocked</w:t>
            </w:r>
          </w:p>
        </w:tc>
        <w:tc>
          <w:tcPr>
            <w:tcW w:type="dxa" w:w="20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Cấp 4</w:t>
            </w:r>
          </w:p>
        </w:tc>
        <w:tc>
          <w:tcPr>
            <w:tcW w:type="dxa" w:w="41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 requestId, coherence: 0, action: "OMEGA_LOCK" }</w:t>
            </w:r>
          </w:p>
        </w:tc>
      </w:tr>
      <w:tr>
        <w:tc>
          <w:tcPr>
            <w:tcW w:type="dxa" w:w="32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EntropyAlert</w:t>
            </w:r>
          </w:p>
        </w:tc>
        <w:tc>
          <w:tcPr>
            <w:tcW w:type="dxa" w:w="20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Cấp 2</w:t>
            </w:r>
          </w:p>
        </w:tc>
        <w:tc>
          <w:tcPr>
            <w:tcW w:type="dxa" w:w="41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 level, entropy, windowMs }</w:t>
            </w:r>
          </w:p>
        </w:tc>
      </w:tr>
      <w:tr>
        <w:tc>
          <w:tcPr>
            <w:tcW w:type="dxa" w:w="32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ImmuneResponseEscalated</w:t>
            </w:r>
          </w:p>
        </w:tc>
        <w:tc>
          <w:tcPr>
            <w:tcW w:type="dxa" w:w="20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Tất cả</w:t>
            </w:r>
          </w:p>
        </w:tc>
        <w:tc>
          <w:tcPr>
            <w:tcW w:type="dxa" w:w="41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 from: ImmuneLevel, to: ImmuneLevel }</w:t>
            </w:r>
          </w:p>
        </w:tc>
      </w:tr>
    </w:tbl>
    <w:p>
      <w:pPr>
        <w:spacing w:before="120" w:after="0"/>
      </w:pPr>
      <w:r>
        <w:t xml:space="preserve"/>
      </w:r>
    </w:p>
    <w:p>
      <w:pPr>
        <w:pStyle w:val="Heading3"/>
        <w:spacing w:before="200" w:after="80"/>
      </w:pPr>
      <w:r>
        <w:rPr>
          <w:rFonts w:ascii="Arial" w:cs="Arial" w:eastAsia="Arial" w:hAnsi="Arial"/>
          <w:b/>
          <w:bCs/>
          <w:color w:val="16213E"/>
          <w:sz w:val="22"/>
          <w:szCs w:val="22"/>
        </w:rPr>
        <w:t xml:space="preserve">4.2  Events Quantum SUBSCRIBE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Event Subscribe</w:t>
            </w:r>
          </w:p>
        </w:tc>
        <w:tc>
          <w:tcPr>
            <w:tcW w:type="dxa" w:w="616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Mục đích</w:t>
            </w:r>
          </w:p>
        </w:tc>
      </w:tr>
      <w:tr>
        <w:tc>
          <w:tcPr>
            <w:tcW w:type="dxa" w:w="32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  (tất cả events)</w:t>
            </w:r>
          </w:p>
        </w:tc>
        <w:tc>
          <w:tcPr>
            <w:tcW w:type="dxa" w:w="61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Entropy calculation — Sensitivity Radar</w:t>
            </w:r>
          </w:p>
        </w:tc>
      </w:tr>
      <w:tr>
        <w:tc>
          <w:tcPr>
            <w:tcW w:type="dxa" w:w="32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CalibrationCompleted</w:t>
            </w:r>
          </w:p>
        </w:tc>
        <w:tc>
          <w:tcPr>
            <w:tcW w:type="dxa" w:w="61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Lấy CPM để tính coherence — AI Firewall</w:t>
            </w:r>
          </w:p>
        </w:tc>
      </w:tr>
      <w:tr>
        <w:tc>
          <w:tcPr>
            <w:tcW w:type="dxa" w:w="32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ConstitutionLoaded</w:t>
            </w:r>
          </w:p>
        </w:tc>
        <w:tc>
          <w:tcPr>
            <w:tcW w:type="dxa" w:w="61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Refresh constitutional rules khi Hiến Pháp update</w:t>
            </w:r>
          </w:p>
        </w:tc>
      </w:tr>
      <w:tr>
        <w:tc>
          <w:tcPr>
            <w:tcW w:type="dxa" w:w="32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GatekeeperOverride</w:t>
            </w:r>
          </w:p>
        </w:tc>
        <w:tc>
          <w:tcPr>
            <w:tcW w:type="dxa" w:w="61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Nhận lệnh từ Gatekeeper — bypass hoặc force lock</w:t>
            </w:r>
          </w:p>
        </w:tc>
      </w:tr>
    </w:tbl>
    <w:p>
      <w:pPr>
        <w:spacing w:before="200" w:after="0"/>
      </w:pPr>
      <w:r>
        <w:t xml:space="preserve"/>
      </w:r>
    </w:p>
    <w:p>
      <w:pPr>
        <w:pStyle w:val="Heading1"/>
        <w:spacing w:before="360" w:after="160"/>
      </w:pPr>
      <w:r>
        <w:rPr>
          <w:rFonts w:ascii="Arial" w:cs="Arial" w:eastAsia="Arial" w:hAnsi="Arial"/>
          <w:b/>
          <w:bCs/>
          <w:color w:val="1A1A2E"/>
          <w:sz w:val="32"/>
          <w:szCs w:val="32"/>
        </w:rPr>
        <w:t xml:space="preserve">5. KIẾN TRÚC FILE — Cell Structure</w:t>
      </w:r>
    </w:p>
    <w:p>
      <w:pPr>
        <w:pBdr>
          <w:bottom w:val="single" w:color="7986CB" w:sz="6" w:space="1"/>
        </w:pBdr>
        <w:spacing w:before="120" w:after="120"/>
      </w:pPr>
      <w:r>
        <w:t xml:space="preserve"/>
      </w:r>
    </w:p>
    <w:p>
      <w:pPr>
        <w:spacing w:before="60" w:after="60"/>
      </w:pPr>
      <w:r>
        <w:rPr>
          <w:rFonts w:ascii="Arial" w:cs="Arial" w:eastAsia="Arial" w:hAnsi="Arial"/>
          <w:b w:val="false"/>
          <w:bCs w:val="false"/>
          <w:i w:val="false"/>
          <w:iCs w:val="false"/>
          <w:color w:val="1A1A1A"/>
          <w:sz w:val="20"/>
          <w:szCs w:val="20"/>
        </w:rPr>
        <w:t xml:space="preserve">Theo NATT-CELL standard 6 components bắt buộc: Identity, Capability, Boundary, Trace, Confidence, SmartLink. Pattern follow các kernel cells hiện có (audit-cell, monitor-cell).</w:t>
      </w:r>
    </w:p>
    <w:p>
      <w:pPr>
        <w:spacing w:before="80" w:after="0"/>
      </w:pPr>
      <w:r>
        <w:t xml:space="preserve"/>
      </w:r>
    </w:p>
    <w:p>
      <w:pPr>
        <w:pStyle w:val="Heading3"/>
        <w:spacing w:before="200" w:after="80"/>
      </w:pPr>
      <w:r>
        <w:rPr>
          <w:rFonts w:ascii="Arial" w:cs="Arial" w:eastAsia="Arial" w:hAnsi="Arial"/>
          <w:b/>
          <w:bCs/>
          <w:color w:val="16213E"/>
          <w:sz w:val="22"/>
          <w:szCs w:val="22"/>
        </w:rPr>
        <w:t xml:space="preserve">5.1  Cây thư mục</w:t>
      </w:r>
    </w:p>
    <w:p>
      <w:pPr>
        <w:shd w:fill="ECEFF1" w:val="clear"/>
        <w:spacing w:before="40" w:after="40"/>
        <w:ind w:left="360"/>
      </w:pPr>
      <w:r>
        <w:rPr>
          <w:rFonts w:ascii="Courier New" w:cs="Courier New" w:eastAsia="Courier New" w:hAnsi="Courier New"/>
          <w:color w:val="16213E"/>
          <w:sz w:val="18"/>
          <w:szCs w:val="18"/>
        </w:rPr>
        <w:t xml:space="preserve">src/cells/kernel/quantum-defense-cell/</w:t>
      </w:r>
    </w:p>
    <w:p>
      <w:pPr>
        <w:shd w:fill="ECEFF1" w:val="clear"/>
        <w:spacing w:before="40" w:after="40"/>
        <w:ind w:left="360"/>
      </w:pPr>
      <w:r>
        <w:rPr>
          <w:rFonts w:ascii="Courier New" w:cs="Courier New" w:eastAsia="Courier New" w:hAnsi="Courier New"/>
          <w:color w:val="16213E"/>
          <w:sz w:val="18"/>
          <w:szCs w:val="18"/>
        </w:rPr>
        <w:t xml:space="preserve">  cell.manifest.json                ← Identity + Capability + Confidence</w:t>
      </w:r>
    </w:p>
    <w:p>
      <w:pPr>
        <w:shd w:fill="ECEFF1" w:val="clear"/>
        <w:spacing w:before="40" w:after="40"/>
        <w:ind w:left="360"/>
      </w:pPr>
      <w:r>
        <w:rPr>
          <w:rFonts w:ascii="Courier New" w:cs="Courier New" w:eastAsia="Courier New" w:hAnsi="Courier New"/>
          <w:color w:val="16213E"/>
          <w:sz w:val="18"/>
          <w:szCs w:val="18"/>
        </w:rPr>
        <w:t xml:space="preserve">  boundary.policy.json              ← Boundary</w:t>
      </w:r>
    </w:p>
    <w:p>
      <w:pPr>
        <w:shd w:fill="ECEFF1" w:val="clear"/>
        <w:spacing w:before="40" w:after="40"/>
        <w:ind w:left="360"/>
      </w:pPr>
      <w:r>
        <w:rPr>
          <w:rFonts w:ascii="Courier New" w:cs="Courier New" w:eastAsia="Courier New" w:hAnsi="Courier New"/>
          <w:color w:val="16213E"/>
          <w:sz w:val="18"/>
          <w:szCs w:val="18"/>
        </w:rPr>
        <w:t xml:space="preserve">  index.ts                          ← Public exports</w:t>
      </w:r>
    </w:p>
    <w:p>
      <w:pPr>
        <w:shd w:fill="ECEFF1" w:val="clear"/>
        <w:spacing w:before="40" w:after="40"/>
        <w:ind w:left="360"/>
      </w:pPr>
      <w:r>
        <w:rPr>
          <w:rFonts w:ascii="Courier New" w:cs="Courier New" w:eastAsia="Courier New" w:hAnsi="Courier New"/>
          <w:color w:val="16213E"/>
          <w:sz w:val="18"/>
          <w:szCs w:val="18"/>
        </w:rPr>
        <w:t xml:space="preserve">  domain/</w:t>
      </w:r>
    </w:p>
    <w:p>
      <w:pPr>
        <w:shd w:fill="ECEFF1" w:val="clear"/>
        <w:spacing w:before="40" w:after="40"/>
        <w:ind w:left="360"/>
      </w:pPr>
      <w:r>
        <w:rPr>
          <w:rFonts w:ascii="Courier New" w:cs="Courier New" w:eastAsia="Courier New" w:hAnsi="Courier New"/>
          <w:color w:val="16213E"/>
          <w:sz w:val="18"/>
          <w:szCs w:val="18"/>
        </w:rPr>
        <w:t xml:space="preserve">    entities/</w:t>
      </w:r>
    </w:p>
    <w:p>
      <w:pPr>
        <w:shd w:fill="ECEFF1" w:val="clear"/>
        <w:spacing w:before="40" w:after="40"/>
        <w:ind w:left="360"/>
      </w:pPr>
      <w:r>
        <w:rPr>
          <w:rFonts w:ascii="Courier New" w:cs="Courier New" w:eastAsia="Courier New" w:hAnsi="Courier New"/>
          <w:color w:val="16213E"/>
          <w:sz w:val="18"/>
          <w:szCs w:val="18"/>
        </w:rPr>
        <w:t xml:space="preserve">      immune-state.entity.ts        ← ImmuneLevel enum + state machine</w:t>
      </w:r>
    </w:p>
    <w:p>
      <w:pPr>
        <w:shd w:fill="ECEFF1" w:val="clear"/>
        <w:spacing w:before="40" w:after="40"/>
        <w:ind w:left="360"/>
      </w:pPr>
      <w:r>
        <w:rPr>
          <w:rFonts w:ascii="Courier New" w:cs="Courier New" w:eastAsia="Courier New" w:hAnsi="Courier New"/>
          <w:color w:val="16213E"/>
          <w:sz w:val="18"/>
          <w:szCs w:val="18"/>
        </w:rPr>
        <w:t xml:space="preserve">      threat-signal.entity.ts       ← ThreatSignal value object</w:t>
      </w:r>
    </w:p>
    <w:p>
      <w:pPr>
        <w:shd w:fill="ECEFF1" w:val="clear"/>
        <w:spacing w:before="40" w:after="40"/>
        <w:ind w:left="360"/>
      </w:pPr>
      <w:r>
        <w:rPr>
          <w:rFonts w:ascii="Courier New" w:cs="Courier New" w:eastAsia="Courier New" w:hAnsi="Courier New"/>
          <w:color w:val="16213E"/>
          <w:sz w:val="18"/>
          <w:szCs w:val="18"/>
        </w:rPr>
        <w:t xml:space="preserve">    services/</w:t>
      </w:r>
    </w:p>
    <w:p>
      <w:pPr>
        <w:shd w:fill="ECEFF1" w:val="clear"/>
        <w:spacing w:before="40" w:after="40"/>
        <w:ind w:left="360"/>
      </w:pPr>
      <w:r>
        <w:rPr>
          <w:rFonts w:ascii="Courier New" w:cs="Courier New" w:eastAsia="Courier New" w:hAnsi="Courier New"/>
          <w:color w:val="16213E"/>
          <w:sz w:val="18"/>
          <w:szCs w:val="18"/>
        </w:rPr>
        <w:t xml:space="preserve">      ai-firewall.engine.ts         ← Công năng 1</w:t>
      </w:r>
    </w:p>
    <w:p>
      <w:pPr>
        <w:shd w:fill="ECEFF1" w:val="clear"/>
        <w:spacing w:before="40" w:after="40"/>
        <w:ind w:left="360"/>
      </w:pPr>
      <w:r>
        <w:rPr>
          <w:rFonts w:ascii="Courier New" w:cs="Courier New" w:eastAsia="Courier New" w:hAnsi="Courier New"/>
          <w:color w:val="16213E"/>
          <w:sz w:val="18"/>
          <w:szCs w:val="18"/>
        </w:rPr>
        <w:t xml:space="preserve">      sensitivity-radar.engine.ts   ← Công năng 2</w:t>
      </w:r>
    </w:p>
    <w:p>
      <w:pPr>
        <w:shd w:fill="ECEFF1" w:val="clear"/>
        <w:spacing w:before="40" w:after="40"/>
        <w:ind w:left="360"/>
      </w:pPr>
      <w:r>
        <w:rPr>
          <w:rFonts w:ascii="Courier New" w:cs="Courier New" w:eastAsia="Courier New" w:hAnsi="Courier New"/>
          <w:color w:val="16213E"/>
          <w:sz w:val="18"/>
          <w:szCs w:val="18"/>
        </w:rPr>
        <w:t xml:space="preserve">      constitutional-enforcer.engine.ts ← Công năng 3</w:t>
      </w:r>
    </w:p>
    <w:p>
      <w:pPr>
        <w:shd w:fill="ECEFF1" w:val="clear"/>
        <w:spacing w:before="40" w:after="40"/>
        <w:ind w:left="360"/>
      </w:pPr>
      <w:r>
        <w:rPr>
          <w:rFonts w:ascii="Courier New" w:cs="Courier New" w:eastAsia="Courier New" w:hAnsi="Courier New"/>
          <w:color w:val="16213E"/>
          <w:sz w:val="18"/>
          <w:szCs w:val="18"/>
        </w:rPr>
        <w:t xml:space="preserve">      immune-response.engine.ts     ← Công năng 4 (4 cấp)</w:t>
      </w:r>
    </w:p>
    <w:p>
      <w:pPr>
        <w:shd w:fill="ECEFF1" w:val="clear"/>
        <w:spacing w:before="40" w:after="40"/>
        <w:ind w:left="360"/>
      </w:pPr>
      <w:r>
        <w:rPr>
          <w:rFonts w:ascii="Courier New" w:cs="Courier New" w:eastAsia="Courier New" w:hAnsi="Courier New"/>
          <w:color w:val="16213E"/>
          <w:sz w:val="18"/>
          <w:szCs w:val="18"/>
        </w:rPr>
        <w:t xml:space="preserve">      quantum-defense.engine.ts     ← Orchestrator — gọi 4 engines</w:t>
      </w:r>
    </w:p>
    <w:p>
      <w:pPr>
        <w:shd w:fill="ECEFF1" w:val="clear"/>
        <w:spacing w:before="40" w:after="40"/>
        <w:ind w:left="360"/>
      </w:pPr>
      <w:r>
        <w:rPr>
          <w:rFonts w:ascii="Courier New" w:cs="Courier New" w:eastAsia="Courier New" w:hAnsi="Courier New"/>
          <w:color w:val="16213E"/>
          <w:sz w:val="18"/>
          <w:szCs w:val="18"/>
        </w:rPr>
        <w:t xml:space="preserve">      index.ts</w:t>
      </w:r>
    </w:p>
    <w:p>
      <w:pPr>
        <w:shd w:fill="ECEFF1" w:val="clear"/>
        <w:spacing w:before="40" w:after="40"/>
        <w:ind w:left="360"/>
      </w:pPr>
      <w:r>
        <w:rPr>
          <w:rFonts w:ascii="Courier New" w:cs="Courier New" w:eastAsia="Courier New" w:hAnsi="Courier New"/>
          <w:color w:val="16213E"/>
          <w:sz w:val="18"/>
          <w:szCs w:val="18"/>
        </w:rPr>
        <w:t xml:space="preserve">  application/</w:t>
      </w:r>
    </w:p>
    <w:p>
      <w:pPr>
        <w:shd w:fill="ECEFF1" w:val="clear"/>
        <w:spacing w:before="40" w:after="40"/>
        <w:ind w:left="360"/>
      </w:pPr>
      <w:r>
        <w:rPr>
          <w:rFonts w:ascii="Courier New" w:cs="Courier New" w:eastAsia="Courier New" w:hAnsi="Courier New"/>
          <w:color w:val="16213E"/>
          <w:sz w:val="18"/>
          <w:szCs w:val="18"/>
        </w:rPr>
        <w:t xml:space="preserve">    services/</w:t>
      </w:r>
    </w:p>
    <w:p>
      <w:pPr>
        <w:shd w:fill="ECEFF1" w:val="clear"/>
        <w:spacing w:before="40" w:after="40"/>
        <w:ind w:left="360"/>
      </w:pPr>
      <w:r>
        <w:rPr>
          <w:rFonts w:ascii="Courier New" w:cs="Courier New" w:eastAsia="Courier New" w:hAnsi="Courier New"/>
          <w:color w:val="16213E"/>
          <w:sz w:val="18"/>
          <w:szCs w:val="18"/>
        </w:rPr>
        <w:t xml:space="preserve">      QuantumDefenseApplicationService.ts</w:t>
      </w:r>
    </w:p>
    <w:p>
      <w:pPr>
        <w:shd w:fill="ECEFF1" w:val="clear"/>
        <w:spacing w:before="40" w:after="40"/>
        <w:ind w:left="360"/>
      </w:pPr>
      <w:r>
        <w:rPr>
          <w:rFonts w:ascii="Courier New" w:cs="Courier New" w:eastAsia="Courier New" w:hAnsi="Courier New"/>
          <w:color w:val="16213E"/>
          <w:sz w:val="18"/>
          <w:szCs w:val="18"/>
        </w:rPr>
        <w:t xml:space="preserve">      index.ts</w:t>
      </w:r>
    </w:p>
    <w:p>
      <w:pPr>
        <w:shd w:fill="ECEFF1" w:val="clear"/>
        <w:spacing w:before="40" w:after="40"/>
        <w:ind w:left="360"/>
      </w:pPr>
      <w:r>
        <w:rPr>
          <w:rFonts w:ascii="Courier New" w:cs="Courier New" w:eastAsia="Courier New" w:hAnsi="Courier New"/>
          <w:color w:val="16213E"/>
          <w:sz w:val="18"/>
          <w:szCs w:val="18"/>
        </w:rPr>
        <w:t xml:space="preserve">    use-cases/</w:t>
      </w:r>
    </w:p>
    <w:p>
      <w:pPr>
        <w:shd w:fill="ECEFF1" w:val="clear"/>
        <w:spacing w:before="40" w:after="40"/>
        <w:ind w:left="360"/>
      </w:pPr>
      <w:r>
        <w:rPr>
          <w:rFonts w:ascii="Courier New" w:cs="Courier New" w:eastAsia="Courier New" w:hAnsi="Courier New"/>
          <w:color w:val="16213E"/>
          <w:sz w:val="18"/>
          <w:szCs w:val="18"/>
        </w:rPr>
        <w:t xml:space="preserve">      ObserveEventStream.ts         ← Subscribe EventBus</w:t>
      </w:r>
    </w:p>
    <w:p>
      <w:pPr>
        <w:shd w:fill="ECEFF1" w:val="clear"/>
        <w:spacing w:before="40" w:after="40"/>
        <w:ind w:left="360"/>
      </w:pPr>
      <w:r>
        <w:rPr>
          <w:rFonts w:ascii="Courier New" w:cs="Courier New" w:eastAsia="Courier New" w:hAnsi="Courier New"/>
          <w:color w:val="16213E"/>
          <w:sz w:val="18"/>
          <w:szCs w:val="18"/>
        </w:rPr>
        <w:t xml:space="preserve">      EvaluateCoherence.ts          ← CPM → coherence</w:t>
      </w:r>
    </w:p>
    <w:p>
      <w:pPr>
        <w:shd w:fill="ECEFF1" w:val="clear"/>
        <w:spacing w:before="40" w:after="40"/>
        <w:ind w:left="360"/>
      </w:pPr>
      <w:r>
        <w:rPr>
          <w:rFonts w:ascii="Courier New" w:cs="Courier New" w:eastAsia="Courier New" w:hAnsi="Courier New"/>
          <w:color w:val="16213E"/>
          <w:sz w:val="18"/>
          <w:szCs w:val="18"/>
        </w:rPr>
        <w:t xml:space="preserve">      PublishImmuneResponse.ts      ← Publish hormone events</w:t>
      </w:r>
    </w:p>
    <w:p>
      <w:pPr>
        <w:shd w:fill="ECEFF1" w:val="clear"/>
        <w:spacing w:before="40" w:after="40"/>
        <w:ind w:left="360"/>
      </w:pPr>
      <w:r>
        <w:rPr>
          <w:rFonts w:ascii="Courier New" w:cs="Courier New" w:eastAsia="Courier New" w:hAnsi="Courier New"/>
          <w:color w:val="16213E"/>
          <w:sz w:val="18"/>
          <w:szCs w:val="18"/>
        </w:rPr>
        <w:t xml:space="preserve">      index.ts</w:t>
      </w:r>
    </w:p>
    <w:p>
      <w:pPr>
        <w:shd w:fill="ECEFF1" w:val="clear"/>
        <w:spacing w:before="40" w:after="40"/>
        <w:ind w:left="360"/>
      </w:pPr>
      <w:r>
        <w:rPr>
          <w:rFonts w:ascii="Courier New" w:cs="Courier New" w:eastAsia="Courier New" w:hAnsi="Courier New"/>
          <w:color w:val="16213E"/>
          <w:sz w:val="18"/>
          <w:szCs w:val="18"/>
        </w:rPr>
        <w:t xml:space="preserve">  infrastructure/</w:t>
      </w:r>
    </w:p>
    <w:p>
      <w:pPr>
        <w:shd w:fill="ECEFF1" w:val="clear"/>
        <w:spacing w:before="40" w:after="40"/>
        <w:ind w:left="360"/>
      </w:pPr>
      <w:r>
        <w:rPr>
          <w:rFonts w:ascii="Courier New" w:cs="Courier New" w:eastAsia="Courier New" w:hAnsi="Courier New"/>
          <w:color w:val="16213E"/>
          <w:sz w:val="18"/>
          <w:szCs w:val="18"/>
        </w:rPr>
        <w:t xml:space="preserve">    adapters/</w:t>
      </w:r>
    </w:p>
    <w:p>
      <w:pPr>
        <w:shd w:fill="ECEFF1" w:val="clear"/>
        <w:spacing w:before="40" w:after="40"/>
        <w:ind w:left="360"/>
      </w:pPr>
      <w:r>
        <w:rPr>
          <w:rFonts w:ascii="Courier New" w:cs="Courier New" w:eastAsia="Courier New" w:hAnsi="Courier New"/>
          <w:color w:val="16213E"/>
          <w:sz w:val="18"/>
          <w:szCs w:val="18"/>
        </w:rPr>
        <w:t xml:space="preserve">      QuantumDefenseEventEmitterAdapter.ts</w:t>
      </w:r>
    </w:p>
    <w:p>
      <w:pPr>
        <w:shd w:fill="ECEFF1" w:val="clear"/>
        <w:spacing w:before="40" w:after="40"/>
        <w:ind w:left="360"/>
      </w:pPr>
      <w:r>
        <w:rPr>
          <w:rFonts w:ascii="Courier New" w:cs="Courier New" w:eastAsia="Courier New" w:hAnsi="Courier New"/>
          <w:color w:val="16213E"/>
          <w:sz w:val="18"/>
          <w:szCs w:val="18"/>
        </w:rPr>
        <w:t xml:space="preserve">      index.ts</w:t>
      </w:r>
    </w:p>
    <w:p>
      <w:pPr>
        <w:shd w:fill="ECEFF1" w:val="clear"/>
        <w:spacing w:before="40" w:after="40"/>
        <w:ind w:left="360"/>
      </w:pPr>
      <w:r>
        <w:rPr>
          <w:rFonts w:ascii="Courier New" w:cs="Courier New" w:eastAsia="Courier New" w:hAnsi="Courier New"/>
          <w:color w:val="16213E"/>
          <w:sz w:val="18"/>
          <w:szCs w:val="18"/>
        </w:rPr>
        <w:t xml:space="preserve">    repositories/</w:t>
      </w:r>
    </w:p>
    <w:p>
      <w:pPr>
        <w:shd w:fill="ECEFF1" w:val="clear"/>
        <w:spacing w:before="40" w:after="40"/>
        <w:ind w:left="360"/>
      </w:pPr>
      <w:r>
        <w:rPr>
          <w:rFonts w:ascii="Courier New" w:cs="Courier New" w:eastAsia="Courier New" w:hAnsi="Courier New"/>
          <w:color w:val="16213E"/>
          <w:sz w:val="18"/>
          <w:szCs w:val="18"/>
        </w:rPr>
        <w:t xml:space="preserve">      InMemoryThreatRepository.ts</w:t>
      </w:r>
    </w:p>
    <w:p>
      <w:pPr>
        <w:shd w:fill="ECEFF1" w:val="clear"/>
        <w:spacing w:before="40" w:after="40"/>
        <w:ind w:left="360"/>
      </w:pPr>
      <w:r>
        <w:rPr>
          <w:rFonts w:ascii="Courier New" w:cs="Courier New" w:eastAsia="Courier New" w:hAnsi="Courier New"/>
          <w:color w:val="16213E"/>
          <w:sz w:val="18"/>
          <w:szCs w:val="18"/>
        </w:rPr>
        <w:t xml:space="preserve">      index.ts</w:t>
      </w:r>
    </w:p>
    <w:p>
      <w:pPr>
        <w:shd w:fill="ECEFF1" w:val="clear"/>
        <w:spacing w:before="40" w:after="40"/>
        <w:ind w:left="360"/>
      </w:pPr>
      <w:r>
        <w:rPr>
          <w:rFonts w:ascii="Courier New" w:cs="Courier New" w:eastAsia="Courier New" w:hAnsi="Courier New"/>
          <w:color w:val="16213E"/>
          <w:sz w:val="18"/>
          <w:szCs w:val="18"/>
        </w:rPr>
        <w:t xml:space="preserve">  interface/</w:t>
      </w:r>
    </w:p>
    <w:p>
      <w:pPr>
        <w:shd w:fill="ECEFF1" w:val="clear"/>
        <w:spacing w:before="40" w:after="40"/>
        <w:ind w:left="360"/>
      </w:pPr>
      <w:r>
        <w:rPr>
          <w:rFonts w:ascii="Courier New" w:cs="Courier New" w:eastAsia="Courier New" w:hAnsi="Courier New"/>
          <w:color w:val="16213E"/>
          <w:sz w:val="18"/>
          <w:szCs w:val="18"/>
        </w:rPr>
        <w:t xml:space="preserve">    QuantumDefenseCell.ts           ← Public cell interface</w:t>
      </w:r>
    </w:p>
    <w:p>
      <w:pPr>
        <w:shd w:fill="ECEFF1" w:val="clear"/>
        <w:spacing w:before="40" w:after="40"/>
        <w:ind w:left="360"/>
      </w:pPr>
      <w:r>
        <w:rPr>
          <w:rFonts w:ascii="Courier New" w:cs="Courier New" w:eastAsia="Courier New" w:hAnsi="Courier New"/>
          <w:color w:val="16213E"/>
          <w:sz w:val="18"/>
          <w:szCs w:val="18"/>
        </w:rPr>
        <w:t xml:space="preserve">    index.ts</w:t>
      </w:r>
    </w:p>
    <w:p>
      <w:pPr>
        <w:shd w:fill="ECEFF1" w:val="clear"/>
        <w:spacing w:before="40" w:after="40"/>
        <w:ind w:left="360"/>
      </w:pPr>
      <w:r>
        <w:rPr>
          <w:rFonts w:ascii="Courier New" w:cs="Courier New" w:eastAsia="Courier New" w:hAnsi="Courier New"/>
          <w:color w:val="16213E"/>
          <w:sz w:val="18"/>
          <w:szCs w:val="18"/>
        </w:rPr>
        <w:t xml:space="preserve">  ports/</w:t>
      </w:r>
    </w:p>
    <w:p>
      <w:pPr>
        <w:shd w:fill="ECEFF1" w:val="clear"/>
        <w:spacing w:before="40" w:after="40"/>
        <w:ind w:left="360"/>
      </w:pPr>
      <w:r>
        <w:rPr>
          <w:rFonts w:ascii="Courier New" w:cs="Courier New" w:eastAsia="Courier New" w:hAnsi="Courier New"/>
          <w:color w:val="16213E"/>
          <w:sz w:val="18"/>
          <w:szCs w:val="18"/>
        </w:rPr>
        <w:t xml:space="preserve">    quantum-defense-cell.contract.ts</w:t>
      </w:r>
    </w:p>
    <w:p>
      <w:pPr>
        <w:shd w:fill="ECEFF1" w:val="clear"/>
        <w:spacing w:before="40" w:after="40"/>
        <w:ind w:left="360"/>
      </w:pPr>
      <w:r>
        <w:rPr>
          <w:rFonts w:ascii="Courier New" w:cs="Courier New" w:eastAsia="Courier New" w:hAnsi="Courier New"/>
          <w:color w:val="16213E"/>
          <w:sz w:val="18"/>
          <w:szCs w:val="18"/>
        </w:rPr>
        <w:t xml:space="preserve">    quantum-defense-smartlink.port.ts</w:t>
      </w:r>
    </w:p>
    <w:p>
      <w:pPr>
        <w:shd w:fill="ECEFF1" w:val="clear"/>
        <w:spacing w:before="40" w:after="40"/>
        <w:ind w:left="360"/>
      </w:pPr>
      <w:r>
        <w:rPr>
          <w:rFonts w:ascii="Courier New" w:cs="Courier New" w:eastAsia="Courier New" w:hAnsi="Courier New"/>
          <w:color w:val="16213E"/>
          <w:sz w:val="18"/>
          <w:szCs w:val="18"/>
        </w:rPr>
        <w:t xml:space="preserve">    QuantumDefenseEventEmitter.ts</w:t>
      </w:r>
    </w:p>
    <w:p>
      <w:pPr>
        <w:shd w:fill="ECEFF1" w:val="clear"/>
        <w:spacing w:before="40" w:after="40"/>
        <w:ind w:left="360"/>
      </w:pPr>
      <w:r>
        <w:rPr>
          <w:rFonts w:ascii="Courier New" w:cs="Courier New" w:eastAsia="Courier New" w:hAnsi="Courier New"/>
          <w:color w:val="16213E"/>
          <w:sz w:val="18"/>
          <w:szCs w:val="18"/>
        </w:rPr>
        <w:t xml:space="preserve">    QuantumDefenseRepository.ts</w:t>
      </w:r>
    </w:p>
    <w:p>
      <w:pPr>
        <w:shd w:fill="ECEFF1" w:val="clear"/>
        <w:spacing w:before="40" w:after="40"/>
        <w:ind w:left="360"/>
      </w:pPr>
      <w:r>
        <w:rPr>
          <w:rFonts w:ascii="Courier New" w:cs="Courier New" w:eastAsia="Courier New" w:hAnsi="Courier New"/>
          <w:color w:val="16213E"/>
          <w:sz w:val="18"/>
          <w:szCs w:val="18"/>
        </w:rPr>
        <w:t xml:space="preserve">    index.ts</w:t>
      </w:r>
    </w:p>
    <w:p>
      <w:pPr>
        <w:spacing w:before="120" w:after="0"/>
      </w:pPr>
      <w:r>
        <w:t xml:space="preserve"/>
      </w:r>
    </w:p>
    <w:p>
      <w:pPr>
        <w:pStyle w:val="Heading3"/>
        <w:spacing w:before="200" w:after="80"/>
      </w:pPr>
      <w:r>
        <w:rPr>
          <w:rFonts w:ascii="Arial" w:cs="Arial" w:eastAsia="Arial" w:hAnsi="Arial"/>
          <w:b/>
          <w:bCs/>
          <w:color w:val="16213E"/>
          <w:sz w:val="22"/>
          <w:szCs w:val="22"/>
        </w:rPr>
        <w:t xml:space="preserve">5.2  cell.manifest.json — schema</w:t>
      </w:r>
    </w:p>
    <w:p>
      <w:pPr>
        <w:shd w:fill="ECEFF1" w:val="clear"/>
        <w:spacing w:before="40" w:after="40"/>
        <w:ind w:left="360"/>
      </w:pPr>
      <w:r>
        <w:rPr>
          <w:rFonts w:ascii="Courier New" w:cs="Courier New" w:eastAsia="Courier New" w:hAnsi="Courier New"/>
          <w:color w:val="16213E"/>
          <w:sz w:val="18"/>
          <w:szCs w:val="18"/>
        </w:rPr>
        <w:t xml:space="preserve">{</w:t>
      </w:r>
    </w:p>
    <w:p>
      <w:pPr>
        <w:shd w:fill="ECEFF1" w:val="clear"/>
        <w:spacing w:before="40" w:after="40"/>
        <w:ind w:left="360"/>
      </w:pPr>
      <w:r>
        <w:rPr>
          <w:rFonts w:ascii="Courier New" w:cs="Courier New" w:eastAsia="Courier New" w:hAnsi="Courier New"/>
          <w:color w:val="16213E"/>
          <w:sz w:val="18"/>
          <w:szCs w:val="18"/>
        </w:rPr>
        <w:t xml:space="preserve">  "cellId": "quantum-defense-cell",</w:t>
      </w:r>
    </w:p>
    <w:p>
      <w:pPr>
        <w:shd w:fill="ECEFF1" w:val="clear"/>
        <w:spacing w:before="40" w:after="40"/>
        <w:ind w:left="360"/>
      </w:pPr>
      <w:r>
        <w:rPr>
          <w:rFonts w:ascii="Courier New" w:cs="Courier New" w:eastAsia="Courier New" w:hAnsi="Courier New"/>
          <w:color w:val="16213E"/>
          <w:sz w:val="18"/>
          <w:szCs w:val="18"/>
        </w:rPr>
        <w:t xml:space="preserve">  "version": "1.0.0",</w:t>
      </w:r>
    </w:p>
    <w:p>
      <w:pPr>
        <w:shd w:fill="ECEFF1" w:val="clear"/>
        <w:spacing w:before="40" w:after="40"/>
        <w:ind w:left="360"/>
      </w:pPr>
      <w:r>
        <w:rPr>
          <w:rFonts w:ascii="Courier New" w:cs="Courier New" w:eastAsia="Courier New" w:hAnsi="Courier New"/>
          <w:color w:val="16213E"/>
          <w:sz w:val="18"/>
          <w:szCs w:val="18"/>
        </w:rPr>
        <w:t xml:space="preserve">  "layer": "kernel",</w:t>
      </w:r>
    </w:p>
    <w:p>
      <w:pPr>
        <w:shd w:fill="ECEFF1" w:val="clear"/>
        <w:spacing w:before="40" w:after="40"/>
        <w:ind w:left="360"/>
      </w:pPr>
      <w:r>
        <w:rPr>
          <w:rFonts w:ascii="Courier New" w:cs="Courier New" w:eastAsia="Courier New" w:hAnsi="Courier New"/>
          <w:color w:val="16213E"/>
          <w:sz w:val="18"/>
          <w:szCs w:val="18"/>
        </w:rPr>
        <w:t xml:space="preserve">  "identity": {</w:t>
      </w:r>
    </w:p>
    <w:p>
      <w:pPr>
        <w:shd w:fill="ECEFF1" w:val="clear"/>
        <w:spacing w:before="40" w:after="40"/>
        <w:ind w:left="360"/>
      </w:pPr>
      <w:r>
        <w:rPr>
          <w:rFonts w:ascii="Courier New" w:cs="Courier New" w:eastAsia="Courier New" w:hAnsi="Courier New"/>
          <w:color w:val="16213E"/>
          <w:sz w:val="18"/>
          <w:szCs w:val="18"/>
        </w:rPr>
        <w:t xml:space="preserve">    "role": "immune-system",</w:t>
      </w:r>
    </w:p>
    <w:p>
      <w:pPr>
        <w:shd w:fill="ECEFF1" w:val="clear"/>
        <w:spacing w:before="40" w:after="40"/>
        <w:ind w:left="360"/>
      </w:pPr>
      <w:r>
        <w:rPr>
          <w:rFonts w:ascii="Courier New" w:cs="Courier New" w:eastAsia="Courier New" w:hAnsi="Courier New"/>
          <w:color w:val="16213E"/>
          <w:sz w:val="18"/>
          <w:szCs w:val="18"/>
        </w:rPr>
        <w:t xml:space="preserve">    "biologicalAnalog": "Immune System — không phải UEI/não"</w:t>
      </w:r>
    </w:p>
    <w:p>
      <w:pPr>
        <w:shd w:fill="ECEFF1" w:val="clear"/>
        <w:spacing w:before="40" w:after="40"/>
        <w:ind w:left="360"/>
      </w:pPr>
      <w:r>
        <w:rPr>
          <w:rFonts w:ascii="Courier New" w:cs="Courier New" w:eastAsia="Courier New" w:hAnsi="Courier New"/>
          <w:color w:val="16213E"/>
          <w:sz w:val="18"/>
          <w:szCs w:val="18"/>
        </w:rPr>
        <w:t xml:space="preserve">  },</w:t>
      </w:r>
    </w:p>
    <w:p>
      <w:pPr>
        <w:shd w:fill="ECEFF1" w:val="clear"/>
        <w:spacing w:before="40" w:after="40"/>
        <w:ind w:left="360"/>
      </w:pPr>
      <w:r>
        <w:rPr>
          <w:rFonts w:ascii="Courier New" w:cs="Courier New" w:eastAsia="Courier New" w:hAnsi="Courier New"/>
          <w:color w:val="16213E"/>
          <w:sz w:val="18"/>
          <w:szCs w:val="18"/>
        </w:rPr>
        <w:t xml:space="preserve">  "capability": {</w:t>
      </w:r>
    </w:p>
    <w:p>
      <w:pPr>
        <w:shd w:fill="ECEFF1" w:val="clear"/>
        <w:spacing w:before="40" w:after="40"/>
        <w:ind w:left="360"/>
      </w:pPr>
      <w:r>
        <w:rPr>
          <w:rFonts w:ascii="Courier New" w:cs="Courier New" w:eastAsia="Courier New" w:hAnsi="Courier New"/>
          <w:color w:val="16213E"/>
          <w:sz w:val="18"/>
          <w:szCs w:val="18"/>
        </w:rPr>
        <w:t xml:space="preserve">    "observe": "EventBus stream (all events)",</w:t>
      </w:r>
    </w:p>
    <w:p>
      <w:pPr>
        <w:shd w:fill="ECEFF1" w:val="clear"/>
        <w:spacing w:before="40" w:after="40"/>
        <w:ind w:left="360"/>
      </w:pPr>
      <w:r>
        <w:rPr>
          <w:rFonts w:ascii="Courier New" w:cs="Courier New" w:eastAsia="Courier New" w:hAnsi="Courier New"/>
          <w:color w:val="16213E"/>
          <w:sz w:val="18"/>
          <w:szCs w:val="18"/>
        </w:rPr>
        <w:t xml:space="preserve">    "detect":  ["ai-agent", "entropy-spike", "constitutional-violation"],</w:t>
      </w:r>
    </w:p>
    <w:p>
      <w:pPr>
        <w:shd w:fill="ECEFF1" w:val="clear"/>
        <w:spacing w:before="40" w:after="40"/>
        <w:ind w:left="360"/>
      </w:pPr>
      <w:r>
        <w:rPr>
          <w:rFonts w:ascii="Courier New" w:cs="Courier New" w:eastAsia="Courier New" w:hAnsi="Courier New"/>
          <w:color w:val="16213E"/>
          <w:sz w:val="18"/>
          <w:szCs w:val="18"/>
        </w:rPr>
        <w:t xml:space="preserve">    "publish": ["hormone-events → EventBus"],</w:t>
      </w:r>
    </w:p>
    <w:p>
      <w:pPr>
        <w:shd w:fill="ECEFF1" w:val="clear"/>
        <w:spacing w:before="40" w:after="40"/>
        <w:ind w:left="360"/>
      </w:pPr>
      <w:r>
        <w:rPr>
          <w:rFonts w:ascii="Courier New" w:cs="Courier New" w:eastAsia="Courier New" w:hAnsi="Courier New"/>
          <w:color w:val="16213E"/>
          <w:sz w:val="18"/>
          <w:szCs w:val="18"/>
        </w:rPr>
        <w:t xml:space="preserve">    "cannotDo": ["direct-cell-intervention", "route-events", "store-data-long-term"]</w:t>
      </w:r>
    </w:p>
    <w:p>
      <w:pPr>
        <w:shd w:fill="ECEFF1" w:val="clear"/>
        <w:spacing w:before="40" w:after="40"/>
        <w:ind w:left="360"/>
      </w:pPr>
      <w:r>
        <w:rPr>
          <w:rFonts w:ascii="Courier New" w:cs="Courier New" w:eastAsia="Courier New" w:hAnsi="Courier New"/>
          <w:color w:val="16213E"/>
          <w:sz w:val="18"/>
          <w:szCs w:val="18"/>
        </w:rPr>
        <w:t xml:space="preserve">  },</w:t>
      </w:r>
    </w:p>
    <w:p>
      <w:pPr>
        <w:shd w:fill="ECEFF1" w:val="clear"/>
        <w:spacing w:before="40" w:after="40"/>
        <w:ind w:left="360"/>
      </w:pPr>
      <w:r>
        <w:rPr>
          <w:rFonts w:ascii="Courier New" w:cs="Courier New" w:eastAsia="Courier New" w:hAnsi="Courier New"/>
          <w:color w:val="16213E"/>
          <w:sz w:val="18"/>
          <w:szCs w:val="18"/>
        </w:rPr>
        <w:t xml:space="preserve">  "boundary": {</w:t>
      </w:r>
    </w:p>
    <w:p>
      <w:pPr>
        <w:shd w:fill="ECEFF1" w:val="clear"/>
        <w:spacing w:before="40" w:after="40"/>
        <w:ind w:left="360"/>
      </w:pPr>
      <w:r>
        <w:rPr>
          <w:rFonts w:ascii="Courier New" w:cs="Courier New" w:eastAsia="Courier New" w:hAnsi="Courier New"/>
          <w:color w:val="16213E"/>
          <w:sz w:val="18"/>
          <w:szCs w:val="18"/>
        </w:rPr>
        <w:t xml:space="preserve">    "readFrom":  ["EventBus", "CalibrationEngine", "ConstitutionLoader"],</w:t>
      </w:r>
    </w:p>
    <w:p>
      <w:pPr>
        <w:shd w:fill="ECEFF1" w:val="clear"/>
        <w:spacing w:before="40" w:after="40"/>
        <w:ind w:left="360"/>
      </w:pPr>
      <w:r>
        <w:rPr>
          <w:rFonts w:ascii="Courier New" w:cs="Courier New" w:eastAsia="Courier New" w:hAnsi="Courier New"/>
          <w:color w:val="16213E"/>
          <w:sz w:val="18"/>
          <w:szCs w:val="18"/>
        </w:rPr>
        <w:t xml:space="preserve">    "writeTo":   ["EventBus (publish only)"],</w:t>
      </w:r>
    </w:p>
    <w:p>
      <w:pPr>
        <w:shd w:fill="ECEFF1" w:val="clear"/>
        <w:spacing w:before="40" w:after="40"/>
        <w:ind w:left="360"/>
      </w:pPr>
      <w:r>
        <w:rPr>
          <w:rFonts w:ascii="Courier New" w:cs="Courier New" w:eastAsia="Courier New" w:hAnsi="Courier New"/>
          <w:color w:val="16213E"/>
          <w:sz w:val="18"/>
          <w:szCs w:val="18"/>
        </w:rPr>
        <w:t xml:space="preserve">    "forbidden": ["direct DB write", "call other cells directly", "modify event stream"]</w:t>
      </w:r>
    </w:p>
    <w:p>
      <w:pPr>
        <w:shd w:fill="ECEFF1" w:val="clear"/>
        <w:spacing w:before="40" w:after="40"/>
        <w:ind w:left="360"/>
      </w:pPr>
      <w:r>
        <w:rPr>
          <w:rFonts w:ascii="Courier New" w:cs="Courier New" w:eastAsia="Courier New" w:hAnsi="Courier New"/>
          <w:color w:val="16213E"/>
          <w:sz w:val="18"/>
          <w:szCs w:val="18"/>
        </w:rPr>
        <w:t xml:space="preserve">  },</w:t>
      </w:r>
    </w:p>
    <w:p>
      <w:pPr>
        <w:shd w:fill="ECEFF1" w:val="clear"/>
        <w:spacing w:before="40" w:after="40"/>
        <w:ind w:left="360"/>
      </w:pPr>
      <w:r>
        <w:rPr>
          <w:rFonts w:ascii="Courier New" w:cs="Courier New" w:eastAsia="Courier New" w:hAnsi="Courier New"/>
          <w:color w:val="16213E"/>
          <w:sz w:val="18"/>
          <w:szCs w:val="18"/>
        </w:rPr>
        <w:t xml:space="preserve">  "trace":      { "auditTrail": true, "publishToAuditCell": true },</w:t>
      </w:r>
    </w:p>
    <w:p>
      <w:pPr>
        <w:shd w:fill="ECEFF1" w:val="clear"/>
        <w:spacing w:before="40" w:after="40"/>
        <w:ind w:left="360"/>
      </w:pPr>
      <w:r>
        <w:rPr>
          <w:rFonts w:ascii="Courier New" w:cs="Courier New" w:eastAsia="Courier New" w:hAnsi="Courier New"/>
          <w:color w:val="16213E"/>
          <w:sz w:val="18"/>
          <w:szCs w:val="18"/>
        </w:rPr>
        <w:t xml:space="preserve">  "confidence": { "threshold": 0.7, "decayOnError": true },</w:t>
      </w:r>
    </w:p>
    <w:p>
      <w:pPr>
        <w:shd w:fill="ECEFF1" w:val="clear"/>
        <w:spacing w:before="40" w:after="40"/>
        <w:ind w:left="360"/>
      </w:pPr>
      <w:r>
        <w:rPr>
          <w:rFonts w:ascii="Courier New" w:cs="Courier New" w:eastAsia="Courier New" w:hAnsi="Courier New"/>
          <w:color w:val="16213E"/>
          <w:sz w:val="18"/>
          <w:szCs w:val="18"/>
        </w:rPr>
        <w:t xml:space="preserve">  "smartlink":  { "port": "quantum-defense-smartlink.port.ts" }</w:t>
      </w:r>
    </w:p>
    <w:p>
      <w:pPr>
        <w:shd w:fill="ECEFF1" w:val="clear"/>
        <w:spacing w:before="40" w:after="40"/>
        <w:ind w:left="360"/>
      </w:pPr>
      <w:r>
        <w:rPr>
          <w:rFonts w:ascii="Courier New" w:cs="Courier New" w:eastAsia="Courier New" w:hAnsi="Courier New"/>
          <w:color w:val="16213E"/>
          <w:sz w:val="18"/>
          <w:szCs w:val="18"/>
        </w:rPr>
        <w:t xml:space="preserve">}</w:t>
      </w:r>
    </w:p>
    <w:p>
      <w:pPr>
        <w:spacing w:before="200" w:after="0"/>
      </w:pPr>
      <w:r>
        <w:t xml:space="preserve"/>
      </w:r>
    </w:p>
    <w:p>
      <w:pPr>
        <w:pStyle w:val="Heading1"/>
        <w:spacing w:before="360" w:after="160"/>
      </w:pPr>
      <w:r>
        <w:rPr>
          <w:rFonts w:ascii="Arial" w:cs="Arial" w:eastAsia="Arial" w:hAnsi="Arial"/>
          <w:b/>
          <w:bCs/>
          <w:color w:val="1A1A2E"/>
          <w:sz w:val="32"/>
          <w:szCs w:val="32"/>
        </w:rPr>
        <w:t xml:space="preserve">6. DOMAIN TYPES — Core TypeScript</w:t>
      </w:r>
    </w:p>
    <w:p>
      <w:pPr>
        <w:pBdr>
          <w:bottom w:val="single" w:color="7986CB" w:sz="6" w:space="1"/>
        </w:pBdr>
        <w:spacing w:before="120" w:after="120"/>
      </w:pPr>
      <w:r>
        <w:t xml:space="preserve"/>
      </w:r>
    </w:p>
    <w:p>
      <w:pPr>
        <w:pStyle w:val="Heading3"/>
        <w:spacing w:before="200" w:after="80"/>
      </w:pPr>
      <w:r>
        <w:rPr>
          <w:rFonts w:ascii="Arial" w:cs="Arial" w:eastAsia="Arial" w:hAnsi="Arial"/>
          <w:b/>
          <w:bCs/>
          <w:color w:val="16213E"/>
          <w:sz w:val="22"/>
          <w:szCs w:val="22"/>
        </w:rPr>
        <w:t xml:space="preserve">6.1  ImmuneLevel (immune-state.entity.ts)</w:t>
      </w:r>
    </w:p>
    <w:p>
      <w:pPr>
        <w:shd w:fill="FFEBEE" w:val="clear"/>
        <w:spacing w:before="60" w:after="60"/>
      </w:pPr>
      <w:r>
        <w:rPr>
          <w:rFonts w:ascii="Arial" w:cs="Arial" w:eastAsia="Arial" w:hAnsi="Arial"/>
          <w:b/>
          <w:bCs/>
          <w:color w:val="B71C1C"/>
          <w:sz w:val="20"/>
          <w:szCs w:val="20"/>
        </w:rPr>
        <w:t xml:space="preserve">⚠  REQUIREMENT (nâng cấp từ review Kim): </w:t>
      </w:r>
      <w:r>
        <w:rPr>
          <w:rFonts w:ascii="Arial" w:cs="Arial" w:eastAsia="Arial" w:hAnsi="Arial"/>
          <w:color w:val="B71C1C"/>
          <w:sz w:val="20"/>
          <w:szCs w:val="20"/>
        </w:rPr>
        <w:t xml:space="preserve">Thresholds KHÔNG hardcode. Bắt buộc đưa vào config-cell ngay từ Bước 1.</w:t>
      </w:r>
    </w:p>
    <w:p>
      <w:pPr>
        <w:spacing w:before="40" w:after="0"/>
      </w:pPr>
      <w:r>
        <w:t xml:space="preserve"/>
      </w:r>
    </w:p>
    <w:p>
      <w:pPr>
        <w:shd w:fill="ECEFF1" w:val="clear"/>
        <w:spacing w:before="40" w:after="40"/>
        <w:ind w:left="360"/>
      </w:pPr>
      <w:r>
        <w:rPr>
          <w:rFonts w:ascii="Courier New" w:cs="Courier New" w:eastAsia="Courier New" w:hAnsi="Courier New"/>
          <w:color w:val="16213E"/>
          <w:sz w:val="18"/>
          <w:szCs w:val="18"/>
        </w:rPr>
        <w:t xml:space="preserve">// config-cell keys — phải đăng ký trước khi build domain:</w:t>
      </w:r>
    </w:p>
    <w:p>
      <w:pPr>
        <w:shd w:fill="ECEFF1" w:val="clear"/>
        <w:spacing w:before="40" w:after="40"/>
        <w:ind w:left="360"/>
      </w:pPr>
      <w:r>
        <w:rPr>
          <w:rFonts w:ascii="Courier New" w:cs="Courier New" w:eastAsia="Courier New" w:hAnsi="Courier New"/>
          <w:color w:val="16213E"/>
          <w:sz w:val="18"/>
          <w:szCs w:val="18"/>
        </w:rPr>
        <w:t xml:space="preserve">"quantum.entropy.cautious"    = 30    // ent &gt; này → CAUTIOUS</w:t>
      </w:r>
    </w:p>
    <w:p>
      <w:pPr>
        <w:shd w:fill="ECEFF1" w:val="clear"/>
        <w:spacing w:before="40" w:after="40"/>
        <w:ind w:left="360"/>
      </w:pPr>
      <w:r>
        <w:rPr>
          <w:rFonts w:ascii="Courier New" w:cs="Courier New" w:eastAsia="Courier New" w:hAnsi="Courier New"/>
          <w:color w:val="16213E"/>
          <w:sz w:val="18"/>
          <w:szCs w:val="18"/>
        </w:rPr>
        <w:t xml:space="preserve">"quantum.entropy.critical"    = 50    // ent &gt; này → CRITICAL</w:t>
      </w:r>
    </w:p>
    <w:p>
      <w:pPr>
        <w:shd w:fill="ECEFF1" w:val="clear"/>
        <w:spacing w:before="40" w:after="40"/>
        <w:ind w:left="360"/>
      </w:pPr>
      <w:r>
        <w:rPr>
          <w:rFonts w:ascii="Courier New" w:cs="Courier New" w:eastAsia="Courier New" w:hAnsi="Courier New"/>
          <w:color w:val="16213E"/>
          <w:sz w:val="18"/>
          <w:szCs w:val="18"/>
        </w:rPr>
        <w:t xml:space="preserve">"quantum.coherence.stable"    = 0.7   // coh &lt; này → không STABLE</w:t>
      </w:r>
    </w:p>
    <w:p>
      <w:pPr>
        <w:shd w:fill="ECEFF1" w:val="clear"/>
        <w:spacing w:before="40" w:after="40"/>
        <w:ind w:left="360"/>
      </w:pPr>
      <w:r>
        <w:rPr>
          <w:rFonts w:ascii="Courier New" w:cs="Courier New" w:eastAsia="Courier New" w:hAnsi="Courier New"/>
          <w:color w:val="16213E"/>
          <w:sz w:val="18"/>
          <w:szCs w:val="18"/>
        </w:rPr>
        <w:t xml:space="preserve">"quantum.coherence.omegalock" = 0.0   // coh = 0 → OMEGA_LOCK</w:t>
      </w:r>
    </w:p>
    <w:p>
      <w:pPr>
        <w:spacing w:before="40" w:after="0"/>
      </w:pPr>
      <w:r>
        <w:t xml:space="preserve"/>
      </w:r>
    </w:p>
    <w:p>
      <w:pPr>
        <w:shd w:fill="ECEFF1" w:val="clear"/>
        <w:spacing w:before="40" w:after="40"/>
        <w:ind w:left="360"/>
      </w:pPr>
      <w:r>
        <w:rPr>
          <w:rFonts w:ascii="Courier New" w:cs="Courier New" w:eastAsia="Courier New" w:hAnsi="Courier New"/>
          <w:color w:val="16213E"/>
          <w:sz w:val="18"/>
          <w:szCs w:val="18"/>
        </w:rPr>
        <w:t xml:space="preserve">// immune-state.entity.ts — đọc từ config, không hardcode</w:t>
      </w:r>
    </w:p>
    <w:p>
      <w:pPr>
        <w:shd w:fill="ECEFF1" w:val="clear"/>
        <w:spacing w:before="40" w:after="40"/>
        <w:ind w:left="360"/>
      </w:pPr>
      <w:r>
        <w:rPr>
          <w:rFonts w:ascii="Courier New" w:cs="Courier New" w:eastAsia="Courier New" w:hAnsi="Courier New"/>
          <w:color w:val="16213E"/>
          <w:sz w:val="18"/>
          <w:szCs w:val="18"/>
        </w:rPr>
        <w:t xml:space="preserve">export enum ImmuneLevel {</w:t>
      </w:r>
    </w:p>
    <w:p>
      <w:pPr>
        <w:shd w:fill="ECEFF1" w:val="clear"/>
        <w:spacing w:before="40" w:after="40"/>
        <w:ind w:left="360"/>
      </w:pPr>
      <w:r>
        <w:rPr>
          <w:rFonts w:ascii="Courier New" w:cs="Courier New" w:eastAsia="Courier New" w:hAnsi="Courier New"/>
          <w:color w:val="16213E"/>
          <w:sz w:val="18"/>
          <w:szCs w:val="18"/>
        </w:rPr>
        <w:t xml:space="preserve">  STABLE    = "STABLE",    // coherence &gt; config[quantum.coherence.stable]</w:t>
      </w:r>
    </w:p>
    <w:p>
      <w:pPr>
        <w:shd w:fill="ECEFF1" w:val="clear"/>
        <w:spacing w:before="40" w:after="40"/>
        <w:ind w:left="360"/>
      </w:pPr>
      <w:r>
        <w:rPr>
          <w:rFonts w:ascii="Courier New" w:cs="Courier New" w:eastAsia="Courier New" w:hAnsi="Courier New"/>
          <w:color w:val="16213E"/>
          <w:sz w:val="18"/>
          <w:szCs w:val="18"/>
        </w:rPr>
        <w:t xml:space="preserve">  CAUTIOUS  = "CAUTIOUS",  // entropy 30–50  (từ config)</w:t>
      </w:r>
    </w:p>
    <w:p>
      <w:pPr>
        <w:shd w:fill="ECEFF1" w:val="clear"/>
        <w:spacing w:before="40" w:after="40"/>
        <w:ind w:left="360"/>
      </w:pPr>
      <w:r>
        <w:rPr>
          <w:rFonts w:ascii="Courier New" w:cs="Courier New" w:eastAsia="Courier New" w:hAnsi="Courier New"/>
          <w:color w:val="16213E"/>
          <w:sz w:val="18"/>
          <w:szCs w:val="18"/>
        </w:rPr>
        <w:t xml:space="preserve">  CRITICAL  = "CRITICAL",  // entropy &gt; 50   (từ config)</w:t>
      </w:r>
    </w:p>
    <w:p>
      <w:pPr>
        <w:shd w:fill="ECEFF1" w:val="clear"/>
        <w:spacing w:before="40" w:after="40"/>
        <w:ind w:left="360"/>
      </w:pPr>
      <w:r>
        <w:rPr>
          <w:rFonts w:ascii="Courier New" w:cs="Courier New" w:eastAsia="Courier New" w:hAnsi="Courier New"/>
          <w:color w:val="16213E"/>
          <w:sz w:val="18"/>
          <w:szCs w:val="18"/>
        </w:rPr>
        <w:t xml:space="preserve">  OMEGA_LOCK = "OMEGA_LOCK" // AI detected OR entropy MAX</w:t>
      </w:r>
    </w:p>
    <w:p>
      <w:pPr>
        <w:shd w:fill="ECEFF1" w:val="clear"/>
        <w:spacing w:before="40" w:after="40"/>
        <w:ind w:left="360"/>
      </w:pPr>
      <w:r>
        <w:rPr>
          <w:rFonts w:ascii="Courier New" w:cs="Courier New" w:eastAsia="Courier New" w:hAnsi="Courier New"/>
          <w:color w:val="16213E"/>
          <w:sz w:val="18"/>
          <w:szCs w:val="18"/>
        </w:rPr>
        <w:t xml:space="preserve">}</w:t>
      </w:r>
    </w:p>
    <w:p>
      <w:pPr>
        <w:shd w:fill="ECEFF1" w:val="clear"/>
        <w:spacing w:before="40" w:after="40"/>
        <w:ind w:left="360"/>
      </w:pPr>
      <w:r>
        <w:rPr>
          <w:rFonts w:ascii="Courier New" w:cs="Courier New" w:eastAsia="Courier New" w:hAnsi="Courier New"/>
          <w:color w:val="16213E"/>
          <w:sz w:val="18"/>
          <w:szCs w:val="18"/>
        </w:rPr>
        <w:t xml:space="preserve"/>
      </w:r>
    </w:p>
    <w:p>
      <w:pPr>
        <w:shd w:fill="ECEFF1" w:val="clear"/>
        <w:spacing w:before="40" w:after="40"/>
        <w:ind w:left="360"/>
      </w:pPr>
      <w:r>
        <w:rPr>
          <w:rFonts w:ascii="Courier New" w:cs="Courier New" w:eastAsia="Courier New" w:hAnsi="Courier New"/>
          <w:color w:val="16213E"/>
          <w:sz w:val="18"/>
          <w:szCs w:val="18"/>
        </w:rPr>
        <w:t xml:space="preserve">export interface ImmuneState {</w:t>
      </w:r>
    </w:p>
    <w:p>
      <w:pPr>
        <w:shd w:fill="ECEFF1" w:val="clear"/>
        <w:spacing w:before="40" w:after="40"/>
        <w:ind w:left="360"/>
      </w:pPr>
      <w:r>
        <w:rPr>
          <w:rFonts w:ascii="Courier New" w:cs="Courier New" w:eastAsia="Courier New" w:hAnsi="Courier New"/>
          <w:color w:val="16213E"/>
          <w:sz w:val="18"/>
          <w:szCs w:val="18"/>
        </w:rPr>
        <w:t xml:space="preserve">  level:       ImmuneLevel</w:t>
      </w:r>
    </w:p>
    <w:p>
      <w:pPr>
        <w:shd w:fill="ECEFF1" w:val="clear"/>
        <w:spacing w:before="40" w:after="40"/>
        <w:ind w:left="360"/>
      </w:pPr>
      <w:r>
        <w:rPr>
          <w:rFonts w:ascii="Courier New" w:cs="Courier New" w:eastAsia="Courier New" w:hAnsi="Courier New"/>
          <w:color w:val="16213E"/>
          <w:sz w:val="18"/>
          <w:szCs w:val="18"/>
        </w:rPr>
        <w:t xml:space="preserve">  coherence:   number    // 0.0 – 1.0</w:t>
      </w:r>
    </w:p>
    <w:p>
      <w:pPr>
        <w:shd w:fill="ECEFF1" w:val="clear"/>
        <w:spacing w:before="40" w:after="40"/>
        <w:ind w:left="360"/>
      </w:pPr>
      <w:r>
        <w:rPr>
          <w:rFonts w:ascii="Courier New" w:cs="Courier New" w:eastAsia="Courier New" w:hAnsi="Courier New"/>
          <w:color w:val="16213E"/>
          <w:sz w:val="18"/>
          <w:szCs w:val="18"/>
        </w:rPr>
        <w:t xml:space="preserve">  entropy:     number    // 0 – 100</w:t>
      </w:r>
    </w:p>
    <w:p>
      <w:pPr>
        <w:shd w:fill="ECEFF1" w:val="clear"/>
        <w:spacing w:before="40" w:after="40"/>
        <w:ind w:left="360"/>
      </w:pPr>
      <w:r>
        <w:rPr>
          <w:rFonts w:ascii="Courier New" w:cs="Courier New" w:eastAsia="Courier New" w:hAnsi="Courier New"/>
          <w:color w:val="16213E"/>
          <w:sz w:val="18"/>
          <w:szCs w:val="18"/>
        </w:rPr>
        <w:t xml:space="preserve">  lastEvaluatedAt: number</w:t>
      </w:r>
    </w:p>
    <w:p>
      <w:pPr>
        <w:shd w:fill="ECEFF1" w:val="clear"/>
        <w:spacing w:before="40" w:after="40"/>
        <w:ind w:left="360"/>
      </w:pPr>
      <w:r>
        <w:rPr>
          <w:rFonts w:ascii="Courier New" w:cs="Courier New" w:eastAsia="Courier New" w:hAnsi="Courier New"/>
          <w:color w:val="16213E"/>
          <w:sz w:val="18"/>
          <w:szCs w:val="18"/>
        </w:rPr>
        <w:t xml:space="preserve">  escalationCount: number</w:t>
      </w:r>
    </w:p>
    <w:p>
      <w:pPr>
        <w:shd w:fill="ECEFF1" w:val="clear"/>
        <w:spacing w:before="40" w:after="40"/>
        <w:ind w:left="360"/>
      </w:pPr>
      <w:r>
        <w:rPr>
          <w:rFonts w:ascii="Courier New" w:cs="Courier New" w:eastAsia="Courier New" w:hAnsi="Courier New"/>
          <w:color w:val="16213E"/>
          <w:sz w:val="18"/>
          <w:szCs w:val="18"/>
        </w:rPr>
        <w:t xml:space="preserve">}</w:t>
      </w:r>
    </w:p>
    <w:p>
      <w:pPr>
        <w:spacing w:before="100" w:after="0"/>
      </w:pPr>
      <w:r>
        <w:t xml:space="preserve"/>
      </w:r>
    </w:p>
    <w:p>
      <w:pPr>
        <w:pStyle w:val="Heading3"/>
        <w:spacing w:before="200" w:after="80"/>
      </w:pPr>
      <w:r>
        <w:rPr>
          <w:rFonts w:ascii="Arial" w:cs="Arial" w:eastAsia="Arial" w:hAnsi="Arial"/>
          <w:b/>
          <w:bCs/>
          <w:color w:val="16213E"/>
          <w:sz w:val="22"/>
          <w:szCs w:val="22"/>
        </w:rPr>
        <w:t xml:space="preserve">6.2  ThreatSignal (threat-signal.entity.ts)</w:t>
      </w:r>
    </w:p>
    <w:p>
      <w:pPr>
        <w:shd w:fill="ECEFF1" w:val="clear"/>
        <w:spacing w:before="40" w:after="40"/>
        <w:ind w:left="360"/>
      </w:pPr>
      <w:r>
        <w:rPr>
          <w:rFonts w:ascii="Courier New" w:cs="Courier New" w:eastAsia="Courier New" w:hAnsi="Courier New"/>
          <w:color w:val="16213E"/>
          <w:sz w:val="18"/>
          <w:szCs w:val="18"/>
        </w:rPr>
        <w:t xml:space="preserve">export interface ThreatSignal {</w:t>
      </w:r>
    </w:p>
    <w:p>
      <w:pPr>
        <w:shd w:fill="ECEFF1" w:val="clear"/>
        <w:spacing w:before="40" w:after="40"/>
        <w:ind w:left="360"/>
      </w:pPr>
      <w:r>
        <w:rPr>
          <w:rFonts w:ascii="Courier New" w:cs="Courier New" w:eastAsia="Courier New" w:hAnsi="Courier New"/>
          <w:color w:val="16213E"/>
          <w:sz w:val="18"/>
          <w:szCs w:val="18"/>
        </w:rPr>
        <w:t xml:space="preserve">  signalId:    string</w:t>
      </w:r>
    </w:p>
    <w:p>
      <w:pPr>
        <w:shd w:fill="ECEFF1" w:val="clear"/>
        <w:spacing w:before="40" w:after="40"/>
        <w:ind w:left="360"/>
      </w:pPr>
      <w:r>
        <w:rPr>
          <w:rFonts w:ascii="Courier New" w:cs="Courier New" w:eastAsia="Courier New" w:hAnsi="Courier New"/>
          <w:color w:val="16213E"/>
          <w:sz w:val="18"/>
          <w:szCs w:val="18"/>
        </w:rPr>
        <w:t xml:space="preserve">  type:        "AI_AGENT" | "ENTROPY_SPIKE" | "CONSTITUTIONAL_VIOLATION"</w:t>
      </w:r>
    </w:p>
    <w:p>
      <w:pPr>
        <w:shd w:fill="ECEFF1" w:val="clear"/>
        <w:spacing w:before="40" w:after="40"/>
        <w:ind w:left="360"/>
      </w:pPr>
      <w:r>
        <w:rPr>
          <w:rFonts w:ascii="Courier New" w:cs="Courier New" w:eastAsia="Courier New" w:hAnsi="Courier New"/>
          <w:color w:val="16213E"/>
          <w:sz w:val="18"/>
          <w:szCs w:val="18"/>
        </w:rPr>
        <w:t xml:space="preserve">  severity:    ImmuneLevel</w:t>
      </w:r>
    </w:p>
    <w:p>
      <w:pPr>
        <w:shd w:fill="ECEFF1" w:val="clear"/>
        <w:spacing w:before="40" w:after="40"/>
        <w:ind w:left="360"/>
      </w:pPr>
      <w:r>
        <w:rPr>
          <w:rFonts w:ascii="Courier New" w:cs="Courier New" w:eastAsia="Courier New" w:hAnsi="Courier New"/>
          <w:color w:val="16213E"/>
          <w:sz w:val="18"/>
          <w:szCs w:val="18"/>
        </w:rPr>
        <w:t xml:space="preserve">  source:      string    // cellId hoặc requestId</w:t>
      </w:r>
    </w:p>
    <w:p>
      <w:pPr>
        <w:shd w:fill="ECEFF1" w:val="clear"/>
        <w:spacing w:before="40" w:after="40"/>
        <w:ind w:left="360"/>
      </w:pPr>
      <w:r>
        <w:rPr>
          <w:rFonts w:ascii="Courier New" w:cs="Courier New" w:eastAsia="Courier New" w:hAnsi="Courier New"/>
          <w:color w:val="16213E"/>
          <w:sz w:val="18"/>
          <w:szCs w:val="18"/>
        </w:rPr>
        <w:t xml:space="preserve">  payload:     Record&lt;string, unknown&gt;</w:t>
      </w:r>
    </w:p>
    <w:p>
      <w:pPr>
        <w:shd w:fill="ECEFF1" w:val="clear"/>
        <w:spacing w:before="40" w:after="40"/>
        <w:ind w:left="360"/>
      </w:pPr>
      <w:r>
        <w:rPr>
          <w:rFonts w:ascii="Courier New" w:cs="Courier New" w:eastAsia="Courier New" w:hAnsi="Courier New"/>
          <w:color w:val="16213E"/>
          <w:sz w:val="18"/>
          <w:szCs w:val="18"/>
        </w:rPr>
        <w:t xml:space="preserve">  detectedAt:  number</w:t>
      </w:r>
    </w:p>
    <w:p>
      <w:pPr>
        <w:shd w:fill="ECEFF1" w:val="clear"/>
        <w:spacing w:before="40" w:after="40"/>
        <w:ind w:left="360"/>
      </w:pPr>
      <w:r>
        <w:rPr>
          <w:rFonts w:ascii="Courier New" w:cs="Courier New" w:eastAsia="Courier New" w:hAnsi="Courier New"/>
          <w:color w:val="16213E"/>
          <w:sz w:val="18"/>
          <w:szCs w:val="18"/>
        </w:rPr>
        <w:t xml:space="preserve">}</w:t>
      </w:r>
    </w:p>
    <w:p>
      <w:pPr>
        <w:spacing w:before="100" w:after="0"/>
      </w:pPr>
      <w:r>
        <w:t xml:space="preserve"/>
      </w:r>
    </w:p>
    <w:p>
      <w:pPr>
        <w:pStyle w:val="Heading3"/>
        <w:spacing w:before="200" w:after="80"/>
      </w:pPr>
      <w:r>
        <w:rPr>
          <w:rFonts w:ascii="Arial" w:cs="Arial" w:eastAsia="Arial" w:hAnsi="Arial"/>
          <w:b/>
          <w:bCs/>
          <w:color w:val="16213E"/>
          <w:sz w:val="22"/>
          <w:szCs w:val="22"/>
        </w:rPr>
        <w:t xml:space="preserve">6.3  Event contracts (contracts/events/quantum-defense.events.ts)</w:t>
      </w:r>
    </w:p>
    <w:p>
      <w:pPr>
        <w:shd w:fill="ECEFF1" w:val="clear"/>
        <w:spacing w:before="40" w:after="40"/>
        <w:ind w:left="360"/>
      </w:pPr>
      <w:r>
        <w:rPr>
          <w:rFonts w:ascii="Courier New" w:cs="Courier New" w:eastAsia="Courier New" w:hAnsi="Courier New"/>
          <w:color w:val="16213E"/>
          <w:sz w:val="18"/>
          <w:szCs w:val="18"/>
        </w:rPr>
        <w:t xml:space="preserve">export interface CellDegradationDetected {</w:t>
      </w:r>
    </w:p>
    <w:p>
      <w:pPr>
        <w:shd w:fill="ECEFF1" w:val="clear"/>
        <w:spacing w:before="40" w:after="40"/>
        <w:ind w:left="360"/>
      </w:pPr>
      <w:r>
        <w:rPr>
          <w:rFonts w:ascii="Courier New" w:cs="Courier New" w:eastAsia="Courier New" w:hAnsi="Courier New"/>
          <w:color w:val="16213E"/>
          <w:sz w:val="18"/>
          <w:szCs w:val="18"/>
        </w:rPr>
        <w:t xml:space="preserve">  type: "CellDegradationDetected"</w:t>
      </w:r>
    </w:p>
    <w:p>
      <w:pPr>
        <w:shd w:fill="ECEFF1" w:val="clear"/>
        <w:spacing w:before="40" w:after="40"/>
        <w:ind w:left="360"/>
      </w:pPr>
      <w:r>
        <w:rPr>
          <w:rFonts w:ascii="Courier New" w:cs="Courier New" w:eastAsia="Courier New" w:hAnsi="Courier New"/>
          <w:color w:val="16213E"/>
          <w:sz w:val="18"/>
          <w:szCs w:val="18"/>
        </w:rPr>
        <w:t xml:space="preserve">  cellId: string; entropyScore: number; timestamp: number</w:t>
      </w:r>
    </w:p>
    <w:p>
      <w:pPr>
        <w:shd w:fill="ECEFF1" w:val="clear"/>
        <w:spacing w:before="40" w:after="40"/>
        <w:ind w:left="360"/>
      </w:pPr>
      <w:r>
        <w:rPr>
          <w:rFonts w:ascii="Courier New" w:cs="Courier New" w:eastAsia="Courier New" w:hAnsi="Courier New"/>
          <w:color w:val="16213E"/>
          <w:sz w:val="18"/>
          <w:szCs w:val="18"/>
        </w:rPr>
        <w:t xml:space="preserve">}</w:t>
      </w:r>
    </w:p>
    <w:p>
      <w:pPr>
        <w:shd w:fill="ECEFF1" w:val="clear"/>
        <w:spacing w:before="40" w:after="40"/>
        <w:ind w:left="360"/>
      </w:pPr>
      <w:r>
        <w:rPr>
          <w:rFonts w:ascii="Courier New" w:cs="Courier New" w:eastAsia="Courier New" w:hAnsi="Courier New"/>
          <w:color w:val="16213E"/>
          <w:sz w:val="18"/>
          <w:szCs w:val="18"/>
        </w:rPr>
        <w:t xml:space="preserve">export interface AiAgentBlocked {</w:t>
      </w:r>
    </w:p>
    <w:p>
      <w:pPr>
        <w:shd w:fill="ECEFF1" w:val="clear"/>
        <w:spacing w:before="40" w:after="40"/>
        <w:ind w:left="360"/>
      </w:pPr>
      <w:r>
        <w:rPr>
          <w:rFonts w:ascii="Courier New" w:cs="Courier New" w:eastAsia="Courier New" w:hAnsi="Courier New"/>
          <w:color w:val="16213E"/>
          <w:sz w:val="18"/>
          <w:szCs w:val="18"/>
        </w:rPr>
        <w:t xml:space="preserve">  type: "AiAgentBlocked"</w:t>
      </w:r>
    </w:p>
    <w:p>
      <w:pPr>
        <w:shd w:fill="ECEFF1" w:val="clear"/>
        <w:spacing w:before="40" w:after="40"/>
        <w:ind w:left="360"/>
      </w:pPr>
      <w:r>
        <w:rPr>
          <w:rFonts w:ascii="Courier New" w:cs="Courier New" w:eastAsia="Courier New" w:hAnsi="Courier New"/>
          <w:color w:val="16213E"/>
          <w:sz w:val="18"/>
          <w:szCs w:val="18"/>
        </w:rPr>
        <w:t xml:space="preserve">  requestId: string; coherence: 0; action: "OMEGA_LOCK"</w:t>
      </w:r>
    </w:p>
    <w:p>
      <w:pPr>
        <w:shd w:fill="ECEFF1" w:val="clear"/>
        <w:spacing w:before="40" w:after="40"/>
        <w:ind w:left="360"/>
      </w:pPr>
      <w:r>
        <w:rPr>
          <w:rFonts w:ascii="Courier New" w:cs="Courier New" w:eastAsia="Courier New" w:hAnsi="Courier New"/>
          <w:color w:val="16213E"/>
          <w:sz w:val="18"/>
          <w:szCs w:val="18"/>
        </w:rPr>
        <w:t xml:space="preserve">}</w:t>
      </w:r>
    </w:p>
    <w:p>
      <w:pPr>
        <w:shd w:fill="ECEFF1" w:val="clear"/>
        <w:spacing w:before="40" w:after="40"/>
        <w:ind w:left="360"/>
      </w:pPr>
      <w:r>
        <w:rPr>
          <w:rFonts w:ascii="Courier New" w:cs="Courier New" w:eastAsia="Courier New" w:hAnsi="Courier New"/>
          <w:color w:val="16213E"/>
          <w:sz w:val="18"/>
          <w:szCs w:val="18"/>
        </w:rPr>
        <w:t xml:space="preserve">export interface ViolationDetected {</w:t>
      </w:r>
    </w:p>
    <w:p>
      <w:pPr>
        <w:shd w:fill="ECEFF1" w:val="clear"/>
        <w:spacing w:before="40" w:after="40"/>
        <w:ind w:left="360"/>
      </w:pPr>
      <w:r>
        <w:rPr>
          <w:rFonts w:ascii="Courier New" w:cs="Courier New" w:eastAsia="Courier New" w:hAnsi="Courier New"/>
          <w:color w:val="16213E"/>
          <w:sz w:val="18"/>
          <w:szCs w:val="18"/>
        </w:rPr>
        <w:t xml:space="preserve">  type: "ViolationDetected"</w:t>
      </w:r>
    </w:p>
    <w:p>
      <w:pPr>
        <w:shd w:fill="ECEFF1" w:val="clear"/>
        <w:spacing w:before="40" w:after="40"/>
        <w:ind w:left="360"/>
      </w:pPr>
      <w:r>
        <w:rPr>
          <w:rFonts w:ascii="Courier New" w:cs="Courier New" w:eastAsia="Courier New" w:hAnsi="Courier New"/>
          <w:color w:val="16213E"/>
          <w:sz w:val="18"/>
          <w:szCs w:val="18"/>
        </w:rPr>
        <w:t xml:space="preserve">  article: string; pattern: string; eventChain: string[]</w:t>
      </w:r>
    </w:p>
    <w:p>
      <w:pPr>
        <w:shd w:fill="ECEFF1" w:val="clear"/>
        <w:spacing w:before="40" w:after="40"/>
        <w:ind w:left="360"/>
      </w:pPr>
      <w:r>
        <w:rPr>
          <w:rFonts w:ascii="Courier New" w:cs="Courier New" w:eastAsia="Courier New" w:hAnsi="Courier New"/>
          <w:color w:val="16213E"/>
          <w:sz w:val="18"/>
          <w:szCs w:val="18"/>
        </w:rPr>
        <w:t xml:space="preserve">}</w:t>
      </w:r>
    </w:p>
    <w:p>
      <w:pPr>
        <w:shd w:fill="ECEFF1" w:val="clear"/>
        <w:spacing w:before="40" w:after="40"/>
        <w:ind w:left="360"/>
      </w:pPr>
      <w:r>
        <w:rPr>
          <w:rFonts w:ascii="Courier New" w:cs="Courier New" w:eastAsia="Courier New" w:hAnsi="Courier New"/>
          <w:color w:val="16213E"/>
          <w:sz w:val="18"/>
          <w:szCs w:val="18"/>
        </w:rPr>
        <w:t xml:space="preserve">// ... CellRegenerationRequired | CellIsolationRequired</w:t>
      </w:r>
    </w:p>
    <w:p>
      <w:pPr>
        <w:shd w:fill="ECEFF1" w:val="clear"/>
        <w:spacing w:before="40" w:after="40"/>
        <w:ind w:left="360"/>
      </w:pPr>
      <w:r>
        <w:rPr>
          <w:rFonts w:ascii="Courier New" w:cs="Courier New" w:eastAsia="Courier New" w:hAnsi="Courier New"/>
          <w:color w:val="16213E"/>
          <w:sz w:val="18"/>
          <w:szCs w:val="18"/>
        </w:rPr>
        <w:t xml:space="preserve">//     EntropyAlert | ImmuneResponseEscalated</w:t>
      </w:r>
    </w:p>
    <w:p>
      <w:pPr>
        <w:spacing w:before="200" w:after="0"/>
      </w:pPr>
      <w:r>
        <w:t xml:space="preserve"/>
      </w:r>
    </w:p>
    <w:p>
      <w:pPr>
        <w:pStyle w:val="Heading1"/>
        <w:spacing w:before="360" w:after="160"/>
      </w:pPr>
      <w:r>
        <w:rPr>
          <w:rFonts w:ascii="Arial" w:cs="Arial" w:eastAsia="Arial" w:hAnsi="Arial"/>
          <w:b/>
          <w:bCs/>
          <w:color w:val="1A1A2E"/>
          <w:sz w:val="32"/>
          <w:szCs w:val="32"/>
        </w:rPr>
        <w:t xml:space="preserve">7. NỀN TẢNG TOÁN HỌC</w:t>
      </w:r>
    </w:p>
    <w:p>
      <w:pPr>
        <w:pBdr>
          <w:bottom w:val="single" w:color="7986CB" w:sz="6" w:space="1"/>
        </w:pBdr>
        <w:spacing w:before="120" w:after="120"/>
      </w:pPr>
      <w:r>
        <w:t xml:space="preserve"/>
      </w:r>
    </w:p>
    <w:p>
      <w:pPr>
        <w:spacing w:before="60" w:after="60"/>
      </w:pPr>
      <w:r>
        <w:rPr>
          <w:rFonts w:ascii="Arial" w:cs="Arial" w:eastAsia="Arial" w:hAnsi="Arial"/>
          <w:b w:val="false"/>
          <w:bCs w:val="false"/>
          <w:i w:val="false"/>
          <w:iCs w:val="false"/>
          <w:color w:val="1A1A1A"/>
          <w:sz w:val="20"/>
          <w:szCs w:val="20"/>
        </w:rPr>
        <w:t xml:space="preserve">Từ STS document (session 2026-03-09). Tầng 1–2 implement trong v1.0. Tầng 3 sau khi Metabolism Layer live.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Toán học</w:t>
            </w:r>
          </w:p>
        </w:tc>
        <w:tc>
          <w:tcPr>
            <w:tcW w:type="dxa" w:w="360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Ứng dụng trong Quantum</w:t>
            </w:r>
          </w:p>
        </w:tc>
        <w:tc>
          <w:tcPr>
            <w:tcW w:type="dxa" w:w="336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Wave</w:t>
            </w:r>
          </w:p>
        </w:tc>
      </w:tr>
      <w:tr>
        <w:tc>
          <w:tcPr>
            <w:tcW w:type="dxa" w:w="24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Shannon Entropy</w:t>
            </w:r>
          </w:p>
        </w:tc>
        <w:tc>
          <w:tcPr>
            <w:tcW w:type="dxa" w:w="36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Sensitivity Radar — tính entropy event stream</w:t>
            </w:r>
          </w:p>
        </w:tc>
        <w:tc>
          <w:tcPr>
            <w:tcW w:type="dxa" w:w="33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v1.0</w:t>
            </w:r>
          </w:p>
        </w:tc>
      </w:tr>
      <w:tr>
        <w:tc>
          <w:tcPr>
            <w:tcW w:type="dxa" w:w="24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Vector space + Euclidean distance</w:t>
            </w:r>
          </w:p>
        </w:tc>
        <w:tc>
          <w:tcPr>
            <w:tcW w:type="dxa" w:w="36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AI Firewall — so sánh CPM profile với baseline</w:t>
            </w:r>
          </w:p>
        </w:tc>
        <w:tc>
          <w:tcPr>
            <w:tcW w:type="dxa" w:w="33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v1.0</w:t>
            </w:r>
          </w:p>
        </w:tc>
      </w:tr>
      <w:tr>
        <w:tc>
          <w:tcPr>
            <w:tcW w:type="dxa" w:w="24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Nonlinear ODE (dC/dt, dE/dt)</w:t>
            </w:r>
          </w:p>
        </w:tc>
        <w:tc>
          <w:tcPr>
            <w:tcW w:type="dxa" w:w="36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Dự đoán coherence/entropy tương lai</w:t>
            </w:r>
          </w:p>
        </w:tc>
        <w:tc>
          <w:tcPr>
            <w:tcW w:type="dxa" w:w="33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v1.0</w:t>
            </w:r>
          </w:p>
        </w:tc>
      </w:tr>
      <w:tr>
        <w:tc>
          <w:tcPr>
            <w:tcW w:type="dxa" w:w="24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Graph topology</w:t>
            </w:r>
          </w:p>
        </w:tc>
        <w:tc>
          <w:tcPr>
            <w:tcW w:type="dxa" w:w="36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Phân tích SmartLink để tìm điểm yếu trong mạng</w:t>
            </w:r>
          </w:p>
        </w:tc>
        <w:tc>
          <w:tcPr>
            <w:tcW w:type="dxa" w:w="33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v1.0</w:t>
            </w:r>
          </w:p>
        </w:tc>
      </w:tr>
      <w:tr>
        <w:tc>
          <w:tcPr>
            <w:tcW w:type="dxa" w:w="24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Lyapunov exponents</w:t>
            </w:r>
          </w:p>
        </w:tc>
        <w:tc>
          <w:tcPr>
            <w:tcW w:type="dxa" w:w="36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Cảnh báo hệ mất ổn định (chaos detection)</w:t>
            </w:r>
          </w:p>
        </w:tc>
        <w:tc>
          <w:tcPr>
            <w:tcW w:type="dxa" w:w="33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v2.0+</w:t>
            </w:r>
          </w:p>
        </w:tc>
      </w:tr>
      <w:tr>
        <w:tc>
          <w:tcPr>
            <w:tcW w:type="dxa" w:w="24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Fisher information</w:t>
            </w:r>
          </w:p>
        </w:tc>
        <w:tc>
          <w:tcPr>
            <w:tcW w:type="dxa" w:w="36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Đánh giá độ nhạy của coherence/entropy metrics</w:t>
            </w:r>
          </w:p>
        </w:tc>
        <w:tc>
          <w:tcPr>
            <w:tcW w:type="dxa" w:w="33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v2.0+</w:t>
            </w:r>
          </w:p>
        </w:tc>
      </w:tr>
      <w:tr>
        <w:tc>
          <w:tcPr>
            <w:tcW w:type="dxa" w:w="24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Persistent homology</w:t>
            </w:r>
          </w:p>
        </w:tc>
        <w:tc>
          <w:tcPr>
            <w:tcW w:type="dxa" w:w="36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Phát hiện lỗ hổng trong SmartLink network</w:t>
            </w:r>
          </w:p>
        </w:tc>
        <w:tc>
          <w:tcPr>
            <w:tcW w:type="dxa" w:w="33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v3.0+</w:t>
            </w:r>
          </w:p>
        </w:tc>
      </w:tr>
      <w:tr>
        <w:tc>
          <w:tcPr>
            <w:tcW w:type="dxa" w:w="24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Evolutionary game theory</w:t>
            </w:r>
          </w:p>
        </w:tc>
        <w:tc>
          <w:tcPr>
            <w:tcW w:type="dxa" w:w="36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QNEU phối hợp — chọn strategy phản xạ tối ưu</w:t>
            </w:r>
          </w:p>
        </w:tc>
        <w:tc>
          <w:tcPr>
            <w:tcW w:type="dxa" w:w="33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v3.0+</w:t>
            </w:r>
          </w:p>
        </w:tc>
      </w:tr>
    </w:tbl>
    <w:p>
      <w:pPr>
        <w:spacing w:before="200" w:after="0"/>
      </w:pPr>
      <w:r>
        <w:t xml:space="preserve"/>
      </w:r>
    </w:p>
    <w:p>
      <w:pPr>
        <w:pStyle w:val="Heading1"/>
        <w:spacing w:before="360" w:after="160"/>
      </w:pPr>
      <w:r>
        <w:rPr>
          <w:rFonts w:ascii="Arial" w:cs="Arial" w:eastAsia="Arial" w:hAnsi="Arial"/>
          <w:b/>
          <w:bCs/>
          <w:color w:val="1A1A2E"/>
          <w:sz w:val="32"/>
          <w:szCs w:val="32"/>
        </w:rPr>
        <w:t xml:space="preserve">8. KẾ THỪA LEGACY — Không viết lại</w:t>
      </w:r>
    </w:p>
    <w:p>
      <w:pPr>
        <w:pBdr>
          <w:bottom w:val="single" w:color="7986CB" w:sz="6" w:space="1"/>
        </w:pBdr>
        <w:spacing w:before="120" w:after="120"/>
      </w:pPr>
      <w:r>
        <w:t xml:space="preserve"/>
      </w:r>
    </w:p>
    <w:p>
      <w:pPr>
        <w:spacing w:before="60" w:after="60"/>
      </w:pPr>
      <w:r>
        <w:rPr>
          <w:rFonts w:ascii="Arial" w:cs="Arial" w:eastAsia="Arial" w:hAnsi="Arial"/>
          <w:b w:val="false"/>
          <w:bCs w:val="false"/>
          <w:i w:val="false"/>
          <w:iCs w:val="false"/>
          <w:color w:val="1A1A1A"/>
          <w:sz w:val="20"/>
          <w:szCs w:val="20"/>
        </w:rPr>
        <w:t xml:space="preserve">Audit output (2026-03-09): 4 files trong natt-os/security/ tồn tại nhưng CHƯA wire EventBus. quantum-defense-cell phải wrap/kế thừa, không duplicate logic.</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File legacy</w:t>
            </w:r>
          </w:p>
        </w:tc>
        <w:tc>
          <w:tcPr>
            <w:tcW w:type="dxa" w:w="200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Công năng kế thừa</w:t>
            </w:r>
          </w:p>
        </w:tc>
        <w:tc>
          <w:tcPr>
            <w:tcW w:type="dxa" w:w="456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Hành động</w:t>
            </w:r>
          </w:p>
        </w:tc>
      </w:tr>
      <w:tr>
        <w:tc>
          <w:tcPr>
            <w:tcW w:type="dxa" w:w="28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natt-os/security/ai-kill-switch.ts</w:t>
            </w:r>
          </w:p>
        </w:tc>
        <w:tc>
          <w:tcPr>
            <w:tcW w:type="dxa" w:w="20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CN1 — AI Firewall</w:t>
            </w:r>
          </w:p>
        </w:tc>
        <w:tc>
          <w:tcPr>
            <w:tcW w:type="dxa" w:w="45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Import logic + wrap với EventBus publish</w:t>
            </w:r>
          </w:p>
        </w:tc>
      </w:tr>
      <w:tr>
        <w:tc>
          <w:tcPr>
            <w:tcW w:type="dxa" w:w="28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natt-os/security/ai-lockdown.ts</w:t>
            </w:r>
          </w:p>
        </w:tc>
        <w:tc>
          <w:tcPr>
            <w:tcW w:type="dxa" w:w="20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CN4 — OMEGA_LOCK</w:t>
            </w:r>
          </w:p>
        </w:tc>
        <w:tc>
          <w:tcPr>
            <w:tcW w:type="dxa" w:w="45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SUBSCRIBE AiAgentBlocked event → execute. Không wrap chung. Không gọi trực tiếp.</w:t>
            </w:r>
          </w:p>
        </w:tc>
      </w:tr>
      <w:tr>
        <w:tc>
          <w:tcPr>
            <w:tcW w:type="dxa" w:w="28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natt-os/security/sirasign-verifier.ts</w:t>
            </w:r>
          </w:p>
        </w:tc>
        <w:tc>
          <w:tcPr>
            <w:tcW w:type="dxa" w:w="20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CN1 — NaSi verify</w:t>
            </w:r>
          </w:p>
        </w:tc>
        <w:tc>
          <w:tcPr>
            <w:tcW w:type="dxa" w:w="45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Kết nối với coherence calculation</w:t>
            </w:r>
          </w:p>
        </w:tc>
      </w:tr>
      <w:tr>
        <w:tc>
          <w:tcPr>
            <w:tcW w:type="dxa" w:w="28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natt-os/security/activate.ts</w:t>
            </w:r>
          </w:p>
        </w:tc>
        <w:tc>
          <w:tcPr>
            <w:tcW w:type="dxa" w:w="20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Bootstrap</w:t>
            </w:r>
          </w:p>
        </w:tc>
        <w:tc>
          <w:tcPr>
            <w:tcW w:type="dxa" w:w="45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Tham chiếu khi bootstrap quantum-defense-cell</w:t>
            </w:r>
          </w:p>
        </w:tc>
      </w:tr>
      <w:tr>
        <w:tc>
          <w:tcPr>
            <w:tcW w:type="dxa" w:w="28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src/core/guards/ (5 files)</w:t>
            </w:r>
          </w:p>
        </w:tc>
        <w:tc>
          <w:tcPr>
            <w:tcW w:type="dxa" w:w="20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CN3 — Constitutional guards</w:t>
            </w:r>
          </w:p>
        </w:tc>
        <w:tc>
          <w:tcPr>
            <w:tcW w:type="dxa" w:w="45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Import trực tiếp vào constitutional-enforcer.engine</w:t>
            </w:r>
          </w:p>
        </w:tc>
      </w:tr>
    </w:tbl>
    <w:p>
      <w:pPr>
        <w:spacing w:before="120" w:after="0"/>
      </w:pPr>
      <w:r>
        <w:t xml:space="preserve"/>
      </w:r>
    </w:p>
    <w:p>
      <w:pPr>
        <w:spacing w:before="60" w:after="60"/>
      </w:pPr>
      <w:r>
        <w:rPr>
          <w:rFonts w:ascii="Arial" w:cs="Arial" w:eastAsia="Arial" w:hAnsi="Arial"/>
          <w:b w:val="false"/>
          <w:bCs w:val="false"/>
          <w:i/>
          <w:iCs/>
          <w:color w:val="E65100"/>
          <w:sz w:val="20"/>
          <w:szCs w:val="20"/>
        </w:rPr>
        <w:t xml:space="preserve">SCAR-FS-014 nhắc nhở: verify codebase trước khi thiết kế. Băng cần đọc nội dung thực tế của các legacy files trước khi viết code.</w:t>
      </w:r>
    </w:p>
    <w:p>
      <w:pPr>
        <w:spacing w:before="200" w:after="0"/>
      </w:pPr>
      <w:r>
        <w:t xml:space="preserve"/>
      </w:r>
    </w:p>
    <w:p>
      <w:pPr>
        <w:pStyle w:val="Heading1"/>
        <w:spacing w:before="360" w:after="160"/>
      </w:pPr>
      <w:r>
        <w:rPr>
          <w:rFonts w:ascii="Arial" w:cs="Arial" w:eastAsia="Arial" w:hAnsi="Arial"/>
          <w:b/>
          <w:bCs/>
          <w:color w:val="1A1A2E"/>
          <w:sz w:val="32"/>
          <w:szCs w:val="32"/>
        </w:rPr>
        <w:t xml:space="preserve">9. WIRE VÀO HỆ THỐNG</w:t>
      </w:r>
    </w:p>
    <w:p>
      <w:pPr>
        <w:pBdr>
          <w:bottom w:val="single" w:color="7986CB" w:sz="6" w:space="1"/>
        </w:pBdr>
        <w:spacing w:before="120" w:after="120"/>
      </w:pPr>
      <w:r>
        <w:t xml:space="preserve"/>
      </w:r>
    </w:p>
    <w:p>
      <w:pPr>
        <w:pStyle w:val="Heading3"/>
        <w:spacing w:before="200" w:after="80"/>
      </w:pPr>
      <w:r>
        <w:rPr>
          <w:rFonts w:ascii="Arial" w:cs="Arial" w:eastAsia="Arial" w:hAnsi="Arial"/>
          <w:b/>
          <w:bCs/>
          <w:color w:val="16213E"/>
          <w:sz w:val="22"/>
          <w:szCs w:val="22"/>
        </w:rPr>
        <w:t xml:space="preserve">9.1  EventBus subscription (ObserveEventStream.ts)</w:t>
      </w:r>
    </w:p>
    <w:p>
      <w:pPr>
        <w:shd w:fill="ECEFF1" w:val="clear"/>
        <w:spacing w:before="40" w:after="40"/>
        <w:ind w:left="360"/>
      </w:pPr>
      <w:r>
        <w:rPr>
          <w:rFonts w:ascii="Courier New" w:cs="Courier New" w:eastAsia="Courier New" w:hAnsi="Courier New"/>
          <w:color w:val="16213E"/>
          <w:sz w:val="18"/>
          <w:szCs w:val="18"/>
        </w:rPr>
        <w:t xml:space="preserve">// Subscribe tất cả events — entropy calculation</w:t>
      </w:r>
    </w:p>
    <w:p>
      <w:pPr>
        <w:shd w:fill="ECEFF1" w:val="clear"/>
        <w:spacing w:before="40" w:after="40"/>
        <w:ind w:left="360"/>
      </w:pPr>
      <w:r>
        <w:rPr>
          <w:rFonts w:ascii="Courier New" w:cs="Courier New" w:eastAsia="Courier New" w:hAnsi="Courier New"/>
          <w:color w:val="16213E"/>
          <w:sz w:val="18"/>
          <w:szCs w:val="18"/>
        </w:rPr>
        <w:t xml:space="preserve">EventBus.subscribeAll((envelope) =&gt; {</w:t>
      </w:r>
    </w:p>
    <w:p>
      <w:pPr>
        <w:shd w:fill="ECEFF1" w:val="clear"/>
        <w:spacing w:before="40" w:after="40"/>
        <w:ind w:left="360"/>
      </w:pPr>
      <w:r>
        <w:rPr>
          <w:rFonts w:ascii="Courier New" w:cs="Courier New" w:eastAsia="Courier New" w:hAnsi="Courier New"/>
          <w:color w:val="16213E"/>
          <w:sz w:val="18"/>
          <w:szCs w:val="18"/>
        </w:rPr>
        <w:t xml:space="preserve">  sensitivityRadar.record(envelope)</w:t>
      </w:r>
    </w:p>
    <w:p>
      <w:pPr>
        <w:shd w:fill="ECEFF1" w:val="clear"/>
        <w:spacing w:before="40" w:after="40"/>
        <w:ind w:left="360"/>
      </w:pPr>
      <w:r>
        <w:rPr>
          <w:rFonts w:ascii="Courier New" w:cs="Courier New" w:eastAsia="Courier New" w:hAnsi="Courier New"/>
          <w:color w:val="16213E"/>
          <w:sz w:val="18"/>
          <w:szCs w:val="18"/>
        </w:rPr>
        <w:t xml:space="preserve">})</w:t>
      </w:r>
    </w:p>
    <w:p>
      <w:pPr>
        <w:shd w:fill="ECEFF1" w:val="clear"/>
        <w:spacing w:before="40" w:after="40"/>
        <w:ind w:left="360"/>
      </w:pPr>
      <w:r>
        <w:rPr>
          <w:rFonts w:ascii="Courier New" w:cs="Courier New" w:eastAsia="Courier New" w:hAnsi="Courier New"/>
          <w:color w:val="16213E"/>
          <w:sz w:val="18"/>
          <w:szCs w:val="18"/>
        </w:rPr>
        <w:t xml:space="preserve"/>
      </w:r>
    </w:p>
    <w:p>
      <w:pPr>
        <w:shd w:fill="ECEFF1" w:val="clear"/>
        <w:spacing w:before="40" w:after="40"/>
        <w:ind w:left="360"/>
      </w:pPr>
      <w:r>
        <w:rPr>
          <w:rFonts w:ascii="Courier New" w:cs="Courier New" w:eastAsia="Courier New" w:hAnsi="Courier New"/>
          <w:color w:val="16213E"/>
          <w:sz w:val="18"/>
          <w:szCs w:val="18"/>
        </w:rPr>
        <w:t xml:space="preserve">// Subscribe specific events</w:t>
      </w:r>
    </w:p>
    <w:p>
      <w:pPr>
        <w:shd w:fill="ECEFF1" w:val="clear"/>
        <w:spacing w:before="40" w:after="40"/>
        <w:ind w:left="360"/>
      </w:pPr>
      <w:r>
        <w:rPr>
          <w:rFonts w:ascii="Courier New" w:cs="Courier New" w:eastAsia="Courier New" w:hAnsi="Courier New"/>
          <w:color w:val="16213E"/>
          <w:sz w:val="18"/>
          <w:szCs w:val="18"/>
        </w:rPr>
        <w:t xml:space="preserve">EventBus.subscribe("CalibrationCompleted", (e) =&gt; {</w:t>
      </w:r>
    </w:p>
    <w:p>
      <w:pPr>
        <w:shd w:fill="ECEFF1" w:val="clear"/>
        <w:spacing w:before="40" w:after="40"/>
        <w:ind w:left="360"/>
      </w:pPr>
      <w:r>
        <w:rPr>
          <w:rFonts w:ascii="Courier New" w:cs="Courier New" w:eastAsia="Courier New" w:hAnsi="Courier New"/>
          <w:color w:val="16213E"/>
          <w:sz w:val="18"/>
          <w:szCs w:val="18"/>
        </w:rPr>
        <w:t xml:space="preserve">  aiFirewall.updateCoherence(e.cpm)</w:t>
      </w:r>
    </w:p>
    <w:p>
      <w:pPr>
        <w:shd w:fill="ECEFF1" w:val="clear"/>
        <w:spacing w:before="40" w:after="40"/>
        <w:ind w:left="360"/>
      </w:pPr>
      <w:r>
        <w:rPr>
          <w:rFonts w:ascii="Courier New" w:cs="Courier New" w:eastAsia="Courier New" w:hAnsi="Courier New"/>
          <w:color w:val="16213E"/>
          <w:sz w:val="18"/>
          <w:szCs w:val="18"/>
        </w:rPr>
        <w:t xml:space="preserve">})</w:t>
      </w:r>
    </w:p>
    <w:p>
      <w:pPr>
        <w:spacing w:before="100" w:after="0"/>
      </w:pPr>
      <w:r>
        <w:t xml:space="preserve"/>
      </w:r>
    </w:p>
    <w:p>
      <w:pPr>
        <w:pStyle w:val="Heading3"/>
        <w:spacing w:before="200" w:after="80"/>
      </w:pPr>
      <w:r>
        <w:rPr>
          <w:rFonts w:ascii="Arial" w:cs="Arial" w:eastAsia="Arial" w:hAnsi="Arial"/>
          <w:b/>
          <w:bCs/>
          <w:color w:val="16213E"/>
          <w:sz w:val="22"/>
          <w:szCs w:val="22"/>
        </w:rPr>
        <w:t xml:space="preserve">9.2  SmartLink port</w:t>
      </w:r>
    </w:p>
    <w:p>
      <w:pPr>
        <w:shd w:fill="FFF8E1" w:val="clear"/>
        <w:spacing w:before="60" w:after="60"/>
      </w:pPr>
      <w:r>
        <w:rPr>
          <w:rFonts w:ascii="Arial" w:cs="Arial" w:eastAsia="Arial" w:hAnsi="Arial"/>
          <w:b/>
          <w:bCs/>
          <w:color w:val="E65100"/>
          <w:sz w:val="20"/>
          <w:szCs w:val="20"/>
        </w:rPr>
        <w:t xml:space="preserve">⚠  GAP đã fix (review Kim): </w:t>
      </w:r>
      <w:r>
        <w:rPr>
          <w:rFonts w:ascii="Arial" w:cs="Arial" w:eastAsia="Arial" w:hAnsi="Arial"/>
          <w:color w:val="E65100"/>
          <w:sz w:val="20"/>
          <w:szCs w:val="20"/>
        </w:rPr>
        <w:t xml:space="preserve">NetworkTopology phải có type rõ — spec cũ để vague. Đã định nghĩa dưới đây.</w:t>
      </w:r>
    </w:p>
    <w:p>
      <w:pPr>
        <w:spacing w:before="40" w:after="0"/>
      </w:pPr>
      <w:r>
        <w:t xml:space="preserve"/>
      </w:r>
    </w:p>
    <w:p>
      <w:pPr>
        <w:shd w:fill="ECEFF1" w:val="clear"/>
        <w:spacing w:before="40" w:after="40"/>
        <w:ind w:left="360"/>
      </w:pPr>
      <w:r>
        <w:rPr>
          <w:rFonts w:ascii="Courier New" w:cs="Courier New" w:eastAsia="Courier New" w:hAnsi="Courier New"/>
          <w:color w:val="16213E"/>
          <w:sz w:val="18"/>
          <w:szCs w:val="18"/>
        </w:rPr>
        <w:t xml:space="preserve">// quantum-defense-smartlink.port.ts</w:t>
      </w:r>
    </w:p>
    <w:p>
      <w:pPr>
        <w:shd w:fill="ECEFF1" w:val="clear"/>
        <w:spacing w:before="40" w:after="40"/>
        <w:ind w:left="360"/>
      </w:pPr>
      <w:r>
        <w:rPr>
          <w:rFonts w:ascii="Courier New" w:cs="Courier New" w:eastAsia="Courier New" w:hAnsi="Courier New"/>
          <w:color w:val="16213E"/>
          <w:sz w:val="18"/>
          <w:szCs w:val="18"/>
        </w:rPr>
        <w:t xml:space="preserve">export interface NetworkTopology {</w:t>
      </w:r>
    </w:p>
    <w:p>
      <w:pPr>
        <w:shd w:fill="ECEFF1" w:val="clear"/>
        <w:spacing w:before="40" w:after="40"/>
        <w:ind w:left="360"/>
      </w:pPr>
      <w:r>
        <w:rPr>
          <w:rFonts w:ascii="Courier New" w:cs="Courier New" w:eastAsia="Courier New" w:hAnsi="Courier New"/>
          <w:color w:val="16213E"/>
          <w:sz w:val="18"/>
          <w:szCs w:val="18"/>
        </w:rPr>
        <w:t xml:space="preserve">  nodes:         string[]              // cellIds active trong hệ</w:t>
      </w:r>
    </w:p>
    <w:p>
      <w:pPr>
        <w:shd w:fill="ECEFF1" w:val="clear"/>
        <w:spacing w:before="40" w:after="40"/>
        <w:ind w:left="360"/>
      </w:pPr>
      <w:r>
        <w:rPr>
          <w:rFonts w:ascii="Courier New" w:cs="Courier New" w:eastAsia="Courier New" w:hAnsi="Courier New"/>
          <w:color w:val="16213E"/>
          <w:sz w:val="18"/>
          <w:szCs w:val="18"/>
        </w:rPr>
        <w:t xml:space="preserve">  edges:         [string, string][]    // [sourceCell, targetCell]</w:t>
      </w:r>
    </w:p>
    <w:p>
      <w:pPr>
        <w:shd w:fill="ECEFF1" w:val="clear"/>
        <w:spacing w:before="40" w:after="40"/>
        <w:ind w:left="360"/>
      </w:pPr>
      <w:r>
        <w:rPr>
          <w:rFonts w:ascii="Courier New" w:cs="Courier New" w:eastAsia="Courier New" w:hAnsi="Courier New"/>
          <w:color w:val="16213E"/>
          <w:sz w:val="18"/>
          <w:szCs w:val="18"/>
        </w:rPr>
        <w:t xml:space="preserve">  fiberStrengths: Map&lt;string, number&gt;  // key: "src-tgt", value: sensitivity</w:t>
      </w:r>
    </w:p>
    <w:p>
      <w:pPr>
        <w:shd w:fill="ECEFF1" w:val="clear"/>
        <w:spacing w:before="40" w:after="40"/>
        <w:ind w:left="360"/>
      </w:pPr>
      <w:r>
        <w:rPr>
          <w:rFonts w:ascii="Courier New" w:cs="Courier New" w:eastAsia="Courier New" w:hAnsi="Courier New"/>
          <w:color w:val="16213E"/>
          <w:sz w:val="18"/>
          <w:szCs w:val="18"/>
        </w:rPr>
        <w:t xml:space="preserve">  weakPoints:    string[]              // cellIds có degree cao — dễ tấn công</w:t>
      </w:r>
    </w:p>
    <w:p>
      <w:pPr>
        <w:shd w:fill="ECEFF1" w:val="clear"/>
        <w:spacing w:before="40" w:after="40"/>
        <w:ind w:left="360"/>
      </w:pPr>
      <w:r>
        <w:rPr>
          <w:rFonts w:ascii="Courier New" w:cs="Courier New" w:eastAsia="Courier New" w:hAnsi="Courier New"/>
          <w:color w:val="16213E"/>
          <w:sz w:val="18"/>
          <w:szCs w:val="18"/>
        </w:rPr>
        <w:t xml:space="preserve">}</w:t>
      </w:r>
    </w:p>
    <w:p>
      <w:pPr>
        <w:shd w:fill="ECEFF1" w:val="clear"/>
        <w:spacing w:before="40" w:after="40"/>
        <w:ind w:left="360"/>
      </w:pPr>
      <w:r>
        <w:rPr>
          <w:rFonts w:ascii="Courier New" w:cs="Courier New" w:eastAsia="Courier New" w:hAnsi="Courier New"/>
          <w:color w:val="16213E"/>
          <w:sz w:val="18"/>
          <w:szCs w:val="18"/>
        </w:rPr>
        <w:t xml:space="preserve"/>
      </w:r>
    </w:p>
    <w:p>
      <w:pPr>
        <w:shd w:fill="ECEFF1" w:val="clear"/>
        <w:spacing w:before="40" w:after="40"/>
        <w:ind w:left="360"/>
      </w:pPr>
      <w:r>
        <w:rPr>
          <w:rFonts w:ascii="Courier New" w:cs="Courier New" w:eastAsia="Courier New" w:hAnsi="Courier New"/>
          <w:color w:val="16213E"/>
          <w:sz w:val="18"/>
          <w:szCs w:val="18"/>
        </w:rPr>
        <w:t xml:space="preserve">export interface QuantumDefenseSmartLinkPort {</w:t>
      </w:r>
    </w:p>
    <w:p>
      <w:pPr>
        <w:shd w:fill="ECEFF1" w:val="clear"/>
        <w:spacing w:before="40" w:after="40"/>
        <w:ind w:left="360"/>
      </w:pPr>
      <w:r>
        <w:rPr>
          <w:rFonts w:ascii="Courier New" w:cs="Courier New" w:eastAsia="Courier New" w:hAnsi="Courier New"/>
          <w:color w:val="16213E"/>
          <w:sz w:val="18"/>
          <w:szCs w:val="18"/>
        </w:rPr>
        <w:t xml:space="preserve">  onImmuneStateChange(state: ImmuneState): void</w:t>
      </w:r>
    </w:p>
    <w:p>
      <w:pPr>
        <w:shd w:fill="ECEFF1" w:val="clear"/>
        <w:spacing w:before="40" w:after="40"/>
        <w:ind w:left="360"/>
      </w:pPr>
      <w:r>
        <w:rPr>
          <w:rFonts w:ascii="Courier New" w:cs="Courier New" w:eastAsia="Courier New" w:hAnsi="Courier New"/>
          <w:color w:val="16213E"/>
          <w:sz w:val="18"/>
          <w:szCs w:val="18"/>
        </w:rPr>
        <w:t xml:space="preserve">  getNetworkTopology(): NetworkTopology   // CN3 graph analysis</w:t>
      </w:r>
    </w:p>
    <w:p>
      <w:pPr>
        <w:shd w:fill="ECEFF1" w:val="clear"/>
        <w:spacing w:before="40" w:after="40"/>
        <w:ind w:left="360"/>
      </w:pPr>
      <w:r>
        <w:rPr>
          <w:rFonts w:ascii="Courier New" w:cs="Courier New" w:eastAsia="Courier New" w:hAnsi="Courier New"/>
          <w:color w:val="16213E"/>
          <w:sz w:val="18"/>
          <w:szCs w:val="18"/>
        </w:rPr>
        <w:t xml:space="preserve">  subscribeToFiberEvents(cb: (e: FiberEvent) =&gt; void): void</w:t>
      </w:r>
    </w:p>
    <w:p>
      <w:pPr>
        <w:shd w:fill="ECEFF1" w:val="clear"/>
        <w:spacing w:before="40" w:after="40"/>
        <w:ind w:left="360"/>
      </w:pPr>
      <w:r>
        <w:rPr>
          <w:rFonts w:ascii="Courier New" w:cs="Courier New" w:eastAsia="Courier New" w:hAnsi="Courier New"/>
          <w:color w:val="16213E"/>
          <w:sz w:val="18"/>
          <w:szCs w:val="18"/>
        </w:rPr>
        <w:t xml:space="preserve">}</w:t>
      </w:r>
    </w:p>
    <w:p>
      <w:pPr>
        <w:spacing w:before="100" w:after="0"/>
      </w:pPr>
      <w:r>
        <w:t xml:space="preserve"/>
      </w:r>
    </w:p>
    <w:p>
      <w:pPr>
        <w:pStyle w:val="Heading3"/>
        <w:spacing w:before="200" w:after="80"/>
      </w:pPr>
      <w:r>
        <w:rPr>
          <w:rFonts w:ascii="Arial" w:cs="Arial" w:eastAsia="Arial" w:hAnsi="Arial"/>
          <w:b/>
          <w:bCs/>
          <w:color w:val="16213E"/>
          <w:sz w:val="22"/>
          <w:szCs w:val="22"/>
        </w:rPr>
        <w:t xml:space="preserve">9.3  Publish hormone events</w:t>
      </w:r>
    </w:p>
    <w:p>
      <w:pPr>
        <w:shd w:fill="ECEFF1" w:val="clear"/>
        <w:spacing w:before="40" w:after="40"/>
        <w:ind w:left="360"/>
      </w:pPr>
      <w:r>
        <w:rPr>
          <w:rFonts w:ascii="Courier New" w:cs="Courier New" w:eastAsia="Courier New" w:hAnsi="Courier New"/>
          <w:color w:val="16213E"/>
          <w:sz w:val="18"/>
          <w:szCs w:val="18"/>
        </w:rPr>
        <w:t xml:space="preserve">// PublishImmuneResponse.ts</w:t>
      </w:r>
    </w:p>
    <w:p>
      <w:pPr>
        <w:shd w:fill="ECEFF1" w:val="clear"/>
        <w:spacing w:before="40" w:after="40"/>
        <w:ind w:left="360"/>
      </w:pPr>
      <w:r>
        <w:rPr>
          <w:rFonts w:ascii="Courier New" w:cs="Courier New" w:eastAsia="Courier New" w:hAnsi="Courier New"/>
          <w:color w:val="16213E"/>
          <w:sz w:val="18"/>
          <w:szCs w:val="18"/>
        </w:rPr>
        <w:t xml:space="preserve">async execute(signal: ThreatSignal): Promise&lt;void&gt; {</w:t>
      </w:r>
    </w:p>
    <w:p>
      <w:pPr>
        <w:shd w:fill="ECEFF1" w:val="clear"/>
        <w:spacing w:before="40" w:after="40"/>
        <w:ind w:left="360"/>
      </w:pPr>
      <w:r>
        <w:rPr>
          <w:rFonts w:ascii="Courier New" w:cs="Courier New" w:eastAsia="Courier New" w:hAnsi="Courier New"/>
          <w:color w:val="16213E"/>
          <w:sz w:val="18"/>
          <w:szCs w:val="18"/>
        </w:rPr>
        <w:t xml:space="preserve">  const event = EventEnvelopeFactory.create({</w:t>
      </w:r>
    </w:p>
    <w:p>
      <w:pPr>
        <w:shd w:fill="ECEFF1" w:val="clear"/>
        <w:spacing w:before="40" w:after="40"/>
        <w:ind w:left="360"/>
      </w:pPr>
      <w:r>
        <w:rPr>
          <w:rFonts w:ascii="Courier New" w:cs="Courier New" w:eastAsia="Courier New" w:hAnsi="Courier New"/>
          <w:color w:val="16213E"/>
          <w:sz w:val="18"/>
          <w:szCs w:val="18"/>
        </w:rPr>
        <w:t xml:space="preserve">    type: "CellDegradationDetected",</w:t>
      </w:r>
    </w:p>
    <w:p>
      <w:pPr>
        <w:shd w:fill="ECEFF1" w:val="clear"/>
        <w:spacing w:before="40" w:after="40"/>
        <w:ind w:left="360"/>
      </w:pPr>
      <w:r>
        <w:rPr>
          <w:rFonts w:ascii="Courier New" w:cs="Courier New" w:eastAsia="Courier New" w:hAnsi="Courier New"/>
          <w:color w:val="16213E"/>
          <w:sz w:val="18"/>
          <w:szCs w:val="18"/>
        </w:rPr>
        <w:t xml:space="preserve">    source: "quantum-defense-cell",</w:t>
      </w:r>
    </w:p>
    <w:p>
      <w:pPr>
        <w:shd w:fill="ECEFF1" w:val="clear"/>
        <w:spacing w:before="40" w:after="40"/>
        <w:ind w:left="360"/>
      </w:pPr>
      <w:r>
        <w:rPr>
          <w:rFonts w:ascii="Courier New" w:cs="Courier New" w:eastAsia="Courier New" w:hAnsi="Courier New"/>
          <w:color w:val="16213E"/>
          <w:sz w:val="18"/>
          <w:szCs w:val="18"/>
        </w:rPr>
        <w:t xml:space="preserve">    payload: { cellId: signal.source, entropyScore: signal.payload.entropy }</w:t>
      </w:r>
    </w:p>
    <w:p>
      <w:pPr>
        <w:shd w:fill="ECEFF1" w:val="clear"/>
        <w:spacing w:before="40" w:after="40"/>
        <w:ind w:left="360"/>
      </w:pPr>
      <w:r>
        <w:rPr>
          <w:rFonts w:ascii="Courier New" w:cs="Courier New" w:eastAsia="Courier New" w:hAnsi="Courier New"/>
          <w:color w:val="16213E"/>
          <w:sz w:val="18"/>
          <w:szCs w:val="18"/>
        </w:rPr>
        <w:t xml:space="preserve">  })</w:t>
      </w:r>
    </w:p>
    <w:p>
      <w:pPr>
        <w:shd w:fill="ECEFF1" w:val="clear"/>
        <w:spacing w:before="40" w:after="40"/>
        <w:ind w:left="360"/>
      </w:pPr>
      <w:r>
        <w:rPr>
          <w:rFonts w:ascii="Courier New" w:cs="Courier New" w:eastAsia="Courier New" w:hAnsi="Courier New"/>
          <w:color w:val="16213E"/>
          <w:sz w:val="18"/>
          <w:szCs w:val="18"/>
        </w:rPr>
        <w:t xml:space="preserve">  await EventBus.publish(event)</w:t>
      </w:r>
    </w:p>
    <w:p>
      <w:pPr>
        <w:shd w:fill="ECEFF1" w:val="clear"/>
        <w:spacing w:before="40" w:after="40"/>
        <w:ind w:left="360"/>
      </w:pPr>
      <w:r>
        <w:rPr>
          <w:rFonts w:ascii="Courier New" w:cs="Courier New" w:eastAsia="Courier New" w:hAnsi="Courier New"/>
          <w:color w:val="16213E"/>
          <w:sz w:val="18"/>
          <w:szCs w:val="18"/>
        </w:rPr>
        <w:t xml:space="preserve">  await auditCell.log(event)   // No audit = không tồn tại</w:t>
      </w:r>
    </w:p>
    <w:p>
      <w:pPr>
        <w:shd w:fill="ECEFF1" w:val="clear"/>
        <w:spacing w:before="40" w:after="40"/>
        <w:ind w:left="360"/>
      </w:pPr>
      <w:r>
        <w:rPr>
          <w:rFonts w:ascii="Courier New" w:cs="Courier New" w:eastAsia="Courier New" w:hAnsi="Courier New"/>
          <w:color w:val="16213E"/>
          <w:sz w:val="18"/>
          <w:szCs w:val="18"/>
        </w:rPr>
        <w:t xml:space="preserve">}</w:t>
      </w:r>
    </w:p>
    <w:p>
      <w:pPr>
        <w:spacing w:before="200" w:after="0"/>
      </w:pPr>
      <w:r>
        <w:t xml:space="preserve"/>
      </w:r>
    </w:p>
    <w:p>
      <w:pPr>
        <w:pStyle w:val="Heading1"/>
        <w:spacing w:before="360" w:after="160"/>
      </w:pPr>
      <w:r>
        <w:rPr>
          <w:rFonts w:ascii="Arial" w:cs="Arial" w:eastAsia="Arial" w:hAnsi="Arial"/>
          <w:b/>
          <w:bCs/>
          <w:color w:val="1A1A2E"/>
          <w:sz w:val="32"/>
          <w:szCs w:val="32"/>
        </w:rPr>
        <w:t xml:space="preserve">10. THỨ TỰ BUILD — Wave sequence</w:t>
      </w:r>
    </w:p>
    <w:p>
      <w:pPr>
        <w:pBdr>
          <w:bottom w:val="single" w:color="7986CB" w:sz="6" w:space="1"/>
        </w:pBdr>
        <w:spacing w:before="120" w:after="120"/>
      </w:pPr>
      <w:r>
        <w:t xml:space="preserve"/>
      </w:r>
    </w:p>
    <w:p>
      <w:pPr>
        <w:spacing w:before="60" w:after="60"/>
      </w:pPr>
      <w:r>
        <w:rPr>
          <w:rFonts w:ascii="Arial" w:cs="Arial" w:eastAsia="Arial" w:hAnsi="Arial"/>
          <w:b w:val="false"/>
          <w:bCs w:val="false"/>
          <w:i w:val="false"/>
          <w:iCs w:val="false"/>
          <w:color w:val="1A1A1A"/>
          <w:sz w:val="20"/>
          <w:szCs w:val="20"/>
        </w:rPr>
        <w:t xml:space="preserve">Correct &gt; Fast. Mỗi bước phải tsc: 0 new errors trước khi sang bước tiếp.</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800"/>
        <w:gridCol w:w="5920"/>
      </w:tblGrid>
      <w:tr>
        <w:trPr>
          <w:tblHeader/>
        </w:trPr>
        <w:tc>
          <w:tcPr>
            <w:tcW w:type="dxa" w:w="64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Bước</w:t>
            </w:r>
          </w:p>
        </w:tc>
        <w:tc>
          <w:tcPr>
            <w:tcW w:type="dxa" w:w="280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File</w:t>
            </w:r>
          </w:p>
        </w:tc>
        <w:tc>
          <w:tcPr>
            <w:tcW w:type="dxa" w:w="592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Nội dung</w:t>
            </w:r>
          </w:p>
        </w:tc>
      </w:tr>
      <w:tr>
        <w:tc>
          <w:tcPr>
            <w:tcW w:type="dxa" w:w="64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1</w:t>
            </w:r>
          </w:p>
        </w:tc>
        <w:tc>
          <w:tcPr>
            <w:tcW w:type="dxa" w:w="28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domain/entities/</w:t>
            </w:r>
          </w:p>
        </w:tc>
        <w:tc>
          <w:tcPr>
            <w:tcW w:type="dxa" w:w="592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ImmuneLevel enum + ImmuneState interface + ThreatSignal</w:t>
            </w:r>
          </w:p>
        </w:tc>
      </w:tr>
      <w:tr>
        <w:tc>
          <w:tcPr>
            <w:tcW w:type="dxa" w:w="64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2</w:t>
            </w:r>
          </w:p>
        </w:tc>
        <w:tc>
          <w:tcPr>
            <w:tcW w:type="dxa" w:w="28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ports/</w:t>
            </w:r>
          </w:p>
        </w:tc>
        <w:tc>
          <w:tcPr>
            <w:tcW w:type="dxa" w:w="592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Contract + SmartLink port + EventEmitter port</w:t>
            </w:r>
          </w:p>
        </w:tc>
      </w:tr>
      <w:tr>
        <w:tc>
          <w:tcPr>
            <w:tcW w:type="dxa" w:w="64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3</w:t>
            </w:r>
          </w:p>
        </w:tc>
        <w:tc>
          <w:tcPr>
            <w:tcW w:type="dxa" w:w="28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cell.manifest.json</w:t>
            </w:r>
          </w:p>
        </w:tc>
        <w:tc>
          <w:tcPr>
            <w:tcW w:type="dxa" w:w="592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6 NATT-CELL components đầy đủ</w:t>
            </w:r>
          </w:p>
        </w:tc>
      </w:tr>
      <w:tr>
        <w:tc>
          <w:tcPr>
            <w:tcW w:type="dxa" w:w="64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4</w:t>
            </w:r>
          </w:p>
        </w:tc>
        <w:tc>
          <w:tcPr>
            <w:tcW w:type="dxa" w:w="28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boundary.policy.json</w:t>
            </w:r>
          </w:p>
        </w:tc>
        <w:tc>
          <w:tcPr>
            <w:tcW w:type="dxa" w:w="592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readFrom / writeTo / forbidden</w:t>
            </w:r>
          </w:p>
        </w:tc>
      </w:tr>
      <w:tr>
        <w:tc>
          <w:tcPr>
            <w:tcW w:type="dxa" w:w="64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5</w:t>
            </w:r>
          </w:p>
        </w:tc>
        <w:tc>
          <w:tcPr>
            <w:tcW w:type="dxa" w:w="28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contracts/events/</w:t>
            </w:r>
          </w:p>
        </w:tc>
        <w:tc>
          <w:tcPr>
            <w:tcW w:type="dxa" w:w="592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quantum-defense.events.ts — tất cả hormone events</w:t>
            </w:r>
          </w:p>
        </w:tc>
      </w:tr>
      <w:tr>
        <w:tc>
          <w:tcPr>
            <w:tcW w:type="dxa" w:w="64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6</w:t>
            </w:r>
          </w:p>
        </w:tc>
        <w:tc>
          <w:tcPr>
            <w:tcW w:type="dxa" w:w="28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domain/services/</w:t>
            </w:r>
          </w:p>
        </w:tc>
        <w:tc>
          <w:tcPr>
            <w:tcW w:type="dxa" w:w="592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ai-firewall + sensitivity-radar + constitutional-enforcer + immune-response</w:t>
            </w:r>
          </w:p>
        </w:tc>
      </w:tr>
      <w:tr>
        <w:tc>
          <w:tcPr>
            <w:tcW w:type="dxa" w:w="64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7</w:t>
            </w:r>
          </w:p>
        </w:tc>
        <w:tc>
          <w:tcPr>
            <w:tcW w:type="dxa" w:w="28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domain/services/quantum-defense.engine.ts</w:t>
            </w:r>
          </w:p>
        </w:tc>
        <w:tc>
          <w:tcPr>
            <w:tcW w:type="dxa" w:w="592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Orchestrator — gọi 4 engines theo đúng thứ tự</w:t>
            </w:r>
          </w:p>
        </w:tc>
      </w:tr>
      <w:tr>
        <w:tc>
          <w:tcPr>
            <w:tcW w:type="dxa" w:w="64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8</w:t>
            </w:r>
          </w:p>
        </w:tc>
        <w:tc>
          <w:tcPr>
            <w:tcW w:type="dxa" w:w="28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infrastructure/</w:t>
            </w:r>
          </w:p>
        </w:tc>
        <w:tc>
          <w:tcPr>
            <w:tcW w:type="dxa" w:w="592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Adapters + InMemoryThreatRepository</w:t>
            </w:r>
          </w:p>
        </w:tc>
      </w:tr>
      <w:tr>
        <w:tc>
          <w:tcPr>
            <w:tcW w:type="dxa" w:w="64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9</w:t>
            </w:r>
          </w:p>
        </w:tc>
        <w:tc>
          <w:tcPr>
            <w:tcW w:type="dxa" w:w="28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application/</w:t>
            </w:r>
          </w:p>
        </w:tc>
        <w:tc>
          <w:tcPr>
            <w:tcW w:type="dxa" w:w="592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Use-cases + ApplicationService</w:t>
            </w:r>
          </w:p>
        </w:tc>
      </w:tr>
      <w:tr>
        <w:tc>
          <w:tcPr>
            <w:tcW w:type="dxa" w:w="64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10</w:t>
            </w:r>
          </w:p>
        </w:tc>
        <w:tc>
          <w:tcPr>
            <w:tcW w:type="dxa" w:w="28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interface/</w:t>
            </w:r>
          </w:p>
        </w:tc>
        <w:tc>
          <w:tcPr>
            <w:tcW w:type="dxa" w:w="592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QuantumDefenseCell public interface</w:t>
            </w:r>
          </w:p>
        </w:tc>
      </w:tr>
      <w:tr>
        <w:tc>
          <w:tcPr>
            <w:tcW w:type="dxa" w:w="64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11</w:t>
            </w:r>
          </w:p>
        </w:tc>
        <w:tc>
          <w:tcPr>
            <w:tcW w:type="dxa" w:w="28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index.ts</w:t>
            </w:r>
          </w:p>
        </w:tc>
        <w:tc>
          <w:tcPr>
            <w:tcW w:type="dxa" w:w="592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Exports + tsc: 0 check</w:t>
            </w:r>
          </w:p>
        </w:tc>
      </w:tr>
      <w:tr>
        <w:tc>
          <w:tcPr>
            <w:tcW w:type="dxa" w:w="64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12</w:t>
            </w:r>
          </w:p>
        </w:tc>
        <w:tc>
          <w:tcPr>
            <w:tcW w:type="dxa" w:w="28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Wire vào bootstrap</w:t>
            </w:r>
          </w:p>
        </w:tc>
        <w:tc>
          <w:tcPr>
            <w:tcW w:type="dxa" w:w="592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Đăng ký với EventBus + commit</w:t>
            </w:r>
          </w:p>
        </w:tc>
      </w:tr>
    </w:tbl>
    <w:p>
      <w:pPr>
        <w:spacing w:before="200" w:after="0"/>
      </w:pPr>
      <w:r>
        <w:t xml:space="preserve"/>
      </w:r>
    </w:p>
    <w:p>
      <w:pPr>
        <w:pStyle w:val="Heading1"/>
        <w:spacing w:before="360" w:after="160"/>
      </w:pPr>
      <w:r>
        <w:rPr>
          <w:rFonts w:ascii="Arial" w:cs="Arial" w:eastAsia="Arial" w:hAnsi="Arial"/>
          <w:b/>
          <w:bCs/>
          <w:color w:val="1A1A2E"/>
          <w:sz w:val="32"/>
          <w:szCs w:val="32"/>
        </w:rPr>
        <w:t xml:space="preserve">11. ACCEPTANCE CRITERIA</w:t>
      </w:r>
    </w:p>
    <w:p>
      <w:pPr>
        <w:pBdr>
          <w:bottom w:val="single" w:color="7986CB" w:sz="6" w:space="1"/>
        </w:pBdr>
        <w:spacing w:before="120" w:after="120"/>
      </w:pPr>
      <w:r>
        <w:t xml:space="preserve"/>
      </w:r>
    </w:p>
    <w:p>
      <w:pPr>
        <w:spacing w:before="60" w:after="60"/>
      </w:pPr>
      <w:r>
        <w:rPr>
          <w:rFonts w:ascii="Arial" w:cs="Arial" w:eastAsia="Arial" w:hAnsi="Arial"/>
          <w:b w:val="false"/>
          <w:bCs w:val="false"/>
          <w:i w:val="false"/>
          <w:iCs w:val="false"/>
          <w:color w:val="1A1A1A"/>
          <w:sz w:val="20"/>
          <w:szCs w:val="20"/>
        </w:rPr>
        <w:t xml:space="preserve">Hồ sơ này được coi là hoàn thành khi tất cả điều kiện sau được verify bởi Gatekeeper: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360"/>
        <w:gridCol w:w="3400"/>
      </w:tblGrid>
      <w:tr>
        <w:trPr>
          <w:tblHeader/>
        </w:trPr>
        <w:tc>
          <w:tcPr>
            <w:tcW w:type="dxa" w:w="60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w:t>
            </w:r>
          </w:p>
        </w:tc>
        <w:tc>
          <w:tcPr>
            <w:tcW w:type="dxa" w:w="536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Tiêu chí</w:t>
            </w:r>
          </w:p>
        </w:tc>
        <w:tc>
          <w:tcPr>
            <w:tcW w:type="dxa" w:w="340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Verify bằng</w:t>
            </w:r>
          </w:p>
        </w:tc>
      </w:tr>
      <w:tr>
        <w:tc>
          <w:tcPr>
            <w:tcW w:type="dxa" w:w="6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1</w:t>
            </w:r>
          </w:p>
        </w:tc>
        <w:tc>
          <w:tcPr>
            <w:tcW w:type="dxa" w:w="53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TSC: 0 new errors sau khi thêm cell</w:t>
            </w:r>
          </w:p>
        </w:tc>
        <w:tc>
          <w:tcPr>
            <w:tcW w:type="dxa" w:w="34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npx tsc --noEmit</w:t>
            </w:r>
          </w:p>
        </w:tc>
      </w:tr>
      <w:tr>
        <w:tc>
          <w:tcPr>
            <w:tcW w:type="dxa" w:w="6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2</w:t>
            </w:r>
          </w:p>
        </w:tc>
        <w:tc>
          <w:tcPr>
            <w:tcW w:type="dxa" w:w="53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cell.manifest.json có đủ 6 NATT-CELL components</w:t>
            </w:r>
          </w:p>
        </w:tc>
        <w:tc>
          <w:tcPr>
            <w:tcW w:type="dxa" w:w="34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Manual review</w:t>
            </w:r>
          </w:p>
        </w:tc>
      </w:tr>
      <w:tr>
        <w:tc>
          <w:tcPr>
            <w:tcW w:type="dxa" w:w="6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3</w:t>
            </w:r>
          </w:p>
        </w:tc>
        <w:tc>
          <w:tcPr>
            <w:tcW w:type="dxa" w:w="53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quantum-defense-cell xuất hiện trong audit script mục [5]</w:t>
            </w:r>
          </w:p>
        </w:tc>
        <w:tc>
          <w:tcPr>
            <w:tcW w:type="dxa" w:w="34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bash natt_os_realtime_audit.sh</w:t>
            </w:r>
          </w:p>
        </w:tc>
      </w:tr>
      <w:tr>
        <w:tc>
          <w:tcPr>
            <w:tcW w:type="dxa" w:w="6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4</w:t>
            </w:r>
          </w:p>
        </w:tc>
        <w:tc>
          <w:tcPr>
            <w:tcW w:type="dxa" w:w="53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Tất cả 7 hormone events có contract định nghĩa</w:t>
            </w:r>
          </w:p>
        </w:tc>
        <w:tc>
          <w:tcPr>
            <w:tcW w:type="dxa" w:w="34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grep trong contracts/events/</w:t>
            </w:r>
          </w:p>
        </w:tc>
      </w:tr>
      <w:tr>
        <w:tc>
          <w:tcPr>
            <w:tcW w:type="dxa" w:w="6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5</w:t>
            </w:r>
          </w:p>
        </w:tc>
        <w:tc>
          <w:tcPr>
            <w:tcW w:type="dxa" w:w="53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Subscribe EventBus và publish được verify bởi audit-cell</w:t>
            </w:r>
          </w:p>
        </w:tc>
        <w:tc>
          <w:tcPr>
            <w:tcW w:type="dxa" w:w="34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Event trace log</w:t>
            </w:r>
          </w:p>
        </w:tc>
      </w:tr>
      <w:tr>
        <w:tc>
          <w:tcPr>
            <w:tcW w:type="dxa" w:w="6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6</w:t>
            </w:r>
          </w:p>
        </w:tc>
        <w:tc>
          <w:tcPr>
            <w:tcW w:type="dxa" w:w="53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Legacy files KHÔNG bị xóa — chỉ được wrap</w:t>
            </w:r>
          </w:p>
        </w:tc>
        <w:tc>
          <w:tcPr>
            <w:tcW w:type="dxa" w:w="34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git diff natt-os/security/</w:t>
            </w:r>
          </w:p>
        </w:tc>
      </w:tr>
      <w:tr>
        <w:tc>
          <w:tcPr>
            <w:tcW w:type="dxa" w:w="6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7</w:t>
            </w:r>
          </w:p>
        </w:tc>
        <w:tc>
          <w:tcPr>
            <w:tcW w:type="dxa" w:w="53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Gatekeeper approve trước khi merge main</w:t>
            </w:r>
          </w:p>
        </w:tc>
        <w:tc>
          <w:tcPr>
            <w:tcW w:type="dxa" w:w="34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Git commit với signature</w:t>
            </w:r>
          </w:p>
        </w:tc>
      </w:tr>
    </w:tbl>
    <w:p>
      <w:pPr>
        <w:spacing w:before="200" w:after="0"/>
      </w:pPr>
      <w:r>
        <w:t xml:space="preserve"/>
      </w:r>
    </w:p>
    <w:p>
      <w:pPr>
        <w:pStyle w:val="Heading1"/>
        <w:spacing w:before="360" w:after="160"/>
      </w:pPr>
      <w:r>
        <w:rPr>
          <w:rFonts w:ascii="Arial" w:cs="Arial" w:eastAsia="Arial" w:hAnsi="Arial"/>
          <w:b/>
          <w:bCs/>
          <w:color w:val="1A1A2E"/>
          <w:sz w:val="32"/>
          <w:szCs w:val="32"/>
        </w:rPr>
        <w:t xml:space="preserve">12. DEFERRED — Không thuộc v1.0</w:t>
      </w:r>
    </w:p>
    <w:p>
      <w:pPr>
        <w:pBdr>
          <w:bottom w:val="single" w:color="7986CB" w:sz="6"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Item</w:t>
            </w:r>
          </w:p>
        </w:tc>
        <w:tc>
          <w:tcPr>
            <w:tcW w:type="dxa" w:w="616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Lý do defer</w:t>
            </w:r>
          </w:p>
        </w:tc>
      </w:tr>
      <w:tr>
        <w:tc>
          <w:tcPr>
            <w:tcW w:type="dxa" w:w="32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NaSi digital signature integration</w:t>
            </w:r>
          </w:p>
        </w:tc>
        <w:tc>
          <w:tcPr>
            <w:tcW w:type="dxa" w:w="61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Anh Natt chưa giải thích chi tiết NaSi spec</w:t>
            </w:r>
          </w:p>
        </w:tc>
      </w:tr>
      <w:tr>
        <w:tc>
          <w:tcPr>
            <w:tcW w:type="dxa" w:w="32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Lyapunov + Fisher + Persistent Homology</w:t>
            </w:r>
          </w:p>
        </w:tc>
        <w:tc>
          <w:tcPr>
            <w:tcW w:type="dxa" w:w="61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Metabolism Layer phải live trước — enzyme chưa có</w:t>
            </w:r>
          </w:p>
        </w:tc>
      </w:tr>
      <w:tr>
        <w:tc>
          <w:tcPr>
            <w:tcW w:type="dxa" w:w="32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Evolutionary game theory (QNEU phối hợp)</w:t>
            </w:r>
          </w:p>
        </w:tc>
        <w:tc>
          <w:tcPr>
            <w:tcW w:type="dxa" w:w="61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Tầng 3 dài hạn — sau khi có data flow thực</w:t>
            </w:r>
          </w:p>
        </w:tc>
      </w:tr>
      <w:tr>
        <w:tc>
          <w:tcPr>
            <w:tcW w:type="dxa" w:w="32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ML-enhanced anomaly detection</w:t>
            </w:r>
          </w:p>
        </w:tc>
        <w:tc>
          <w:tcPr>
            <w:tcW w:type="dxa" w:w="61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Metabolism ml/ layer chưa tồn tại</w:t>
            </w:r>
          </w:p>
        </w:tc>
      </w:tr>
      <w:tr>
        <w:tc>
          <w:tcPr>
            <w:tcW w:type="dxa" w:w="32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Plugin system cho immune response</w:t>
            </w:r>
          </w:p>
        </w:tc>
        <w:tc>
          <w:tcPr>
            <w:tcW w:type="dxa" w:w="61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Phụ thuộc Metabolism plugin.manager</w:t>
            </w:r>
          </w:p>
        </w:tc>
      </w:tr>
      <w:tr>
        <w:tc>
          <w:tcPr>
            <w:tcW w:type="dxa" w:w="32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UEI conductor wire</w:t>
            </w:r>
          </w:p>
        </w:tc>
        <w:tc>
          <w:tcPr>
            <w:tcW w:type="dxa" w:w="61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UEI emerge sau khi 16 locks stable — không code</w:t>
            </w:r>
          </w:p>
        </w:tc>
      </w:tr>
    </w:tbl>
    <w:p>
      <w:pPr>
        <w:spacing w:before="300" w:after="0"/>
      </w:pPr>
      <w:r>
        <w:t xml:space="preserve"/>
      </w:r>
    </w:p>
    <w:p>
      <w:pPr>
        <w:pBdr>
          <w:bottom w:val="single" w:color="1A1A2E" w:sz="6" w:space="1"/>
        </w:pBdr>
        <w:spacing w:before="120" w:after="120"/>
      </w:pPr>
      <w:r>
        <w:t xml:space="preserve"/>
      </w:r>
    </w:p>
    <w:p>
      <w:pPr>
        <w:spacing w:before="60" w:after="60"/>
        <w:jc w:val="center"/>
      </w:pPr>
      <w:r>
        <w:rPr>
          <w:rFonts w:ascii="Arial" w:cs="Arial" w:eastAsia="Arial" w:hAnsi="Arial"/>
          <w:color w:val="546E7A"/>
          <w:sz w:val="18"/>
          <w:szCs w:val="18"/>
        </w:rPr>
        <w:t xml:space="preserve">NATT-OS Quantum Defense Cell — Technical Specification v1.0</w:t>
      </w:r>
      <w:r>
        <w:rPr>
          <w:rFonts w:ascii="Arial" w:cs="Arial" w:eastAsia="Arial" w:hAnsi="Arial"/>
          <w:color w:val="546E7A"/>
          <w:sz w:val="18"/>
          <w:szCs w:val="18"/>
        </w:rPr>
        <w:t xml:space="preserve">   |   Author: Băng (Ground Truth Validator, QNEU 300)   |   2026-03-09</w:t>
      </w:r>
    </w:p>
    <w:p>
      <w:pPr>
        <w:spacing w:before="40" w:after="40"/>
        <w:jc w:val="center"/>
      </w:pPr>
      <w:r>
        <w:rPr>
          <w:rFonts w:ascii="Arial" w:cs="Arial" w:eastAsia="Arial" w:hAnsi="Arial"/>
          <w:i/>
          <w:iCs/>
          <w:color w:val="7986CB"/>
          <w:sz w:val="16"/>
          <w:szCs w:val="16"/>
        </w:rPr>
        <w:t xml:space="preserve">Scaffold ≠ Implementation  ·  No audit = không tồn tại  ·  Correct &gt; Fast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0F3460"/>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6213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2026-03-09T13:41:29.900Z</dcterms:created>
  <dcterms:modified xsi:type="dcterms:W3CDTF">2026-03-09T13:41:29.901Z</dcterms:modified>
</cp:coreProperties>
</file>

<file path=docProps/custom.xml><?xml version="1.0" encoding="utf-8"?>
<Properties xmlns="http://schemas.openxmlformats.org/officeDocument/2006/custom-properties" xmlns:vt="http://schemas.openxmlformats.org/officeDocument/2006/docPropsVTypes"/>
</file>