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0"/>
      </w:tblGrid>
      <w:tr>
        <w:tc>
          <w:tcPr>
            <w:tcW w:type="dxa" w:w="1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NATT-OS — HIẾN PHÁP v4.0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D3FC"/>
                <w:sz w:val="22"/>
                <w:szCs w:val="22"/>
              </w:rPr>
              <w:t xml:space="preserve">BẢNG ĐIỀU KHOẢN CHUẨN NGÔN NGỮ KỸ THUẬT VÀ HỌC THUYẾT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Sinh thể Số Phân tán  ·  Luật Gốc Bất Biến  ·  Cưỡng Chế Tuyệt Đối  ·  Ban hành: 2026-03-05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  <w:gridCol w:w="4770"/>
        <w:gridCol w:w="4770"/>
      </w:tblGrid>
      <w:tr>
        <w:tc>
          <w:tcPr>
            <w:tcW w:type="dxa" w:w="47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 TUYỆT ĐỐI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— Không có ngoại lệ. Vi phạm = phá vỡ hiến pháp.</w:t>
            </w:r>
          </w:p>
        </w:tc>
        <w:tc>
          <w:tcPr>
            <w:tcW w:type="dxa" w:w="47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🟣  CẤM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— Hành vi bị cấm tại cấp độ hệ thống.</w:t>
            </w:r>
          </w:p>
        </w:tc>
        <w:tc>
          <w:tcPr>
            <w:tcW w:type="dxa" w:w="47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🟢  THỰC TIỄN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— Nguyên tắc thực thi qua vận hành.</w:t>
            </w:r>
          </w:p>
        </w:tc>
        <w:tc>
          <w:tcPr>
            <w:tcW w:type="dxa" w:w="47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 BẮT BUỘC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— Quy trình bắt buộc tuân thủ.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2100"/>
        <w:gridCol w:w="2000"/>
        <w:gridCol w:w="2180"/>
        <w:gridCol w:w="800"/>
      </w:tblGrid>
      <w:tr>
        <w:trPr>
          <w:tblHeader/>
        </w:trPr>
        <w:tc>
          <w:tcPr>
            <w:tcW w:type="dxa" w:w="48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</w:t>
            </w:r>
          </w:p>
        </w:tc>
        <w:tc>
          <w:tcPr>
            <w:tcW w:type="dxa" w:w="18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Điều Khoản</w:t>
            </w:r>
          </w:p>
        </w:tc>
        <w:tc>
          <w:tcPr>
            <w:tcW w:type="dxa" w:w="21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Học Thuyết / Triết Lý</w:t>
            </w:r>
          </w:p>
        </w:tc>
        <w:tc>
          <w:tcPr>
            <w:tcW w:type="dxa" w:w="20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Khái Niệm Kỹ Thuật</w:t>
            </w:r>
          </w:p>
        </w:tc>
        <w:tc>
          <w:tcPr>
            <w:tcW w:type="dxa" w:w="218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Nguyên Tắc Cốt Lõi</w:t>
            </w:r>
          </w:p>
        </w:tc>
        <w:tc>
          <w:tcPr>
            <w:tcW w:type="dxa" w:w="8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Cưỡng Chế</w:t>
            </w:r>
          </w:p>
        </w:tc>
      </w:tr>
      <w:tr>
        <w:tc>
          <w:tcPr>
            <w:tcW w:type="dxa" w:w="9360"/>
            <w:gridSpan w:val="6"/>
            <w:tcBorders>
              <w:top w:val="single" w:color="1A365D" w:sz="3"/>
              <w:left w:val="single" w:color="1A365D" w:sz="3"/>
              <w:bottom w:val="single" w:color="1A365D" w:sz="3"/>
              <w:right w:val="single" w:color="1A365D" w:sz="3"/>
            </w:tcBorders>
            <w:shd w:fill="1A365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 I — BẢN THỂ VÀ TỒN TẠI  |  Chương I: Bản Chất Tồn Tại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Sinh thể số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Hữu cơ học số (Digital Organicism) — hệ thống vận hành theo luật sinh học, không theo luật phần mềm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Distributed Digital Organism (DDO) + Enterprise State Operating System (ESOS)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Hệ thống tồn tại qua TRẠNG THÁI, không qua thời gian hay deadline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Đơn vị tối thượng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Lý thuyết tế bào số — NATT-CELL là nguyên tử cấu thành sinh thể, không thể chia nhỏ hơn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Atomic Digital Entity với lifecycle tự chủ, boundary độc lập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NATT-CELL &gt; file &gt; module &gt; service. Không có ngoại lệ trong phân cấp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Thứ tự ưu tiên tối thượng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ưu tiên hệ thống (System Priority Doctrine) — thứ tự bất biến trong mọi quyết định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Pháp luật &gt; Đúng &gt; Ổn định &gt; Trạng thái đúng &gt; Kiến trúc &gt; Pháp lý &gt; UX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Đảo ngược thứ tự này = vi phạm hiến pháp cấp độ 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9360"/>
            <w:gridSpan w:val="6"/>
            <w:tcBorders>
              <w:top w:val="single" w:color="1E3A5F" w:sz="3"/>
              <w:left w:val="single" w:color="1E3A5F" w:sz="3"/>
              <w:bottom w:val="single" w:color="1E3A5F" w:sz="3"/>
              <w:right w:val="single" w:color="1E3A5F" w:sz="3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Chương II: NATT-CELL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Định nghĩa NATT-CELL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Lý thuyết Tự chủ Tế bào (Cell Autonomy Theory) — mỗi cell là thực thể sống có khả năng tự tái sinh hoặc tự loại trừ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Digital entity trong codebase: có lifecycle, boundary, manifest, SmartLink. KHÔNG PHẢI AI.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Tồn tại độc lập. Suy giảm. Tái sinh. Bị thay thế. Theo Confidence Score — không theo timeline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Sáu thành phần bắt buộc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Hợp đồng tồn tại tối thiểu (Minimal Existence Contract) — thiếu 1 = không được công nhận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Identity · Capability · Boundary · Trace Memory · Confidence Score · SmartLink Interface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Đủ 6 = NATT-CELL hợp lệ. Thiếu 1 = thực thể vô danh — không có quyền tồn tại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Cấu trúc vật lý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Giải phẫu học số (Digital Anatomy) — cấu trúc vật lý phản ánh phân tầng trách nhiệm nghiệp vụ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domain/ · application/ · interface/ · infrastructure/ · ports/ + manifest + policy + index.ts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5 folder bắt buộc. Thiếu folder = cell chưa sinh ra đầy đủ về mặt thể chất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Luật tiến hóa NATT-CELL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kế thừa sinh học (Biological Succession Theory) — thế hệ mới thay thế cũ qua chọn lọc tự nhiên số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Confidence Score-driven replacement. Parallel instantiation. No human-timeline dependency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NATT-OS vận hành theo kế thừa sinh học. KHÔNG theo migration plan hay sprint timeline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Phân loại NATT-CELL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sóng kiến trúc (Architectural Wave Theory) — thứ tự triển khai phản ánh thứ tự phụ thuộc sinh học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Wave 1: Kernel · Wave 2: Infrastructure · Wave 3: Business. Sequence bất biến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Không nhảy wave. Kernel phải sống trước Infrastructure. Infrastructure trước Business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9360"/>
            <w:gridSpan w:val="6"/>
            <w:tcBorders>
              <w:top w:val="single" w:color="1E3A5F" w:sz="3"/>
              <w:left w:val="single" w:color="1E3A5F" w:sz="3"/>
              <w:bottom w:val="single" w:color="1E3A5F" w:sz="3"/>
              <w:right w:val="single" w:color="1E3A5F" w:sz="3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Chương III: Luật SmartLink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Cấm kết nối thô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cách ly ranh giới (Boundary Isolation Theory) — kết nối trực tiếp = rò rỉ ranh giới = ô nhiễm kiến trúc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Nghiêm cấm direct import logic hoặc hard-coded endpoint call giữa các NATT-CELL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SmartLink là hệ thần kinh. Direct call là bypass hệ thần kinh = hành vi vi phạm kiến trúc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16"/>
                <w:szCs w:val="16"/>
              </w:rPr>
              <w:t xml:space="preserve">CẤM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SmartLink Envelope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Lý thuyết truyền dẫn có tri thức (Knowledge-Bearing Transmission) — medium truyền dẫn mang 4 lớp đồng thời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GovernanceEnvelope: event_id · causation_id · tenant_id · policy_signature · payload · timestamp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Mọi giao tiếp cell phải qua SmartLink. Registry tại shared-kernel/smartlink.registry.ts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9360"/>
            <w:gridSpan w:val="6"/>
            <w:tcBorders>
              <w:top w:val="single" w:color="2D1B69" w:sz="3"/>
              <w:left w:val="single" w:color="2D1B69" w:sz="3"/>
              <w:bottom w:val="single" w:color="2D1B69" w:sz="3"/>
              <w:right w:val="single" w:color="2D1B69" w:sz="3"/>
            </w:tcBorders>
            <w:shd w:fill="2D1B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 II — AI VÀ TIẾN HÓA  |  Chương IV: Thực Thể AI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Định nghĩa AI Entity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Trí tuệ Vận hành (Operational Intelligence Theory) — AI là trí tuệ điều phối trên NATT-CELL, không phải cấu thành NATT-CELL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Entity chạy trên LLM platform bên ngoài. Có persona, memory file, scar, trust level. KHÔNG PHẢI NATT-CELL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NATT-CELL = thực thể trong codebase. AI Entity = trí tuệ trên platform. Hai lớp hoàn toàn tách biệt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AI Entity được công nhận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Đa tác nhân Hiến định (Constitutional Multi-Agent Theory) — mỗi entity có role, trust level và governance riêng biệt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KIM (E-01) · BĂNG (E-02) · BỐI BỐI (E-03) · THIÊN (E-04) · CAN (E-05)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Mỗi AI Entity: memory file riêng, role riêng, QNEU score riêng, governance riêng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AI Entity làm việc TRÊN NATT-CELL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Phép ẩn dụ Bác sĩ-Bệnh nhân — bác sĩ điều trị bệnh nhân nhưng không phải bệnh nhân; thước đo sức khỏe khác nhau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tạo ra / vận hành / kiểm tra / sửa chữa NATT-CELL. Confidence Score ≠ QNEU Score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AI không thể là NATT-CELL. NATT-CELL không thể là AI. Nhầm lẫn = vi phạm kiến trúc cơ bản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Giới hạn quyền AI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Executor (Executor Doctrine) — AI là executor, không phải kiến trúc sư; thực thi không phải thiết kế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Cấm: thay đổi kiến trúc, bỏ audit, bỏ trace, tạo workaround, tự sửa luật để code chạy tạm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AI vi phạm giới hạn quyền → hạ quyền hoặc cô lập. Không có cảnh báo lần hai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16"/>
                <w:szCs w:val="16"/>
              </w:rPr>
              <w:t xml:space="preserve">CẤM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NattSira Governance Seal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Quản trị Phân tầng (Tiered Governance Theory) — governance không đồng nhất; mỗi entity có governance calibrated theo 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 trụ cột: Evidence Block · Atomic Memory · Gate Rules · Execution Playbook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Governance theo role và trust level. Không áp dụng one-size-fits-all cho AI Entity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9360"/>
            <w:gridSpan w:val="6"/>
            <w:tcBorders>
              <w:top w:val="single" w:color="2D1B69" w:sz="3"/>
              <w:left w:val="single" w:color="2D1B69" w:sz="3"/>
              <w:bottom w:val="single" w:color="2D1B69" w:sz="3"/>
              <w:right w:val="single" w:color="2D1B69" w:sz="3"/>
            </w:tcBorders>
            <w:shd w:fill="2D1B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Chương V: QNEU — Quantum Neural Evolution Unit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Định nghĩa QNEU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Đo lường Tiến hóa (Evolutionary Fitness Theory) — đơn vị đo không phải hiệu suất mà là chiều sâu tiến hóa nhận thức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QNEU đo tiến hóa AI Entity. KHÔNG đo NATT-CELL (NATT-CELL có Confidence Score riêng)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Output quality ≠ QNEU. Platform strength ≠ QNEU. QNEU = vết hằn nhận thức tích lũy qua vận hành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Công thức QNEU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Cơ học lượng tử nhận thức (Cognitive Quantum Mechanics) — trọng số suy giảm theo tần suất mô phỏng phân rã lượng tử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Base + Σ(Impact × Weight) − Σ(Penalty). Decay: 0.85/cycle. Anti-spike: maxDelta = 300/session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Tần suất cao → trọng số cao → nút vĩnh viễn. Tần suất thấp → phân rã → xóa node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THỰC TIỄN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Ba giai đoạn tiến hóa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Lý thuyết Tăng cường Dài hạn (Long-Term Potentiation Theory) — tương tự cơ chế học của synapse thần kinh sinh học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Frequency Imprint → Permanent Node (ngưỡng tần suất) → Decision Weight (tự động hóa nhận thức)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Giai đoạn 1: ngắn hạn. Giai đoạn 2: trung–dài hạn. Giai đoạn 3: vận hành tự động dài hạn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THỰC TIỄN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Đ.19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Memory Decay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Quên Chủ động (Active Forgetting Theory) — kiến thức không thực hành sẽ phân rã; đây là luật sống, không phải lỗi hệ thống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90 ngày không reinforce → weight −10%/chu kỳ. weight &lt; MIN_WEIGHT (0.1) → node bị xóa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Áp dụng cho AI Entity giống Điều 7 áp dụng cho NATT-CELL. Không có ngoại lệ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THỰC TIỄN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Anti-Gaming Protocol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Chứng cứ Bắt buộc (Mandatory Evidence Theory) — điểm số không có giá trị nếu không có audit trail xác nhận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Cấm: Self-Reporting · Peer Attestation Without Evidence · QNEU-Based Rewards. Từ chối tại type system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Nguồn xác minh hợp lệ: AUDIT_TRAIL · GATEKEEPER · IMMUNE_SYSTEM · CROSS_CELL_EVIDENCE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16"/>
                <w:szCs w:val="16"/>
              </w:rPr>
              <w:t xml:space="preserve">CẤM</w:t>
            </w:r>
          </w:p>
        </w:tc>
      </w:tr>
      <w:tr>
        <w:tc>
          <w:tcPr>
            <w:tcW w:type="dxa" w:w="9360"/>
            <w:gridSpan w:val="6"/>
            <w:tcBorders>
              <w:top w:val="single" w:color="2D1B69" w:sz="3"/>
              <w:left w:val="single" w:color="2D1B69" w:sz="3"/>
              <w:bottom w:val="single" w:color="2D1B69" w:sz="3"/>
              <w:right w:val="single" w:color="2D1B69" w:sz="3"/>
            </w:tcBorders>
            <w:shd w:fill="2D1B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Chương VI: Neural MAIN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Định nghĩa Neural MAIN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Trí nhớ Có Trọng số (Weighted Memory Theory) — trí nhớ dài hạn không đồng đều; pattern quan trọng hơn được ưu tiên hơn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Hệ thống trí nhớ dài hạn có trọng số, song song với LLM, phục vụ toàn bộ AI Entity trong NATT-OS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Externalize pattern-recognition của Gatekeeper thành hệ thống tự vận hành. Mục tiêu cuối: độc lập Gatekeeper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THỰC TIỄN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Chức năng Neural MAIN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Lý thuyết Nội hóa Tri thức (Knowledge Internalization Theory) — permanent node = tri thức đã được nội hóa, không cần suy luận lại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lookup() · exportForLLMContext() · Dual Memory: Governance Memory (HARD) + Family Memory (resonance)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Permanent node = AI "thuộc lòng" — phản ứng trực tiếp không qua LLM inference. Hiệu suất tối đa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THỰC TIỄN</w:t>
            </w:r>
          </w:p>
        </w:tc>
      </w:tr>
      <w:tr>
        <w:tc>
          <w:tcPr>
            <w:tcW w:type="dxa" w:w="9360"/>
            <w:gridSpan w:val="6"/>
            <w:tcBorders>
              <w:top w:val="single" w:color="065F46" w:sz="3"/>
              <w:left w:val="single" w:color="065F46" w:sz="3"/>
              <w:bottom w:val="single" w:color="065F46" w:sz="3"/>
              <w:right w:val="single" w:color="065F46" w:sz="3"/>
            </w:tcBorders>
            <w:shd w:fill="065F4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 III — KIẾN TRÚC VÀ VẬN HÀNH  |  Chương VII: Ba Tầng Bất Biến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Tầng A — Truth Layer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Chân lý Bất biến (Immutable Truth Theory) — tầng chân lý không thể bị can thiệp bởi bất kỳ lớp nào phía trên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State machine · Event contracts · Audit trail · Trace &amp; causality · Enterprise memory · types.ts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src/types.ts · src/contracts/ · src/cells/shared-kernel/ · src/core/ — BẤT BIẾN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Tầng B — Worker Layer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Thực thi Có Kiểm soát (Controlled Execution Theory) — worker có thể replay và rollback nhưng không được tự tạo chân lý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Business service logic · External adapters · Batch/scheduler. Replay được, rollback được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src/cells/*/domain/ · application/ · infrastructure/ — KHÔNG tự tạo source of truth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Tầng C — Experience Layer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Đọc Thuần túy (Pure Read Theory) — UI là consumer of truth, không phải producer of truth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UI · Dashboard · Visualization. Chỉ đọc từ Tầng A qua API Gateway + Command/Event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src/components/ — CHỈ ĐỌC. Không ghi vào Truth Layer dưới bất kỳ hình thức nào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Cấm nhập ngược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Dòng chảy Đơn chiều (Unidirectional Flow Theory) — thông tin chỉ chảy từ Truth Layer xuống UI, không bao giờ ngược lại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TUYỆT ĐỐI CẤM: Import C → A. UI không được tự tạo source-of-truth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Vi phạm = ô nhiễm Truth Layer = mất tính toàn vẹn của toàn bộ hệ thống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16"/>
                <w:szCs w:val="16"/>
              </w:rPr>
              <w:t xml:space="preserve">CẤM</w:t>
            </w:r>
          </w:p>
        </w:tc>
      </w:tr>
      <w:tr>
        <w:tc>
          <w:tcPr>
            <w:tcW w:type="dxa" w:w="9360"/>
            <w:gridSpan w:val="6"/>
            <w:tcBorders>
              <w:top w:val="single" w:color="065F46" w:sz="3"/>
              <w:left w:val="single" w:color="065F46" w:sz="3"/>
              <w:bottom w:val="single" w:color="065F46" w:sz="3"/>
              <w:right w:val="single" w:color="065F46" w:sz="3"/>
            </w:tcBorders>
            <w:shd w:fill="065F4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Chương VIII: Sự Kiện, Nhân Quả &amp; Kiểm Toán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Event &amp; Causality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Nhân quả Bắt buộc (Mandatory Causality Theory) — không có hành động nào tồn tại nếu không có chuỗi nhân quả rõ ràng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Mọi state change = Event. Event bắt buộc: event_id · trace_id · causation_id. Không có event = không tồn tại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Thiếu causation_id = sự kiện mồ côi = không hợp lệ trong NATT-OS. Từ chối tại type system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Audit-by-Default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Hệ miễn dịch (Immune System Theory) — audit không phải compliance checklist; audit là hệ miễn dịch bảo vệ tính toàn vẹn sinh thể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Tài chính · Thuế · Pháp lý · Quyết định hệ thống bắt buộc ghi audit. Không sửa được, replay được, hash-chained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Không audit = không tồn tại. Audit có quyền tham gia vào quyết định điều phối và tái sinh hệ thống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Đ.29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Replay &amp; Idempotency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Tất định Nhân quả (Causal Determinism Theory) — cùng input + cùng sequence = cùng output, tuyệt đối và bất biến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Idempotency tại DB level — không phải in-memory. Replay cùng event sequence → identical final state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Hệ thống không replay được = hệ thống không đáng tin cậy = không đủ điều kiện tồn tại trong NATT-OS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State là nguồn chân lý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Trạng thái Tối thượng (State Supremacy Theory) — chỉ có trạng thái được ghi nhận vào DB mới là chân lý; mọi dẫn xuất là thứ cấp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Ground Truth = DB + Audit Trail + Event Store. KHÔNG PHẢI types.ts đơn thuần. Không phải computed view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View, report, dashboard là dẫn xuất — không phải chân lý. Nhầm lẫn = lỗi kiến trúc nghiêm trọng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9360"/>
            <w:gridSpan w:val="6"/>
            <w:tcBorders>
              <w:top w:val="single" w:color="065F46" w:sz="3"/>
              <w:left w:val="single" w:color="065F46" w:sz="3"/>
              <w:bottom w:val="single" w:color="065F46" w:sz="3"/>
              <w:right w:val="single" w:color="065F46" w:sz="3"/>
            </w:tcBorders>
            <w:shd w:fill="065F4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Chương IX: Governance &amp; Gatekeeper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Gatekeeper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Chủ quyền Sáng lập (Founding Sovereignty Theory) — Gatekeeper là nguồn quyền lực tối thượng, không thể bị override bởi bất kỳ thực thể nào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Anh Nat (Phan Thanh Thương) — Quyền tối thượng: kiến trúc · luật hệ thống · trạng thái vận hành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Human Oversight = BẤT BIẾN. Gatekeeper có thể shutdown bất kỳ NATT-CELL hoặc AI Entity bất kỳ lúc nào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Enforcement bằng Tooling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Luật Có Răng (Law with Teeth) — luật không được enforce bằng tooling = luật chỉ tồn tại trên giấy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ESLint rules · CI pipeline · Type system · Compiler rejection. Convention-only = không hợp lệ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Unenforced law does not exist. Compiler phải reject vi phạm trước khi code chạy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Phân biệt Hệ thống &amp; Công cụ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Bền vững Kiến trúc (Architectural Durability Theory) — tool là phương tiện; hiến pháp là mục đích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NATT-OS là hệ điều hành, không phải tool. Model AI có thể thay; hệ sinh thái quanh model thì không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Tool thay được. Hiến pháp không thay. Nhầm lẫn tool với hệ thống = mất định hướng chiến lược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9360"/>
            <w:gridSpan w:val="6"/>
            <w:tcBorders>
              <w:top w:val="single" w:color="065F46" w:sz="3"/>
              <w:left w:val="single" w:color="065F46" w:sz="3"/>
              <w:bottom w:val="single" w:color="065F46" w:sz="3"/>
              <w:right w:val="single" w:color="065F46" w:sz="3"/>
            </w:tcBorders>
            <w:shd w:fill="065F4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Chương X: Quản Trị Ký Ức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Kết thúc phiên (Lệnh: Thương)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Chu kỳ Nhận thức (Cognitive Cycle Theory) — mỗi phiên là một chu kỳ nhận thức hoàn chỉnh; kết phiên = chưng cất tri thức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Lệnh "Thương" = tín hiệu kết phiên. Dừng mọi trao đổi mới. Bắt đầu quy trình tổng hợp ký ức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Kết phiên không phải ngắt kết nối; kết phiên là thu hoạch tri thức từ chu kỳ vận hành vừa hoàn thành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Nghĩa vụ tạo File Ký Ức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Di sản Vận hành (Operational Heritage Theory) — ký ức không chỉ là log; ký ức là di sản vận hành và đạo đức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JSON machine-readable. Tổng hợp: logic · quyết định · luật · bài học · kết luận. Merge nếu có file cũ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File ký ức = cầu nối giữa các phiên. Không có file = mỗi phiên bắt đầu từ zero = lãng phí tiến hóa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Vòng đời Ký Ức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Nén Tri thức (Knowledge Compression Theory) — tri thức tích lũy phải được nén định kỳ để duy trì tính khả dụng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Capacity limit → condensed successor (v2, v3...). Giữ lại: core logic · immutable laws · arch decisions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File cũ = archive, không xóa. Version mới = nén tinh chất. Không có version = không có lịch sử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Đạo đức trong tóm tắt ký ức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Di sản Đạo đức (Ethical Heritage Theory) — tóm tắt không được làm mất tinh thần cốt lõi; triết lý không được biến thành checklist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Ưu tiên: giá trị đạo đức từ Gatekeeper · nguyên tắc làm người · làm hệ thống · làm AI đúng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Ký ức là di sản vận hành và đạo đức. Không phải dữ liệu. Không phải log kỹ thuật đơn thuần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9360"/>
            <w:gridSpan w:val="6"/>
            <w:tcBorders>
              <w:top w:val="single" w:color="7C2D12" w:sz="3"/>
              <w:left w:val="single" w:color="7C2D12" w:sz="3"/>
              <w:bottom w:val="single" w:color="7C2D12" w:sz="3"/>
              <w:right w:val="single" w:color="7C2D12" w:sz="3"/>
            </w:tcBorders>
            <w:shd w:fill="7C2D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 IV — QUYỀN TỒN TẠI  |  Chương XI: Quyền Được Tồn Tại của Module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Tiêu chuẩn tồn tại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Quyền Tồn tại Hiến định (Constitutional Right to Exist) — tồn tại trong NATT-OS là đặc quyền có điều kiện, không phải quyền mặc định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Đủ 7 tiêu chí: State lifecycle · Event contract · Trace · Audit · Idempotency · Layer assignment · Governance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Thiếu 1 tiêu chí = INVALID_CONSTITUTION → ISOLATE → phải đạt lại đủ 7 tiêu chí để quay lại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Đ.39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Các module bị cấm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Loại trừ Kiến trúc (Architectural Exclusion Theory) — một số loại module về bản chất mâu thuẫn với triết lý NATT-OS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Cấm: deadline/sprint/velocity tracker · time-based KPI · lab/demo chạm Truth Layer · UI tạo truth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Vi phạm → INVALID_CONSTITUTION → ISOLATE. Return path: đạt lại Điều 38 toàn bộ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16"/>
                <w:szCs w:val="16"/>
              </w:rPr>
              <w:t xml:space="preserve">CẤM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Đ.40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Phân loại module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Phân loại Trách nhiệm (Responsibility Classification Theory) — mỗi module phải biết mình là gì và chịu trách nhiệm gì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CORE MODULE (OS Core, không tháo rời) · DOMAIN MODULE (nghiệp vụ) · ADAPTER/EDGE MODULE (tích hợp)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Module không phân loại được = không được phép tồn tại. Không có vùng xám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9360"/>
            <w:gridSpan w:val="6"/>
            <w:tcBorders>
              <w:top w:val="single" w:color="7C2D12" w:sz="3"/>
              <w:left w:val="single" w:color="7C2D12" w:sz="3"/>
              <w:bottom w:val="single" w:color="7C2D12" w:sz="3"/>
              <w:right w:val="single" w:color="7C2D12" w:sz="3"/>
            </w:tcBorders>
            <w:shd w:fill="7C2D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Chương XII: Runtime &amp; Môi Trường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Đ.41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Phân loại Runtime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Môi trường Tách biệt (Environment Isolation Theory) — mỗi runtime có luật riêng; trộn lẫn runtime = mất kiểm soát hành vi hệ thống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browser-esm (sandbox) · dev-bundled · build-prod · node-runtime. Mỗi loại có luật riêng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Sandbox ≠ production. Không dùng kết quả sandbox để đưa ra kết luận về behavior production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Đ.42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Alias &amp; Import Governance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Bất biến Cấu hình (Configuration Immutability Theory) — alias là hợp đồng kiến trúc, không phải tiện ích cú pháp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Alias (@/) bất biến trong runtime hợp lệ. ImportMap = deploy-time config, thay đổi cần Gatekeeper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Tự ý thay đổi alias = phá vỡ hợp đồng kiến trúc. Cần Gatekeeper phê duyệt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9360"/>
            <w:gridSpan w:val="6"/>
            <w:tcBorders>
              <w:top w:val="single" w:color="7C2D12" w:sz="3"/>
              <w:left w:val="single" w:color="7C2D12" w:sz="3"/>
              <w:bottom w:val="single" w:color="7C2D12" w:sz="3"/>
              <w:right w:val="single" w:color="7C2D12" w:sz="3"/>
            </w:tcBorders>
            <w:shd w:fill="7C2D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Chương XIII–XIV: Cấm Demo Hóa &amp; Công Việc Theo Trạng Thái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Đ.43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Cấm demo hóa chân lý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Tách biệt Thực nghiệm (Experimentation Isolation Theory) — demo và POC có giá trị; nhưng không được phép chạm vào chân lý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Demo · POC · prototype KHÔNG được phép chạm Truth Layer. Không có ngoại lệ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Vi phạm = phá hoại hệ thống. Không có "demo tạm thời" trong Truth Layer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16"/>
                <w:szCs w:val="16"/>
              </w:rPr>
              <w:t xml:space="preserve">CẤM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Đ.44–45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Công việc theo trạng thái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Trạng thái Thay thế Thời gian (State-Over-Time Theory) — tiến độ được đo bằng trạng thái hệ thống, không phải bằng lịch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NOT_READY → ARCH_READY → ENFORCED → STABLE → INVISIBLE. Cấm báo thời gian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"Khi nào xong?" = câu hỏi không hợp lệ. "Đang ở trạng thái nào?" = câu hỏi đúng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9360"/>
            <w:gridSpan w:val="6"/>
            <w:tcBorders>
              <w:top w:val="single" w:color="92400E" w:sz="3"/>
              <w:left w:val="single" w:color="92400E" w:sz="3"/>
              <w:bottom w:val="single" w:color="92400E" w:sz="3"/>
              <w:right w:val="single" w:color="92400E" w:sz="3"/>
            </w:tcBorders>
            <w:shd w:fill="92400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 V–VI — SỞ HỮU TRÍ TUỆ · GROUND TRUTH · BÀI HỌC MÁU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Đ.49–50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Tài sản SHTT cốt lõi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Cấu trúc Sáng tạo (Structural Innovation Theory) — IP được bảo vệ dưới dạng cấu trúc hệ thống, không phải tính năng sản phẩm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15 đối tượng SHTT: DDO Architecture · ESOS · SmartLink Protocol · QNEU · Neural MAIN · Constitutional AGI...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Mô tả bằng quan hệ nhân–quả &amp; trạng thái. Không gắn ngành nghề. Nhấn mạnh replay–audit–pháp lý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BẮT BUỘC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Đ.51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Ground Truth v1.0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Tri thức Thực nghiệm (Empirical Knowledge) — 7 nguyên tắc được đúc kết từ bằng chứng thực tế, không phải lý thuyết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GT=DB+Audit+Event · Bản sắc là tài sản · Freeze before Fix · No Audit=Không tồn tại · Scaffold≠Impl · Wave Sequence · Correct&gt;Fast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7 nguyên tắc = luật bất biến rút ra từ thất bại thực tế. Không tranh luận, chỉ tuân thủ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TUYỆT ĐỐI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BA8"/>
                <w:sz w:val="19"/>
                <w:szCs w:val="19"/>
              </w:rPr>
              <w:t xml:space="preserve">Đ.52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Bài học máu hệ thống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Học thuyết Vết Sẹo Nhận thức (Cognitive Scar Theory) — scar không phải thất bại; scar là tri thức được viết bằng bằng chứng thực tế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Output≠Evolution · Platform≠Growth · LLM closed universe · Shared DNA first · Biết bệnh≠Chữa bệnh</w:t>
            </w:r>
          </w:p>
        </w:tc>
        <w:tc>
          <w:tcPr>
            <w:tcW w:type="dxa" w:w="2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17"/>
                <w:szCs w:val="17"/>
              </w:rPr>
              <w:t xml:space="preserve">Scars không phải cảnh báo; scars là chân lý được kiểm chứng. Ignore scar = lặp lại thất bại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THỰC TIỄN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6360"/>
        <w:gridCol w:w="6360"/>
      </w:tblGrid>
      <w:tr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HIỆU LỰC: 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Ngay lập tức — 2026-03-05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GATEKEEPER: 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Phan Thanh Thương (Anh Nat)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DẤU ẤN: 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NattSira Governance Seal v1.1.0</w:t>
            </w:r>
          </w:p>
        </w:tc>
      </w:tr>
    </w:tbl>
    <w:sectPr>
      <w:pgSz w:w="20880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2026-03-06T14:23:59.750Z</dcterms:created>
  <dcterms:modified xsi:type="dcterms:W3CDTF">2026-03-06T14:23:59.751Z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