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8A5" w:rsidRDefault="00D728A5" w:rsidP="00D728A5">
      <w:pPr>
        <w:ind w:firstLine="720"/>
        <w:jc w:val="center"/>
      </w:pPr>
      <w:r>
        <w:rPr>
          <w:noProof/>
        </w:rPr>
        <w:drawing>
          <wp:inline distT="0" distB="0" distL="0" distR="0">
            <wp:extent cx="3409950" cy="2273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69-ford-musta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25614" cy="2283616"/>
                    </a:xfrm>
                    <a:prstGeom prst="rect">
                      <a:avLst/>
                    </a:prstGeom>
                  </pic:spPr>
                </pic:pic>
              </a:graphicData>
            </a:graphic>
          </wp:inline>
        </w:drawing>
      </w:r>
    </w:p>
    <w:p w:rsidR="00D728A5" w:rsidRDefault="00D728A5" w:rsidP="00D728A5">
      <w:pPr>
        <w:ind w:firstLine="720"/>
        <w:jc w:val="center"/>
      </w:pPr>
      <w:r w:rsidRPr="00D728A5">
        <w:t>Ford Mustang</w:t>
      </w:r>
      <w:r>
        <w:t xml:space="preserve"> </w:t>
      </w:r>
      <w:r w:rsidRPr="00D728A5">
        <w:t>1969</w:t>
      </w:r>
    </w:p>
    <w:p w:rsidR="00A75FEE" w:rsidRDefault="00D728A5" w:rsidP="00D728A5">
      <w:pPr>
        <w:ind w:firstLine="720"/>
      </w:pPr>
      <w:r w:rsidRPr="00D728A5">
        <w:t xml:space="preserve">The </w:t>
      </w:r>
      <w:r w:rsidRPr="00D728A5">
        <w:rPr>
          <w:rFonts w:cs="Cordia New"/>
          <w:cs/>
        </w:rPr>
        <w:t xml:space="preserve">1969 </w:t>
      </w:r>
      <w:r w:rsidRPr="00D728A5">
        <w:t xml:space="preserve">model was the first model to use quad headlamps placed both inside and outside the grille opening. The corralled grille pony was replaced with the pony and tribars logo, set off-center to the driver's </w:t>
      </w:r>
      <w:proofErr w:type="spellStart"/>
      <w:proofErr w:type="gramStart"/>
      <w:r w:rsidRPr="00D728A5">
        <w:t>side.The</w:t>
      </w:r>
      <w:proofErr w:type="spellEnd"/>
      <w:proofErr w:type="gramEnd"/>
      <w:r w:rsidRPr="00D728A5">
        <w:t xml:space="preserve"> car was lon</w:t>
      </w:r>
      <w:bookmarkStart w:id="0" w:name="_GoBack"/>
      <w:bookmarkEnd w:id="0"/>
      <w:r w:rsidRPr="00D728A5">
        <w:t xml:space="preserve">ger than previous models and sported convex rather than concave side panels. The fastback body version was named </w:t>
      </w:r>
      <w:proofErr w:type="spellStart"/>
      <w:r w:rsidRPr="00D728A5">
        <w:t>SportsRoof</w:t>
      </w:r>
      <w:proofErr w:type="spellEnd"/>
      <w:r w:rsidRPr="00D728A5">
        <w:t xml:space="preserve"> in Ford's literature.</w:t>
      </w:r>
    </w:p>
    <w:p w:rsidR="00D728A5" w:rsidRDefault="00D728A5" w:rsidP="00D728A5">
      <w:pPr>
        <w:ind w:firstLine="720"/>
        <w:jc w:val="center"/>
      </w:pPr>
    </w:p>
    <w:p w:rsidR="00D728A5" w:rsidRDefault="00D728A5" w:rsidP="00D728A5">
      <w:pPr>
        <w:ind w:firstLine="720"/>
        <w:jc w:val="center"/>
      </w:pPr>
      <w:r>
        <w:rPr>
          <w:noProof/>
        </w:rPr>
        <w:drawing>
          <wp:inline distT="0" distB="0" distL="0" distR="0">
            <wp:extent cx="4333875" cy="17290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rrari_45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51243" cy="1735966"/>
                    </a:xfrm>
                    <a:prstGeom prst="rect">
                      <a:avLst/>
                    </a:prstGeom>
                  </pic:spPr>
                </pic:pic>
              </a:graphicData>
            </a:graphic>
          </wp:inline>
        </w:drawing>
      </w:r>
    </w:p>
    <w:p w:rsidR="00D728A5" w:rsidRDefault="00D728A5" w:rsidP="00D728A5">
      <w:pPr>
        <w:ind w:firstLine="720"/>
        <w:jc w:val="center"/>
      </w:pPr>
      <w:r w:rsidRPr="00D728A5">
        <w:t xml:space="preserve">Ferrari </w:t>
      </w:r>
      <w:r w:rsidRPr="00D728A5">
        <w:rPr>
          <w:rFonts w:cs="Cordia New"/>
          <w:cs/>
        </w:rPr>
        <w:t>458</w:t>
      </w:r>
    </w:p>
    <w:p w:rsidR="00D728A5" w:rsidRPr="00D728A5" w:rsidRDefault="00D728A5" w:rsidP="00D728A5">
      <w:pPr>
        <w:ind w:firstLine="720"/>
        <w:rPr>
          <w:rFonts w:hint="cs"/>
          <w:cs/>
        </w:rPr>
      </w:pPr>
      <w:r w:rsidRPr="00D728A5">
        <w:t xml:space="preserve">The Ferrari </w:t>
      </w:r>
      <w:r w:rsidRPr="00D728A5">
        <w:rPr>
          <w:rFonts w:cs="Cordia New"/>
          <w:cs/>
        </w:rPr>
        <w:t xml:space="preserve">458 </w:t>
      </w:r>
      <w:r w:rsidRPr="00D728A5">
        <w:t>Italia (Type F</w:t>
      </w:r>
      <w:r w:rsidRPr="00D728A5">
        <w:rPr>
          <w:rFonts w:cs="Cordia New"/>
          <w:cs/>
        </w:rPr>
        <w:t xml:space="preserve">142) </w:t>
      </w:r>
      <w:r w:rsidRPr="00D728A5">
        <w:t xml:space="preserve">is an Italian mid-engine sports car produced by Ferrari. The </w:t>
      </w:r>
      <w:r w:rsidRPr="00D728A5">
        <w:rPr>
          <w:rFonts w:cs="Cordia New"/>
          <w:cs/>
        </w:rPr>
        <w:t xml:space="preserve">458 </w:t>
      </w:r>
      <w:r w:rsidRPr="00D728A5">
        <w:t>is the successor of the F</w:t>
      </w:r>
      <w:r w:rsidRPr="00D728A5">
        <w:rPr>
          <w:rFonts w:cs="Cordia New"/>
          <w:cs/>
        </w:rPr>
        <w:t>430</w:t>
      </w:r>
      <w:r w:rsidRPr="00D728A5">
        <w:t xml:space="preserve">, and was first officially unveiled at the </w:t>
      </w:r>
      <w:r w:rsidRPr="00D728A5">
        <w:rPr>
          <w:rFonts w:cs="Cordia New"/>
          <w:cs/>
        </w:rPr>
        <w:t xml:space="preserve">2009 </w:t>
      </w:r>
      <w:r w:rsidRPr="00D728A5">
        <w:t xml:space="preserve">Frankfurt Motor </w:t>
      </w:r>
      <w:proofErr w:type="spellStart"/>
      <w:r w:rsidRPr="00D728A5">
        <w:t>Show.It</w:t>
      </w:r>
      <w:proofErr w:type="spellEnd"/>
      <w:r w:rsidRPr="00D728A5">
        <w:t xml:space="preserve"> was succeeded by the </w:t>
      </w:r>
      <w:r w:rsidRPr="00D728A5">
        <w:rPr>
          <w:rFonts w:cs="Cordia New"/>
          <w:cs/>
        </w:rPr>
        <w:t xml:space="preserve">488 </w:t>
      </w:r>
      <w:r w:rsidRPr="00D728A5">
        <w:t xml:space="preserve">GTB (Gran Turismo Berlinetta) in </w:t>
      </w:r>
      <w:r w:rsidRPr="00D728A5">
        <w:rPr>
          <w:rFonts w:cs="Cordia New"/>
          <w:cs/>
        </w:rPr>
        <w:t>2015.</w:t>
      </w:r>
    </w:p>
    <w:sectPr w:rsidR="00D728A5" w:rsidRPr="00D72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A5"/>
    <w:rsid w:val="00353B8B"/>
    <w:rsid w:val="006B5624"/>
    <w:rsid w:val="00A75FEE"/>
    <w:rsid w:val="00D728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2F49"/>
  <w15:chartTrackingRefBased/>
  <w15:docId w15:val="{3E12BAE8-4FE5-4499-AD18-CC13306B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4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Computer_Bsc</dc:creator>
  <cp:keywords/>
  <dc:description/>
  <cp:lastModifiedBy>Computer_Bsc</cp:lastModifiedBy>
  <cp:revision>3</cp:revision>
  <dcterms:created xsi:type="dcterms:W3CDTF">2023-12-06T07:40:00Z</dcterms:created>
  <dcterms:modified xsi:type="dcterms:W3CDTF">2023-12-06T09:22:00Z</dcterms:modified>
</cp:coreProperties>
</file>