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C8A">
      <w:pPr>
        <w:pStyle w:val="34"/>
        <w:widowControl/>
      </w:pPr>
      <w:r>
        <w:t>基于多模态大语言模型的图像安全自动化审核系统</w:t>
      </w:r>
    </w:p>
    <w:p w14:paraId="2D29CB9D">
      <w:pPr>
        <w:pStyle w:val="167"/>
        <w:widowControl/>
      </w:pPr>
      <w:r>
        <w:t>目</w:t>
      </w:r>
      <w:r>
        <w:rPr>
          <w:rFonts w:hint="eastAsia"/>
          <w:lang w:eastAsia="zh-CN"/>
        </w:rPr>
        <w:t>　　</w:t>
      </w:r>
      <w:r>
        <w:t>录</w:t>
      </w:r>
    </w:p>
    <w:p w14:paraId="59E4B720">
      <w:pPr>
        <w:pStyle w:val="27"/>
        <w:tabs>
          <w:tab w:val="right" w:leader="dot" w:pos="8640"/>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"1-3"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_Toc27410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第一章 </w:t>
      </w:r>
      <w:r>
        <w:t>绪论</w:t>
      </w:r>
      <w:r>
        <w:tab/>
      </w:r>
      <w:r>
        <w:fldChar w:fldCharType="begin"/>
      </w:r>
      <w:r>
        <w:instrText xml:space="preserve"> PAGEREF _Toc27410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3DB4C762">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_Toc1360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1.1 </w:t>
      </w:r>
      <w:r>
        <w:t>研究背景</w:t>
      </w:r>
      <w:r>
        <w:tab/>
      </w:r>
      <w:r>
        <w:fldChar w:fldCharType="begin"/>
      </w:r>
      <w:r>
        <w:instrText xml:space="preserve"> PAGEREF _Toc1360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5B9FF2E9">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_Toc1207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1.2 </w:t>
      </w:r>
      <w:r>
        <w:t>研究意义</w:t>
      </w:r>
      <w:r>
        <w:tab/>
      </w:r>
      <w:r>
        <w:fldChar w:fldCharType="begin"/>
      </w:r>
      <w:r>
        <w:instrText xml:space="preserve"> PAGEREF _Toc1207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409497AC">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_Toc8587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1.3 </w:t>
      </w:r>
      <w:r>
        <w:t>国内外研究现状</w:t>
      </w:r>
      <w:r>
        <w:tab/>
      </w:r>
      <w:r>
        <w:fldChar w:fldCharType="begin"/>
      </w:r>
      <w:r>
        <w:instrText xml:space="preserve"> PAGEREF _Toc8587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3331D71D">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_Toc10664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1.4 </w:t>
      </w:r>
      <w:r>
        <w:t>研究内容</w:t>
      </w:r>
      <w:r>
        <w:tab/>
      </w:r>
      <w:r>
        <w:fldChar w:fldCharType="begin"/>
      </w:r>
      <w:r>
        <w:instrText xml:space="preserve"> PAGEREF _Toc10664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300F2E8E">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_Toc9850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1.5 </w:t>
      </w:r>
      <w:r>
        <w:t>论文结构安排</w:t>
      </w:r>
      <w:r>
        <w:tab/>
      </w:r>
      <w:r>
        <w:fldChar w:fldCharType="begin"/>
      </w:r>
      <w:r>
        <w:instrText xml:space="preserve"> PAGEREF _Toc9850 \h </w:instrText>
      </w:r>
      <w:r>
        <w:fldChar w:fldCharType="separate"/>
      </w:r>
      <w:r>
        <w:t>6</w:t>
      </w:r>
      <w:r>
        <w:fldChar w:fldCharType="end"/>
      </w:r>
      <w:r>
        <w:rPr>
          <w:rFonts w:asciiTheme="minorHAnsi" w:hAnsiTheme="minorHAnsi" w:eastAsiaTheme="minorEastAsia" w:cstheme="minorBidi"/>
          <w:szCs w:val="22"/>
          <w:lang w:val="en-US" w:eastAsia="en-US" w:bidi="ar-SA"/>
        </w:rPr>
        <w:fldChar w:fldCharType="end"/>
      </w:r>
    </w:p>
    <w:p w14:paraId="47CE79C0">
      <w:pPr>
        <w:pStyle w:val="27"/>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_Toc7608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第二章 </w:t>
      </w:r>
      <w:r>
        <w:t>相关技术</w:t>
      </w:r>
      <w:r>
        <w:tab/>
      </w:r>
      <w:r>
        <w:fldChar w:fldCharType="begin"/>
      </w:r>
      <w:r>
        <w:instrText xml:space="preserve"> PAGEREF _Toc7608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53BB1462">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_Toc10067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2.1 </w:t>
      </w:r>
      <w:r>
        <w:t>FastAPI 框架</w:t>
      </w:r>
      <w:r>
        <w:tab/>
      </w:r>
      <w:r>
        <w:fldChar w:fldCharType="begin"/>
      </w:r>
      <w:r>
        <w:instrText xml:space="preserve"> PAGEREF _Toc10067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23833DD9">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_Toc21295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2.2 </w:t>
      </w:r>
      <w:r>
        <w:t>Vue 前端框架</w:t>
      </w:r>
      <w:r>
        <w:tab/>
      </w:r>
      <w:r>
        <w:fldChar w:fldCharType="begin"/>
      </w:r>
      <w:r>
        <w:instrText xml:space="preserve"> PAGEREF _Toc21295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A35D083">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_Toc29057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2.3 </w:t>
      </w:r>
      <w:r>
        <w:t>多模态大语言模型</w:t>
      </w:r>
      <w:r>
        <w:tab/>
      </w:r>
      <w:r>
        <w:fldChar w:fldCharType="begin"/>
      </w:r>
      <w:r>
        <w:instrText xml:space="preserve"> PAGEREF _Toc29057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5B6691B1">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_Toc32011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2.4 </w:t>
      </w:r>
      <w:r>
        <w:t>OpenAI Vision API</w:t>
      </w:r>
      <w:r>
        <w:tab/>
      </w:r>
      <w:r>
        <w:fldChar w:fldCharType="begin"/>
      </w:r>
      <w:r>
        <w:instrText xml:space="preserve"> PAGEREF _Toc32011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56A63C8E">
      <w:pPr>
        <w:pStyle w:val="27"/>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_Toc605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第三章 </w:t>
      </w:r>
      <w:r>
        <w:t>系统需求分析与总体设计</w:t>
      </w:r>
      <w:r>
        <w:tab/>
      </w:r>
      <w:r>
        <w:fldChar w:fldCharType="begin"/>
      </w:r>
      <w:r>
        <w:instrText xml:space="preserve"> PAGEREF _Toc605 \h </w:instrText>
      </w:r>
      <w:r>
        <w:fldChar w:fldCharType="separate"/>
      </w:r>
      <w:r>
        <w:t>10</w:t>
      </w:r>
      <w:r>
        <w:fldChar w:fldCharType="end"/>
      </w:r>
      <w:r>
        <w:rPr>
          <w:rFonts w:asciiTheme="minorHAnsi" w:hAnsiTheme="minorHAnsi" w:eastAsiaTheme="minorEastAsia" w:cstheme="minorBidi"/>
          <w:szCs w:val="22"/>
          <w:lang w:val="en-US" w:eastAsia="en-US" w:bidi="ar-SA"/>
        </w:rPr>
        <w:fldChar w:fldCharType="end"/>
      </w:r>
    </w:p>
    <w:p w14:paraId="618D6A6D">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_Toc19410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3.1 </w:t>
      </w:r>
      <w:r>
        <w:t>系统总体需求</w:t>
      </w:r>
      <w:r>
        <w:tab/>
      </w:r>
      <w:r>
        <w:fldChar w:fldCharType="begin"/>
      </w:r>
      <w:r>
        <w:instrText xml:space="preserve"> PAGEREF _Toc19410 \h </w:instrText>
      </w:r>
      <w:r>
        <w:fldChar w:fldCharType="separate"/>
      </w:r>
      <w:r>
        <w:t>10</w:t>
      </w:r>
      <w:r>
        <w:fldChar w:fldCharType="end"/>
      </w:r>
      <w:r>
        <w:rPr>
          <w:rFonts w:asciiTheme="minorHAnsi" w:hAnsiTheme="minorHAnsi" w:eastAsiaTheme="minorEastAsia" w:cstheme="minorBidi"/>
          <w:szCs w:val="22"/>
          <w:lang w:val="en-US" w:eastAsia="en-US" w:bidi="ar-SA"/>
        </w:rPr>
        <w:fldChar w:fldCharType="end"/>
      </w:r>
    </w:p>
    <w:p w14:paraId="24238E3B">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_Toc15487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 </w:t>
      </w:r>
      <w:r>
        <w:t>功能需求分析</w:t>
      </w:r>
      <w:r>
        <w:tab/>
      </w:r>
      <w:r>
        <w:fldChar w:fldCharType="begin"/>
      </w:r>
      <w:r>
        <w:instrText xml:space="preserve"> PAGEREF _Toc15487 \h </w:instrText>
      </w:r>
      <w:r>
        <w:fldChar w:fldCharType="separate"/>
      </w:r>
      <w:r>
        <w:t>11</w:t>
      </w:r>
      <w:r>
        <w:fldChar w:fldCharType="end"/>
      </w:r>
      <w:r>
        <w:rPr>
          <w:rFonts w:asciiTheme="minorHAnsi" w:hAnsiTheme="minorHAnsi" w:eastAsiaTheme="minorEastAsia" w:cstheme="minorBidi"/>
          <w:szCs w:val="22"/>
          <w:lang w:val="en-US" w:eastAsia="en-US" w:bidi="ar-SA"/>
        </w:rPr>
        <w:fldChar w:fldCharType="end"/>
      </w:r>
    </w:p>
    <w:p w14:paraId="52F5E862">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_Toc18188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3.2.1 </w:t>
      </w:r>
      <w:r>
        <w:t>用户认证模块</w:t>
      </w:r>
      <w:r>
        <w:tab/>
      </w:r>
      <w:r>
        <w:fldChar w:fldCharType="begin"/>
      </w:r>
      <w:r>
        <w:instrText xml:space="preserve"> PAGEREF _Toc18188 \h </w:instrText>
      </w:r>
      <w:r>
        <w:fldChar w:fldCharType="separate"/>
      </w:r>
      <w:r>
        <w:t>11</w:t>
      </w:r>
      <w:r>
        <w:fldChar w:fldCharType="end"/>
      </w:r>
      <w:r>
        <w:rPr>
          <w:rFonts w:asciiTheme="minorHAnsi" w:hAnsiTheme="minorHAnsi" w:eastAsiaTheme="minorEastAsia" w:cstheme="minorBidi"/>
          <w:szCs w:val="22"/>
          <w:lang w:val="en-US" w:eastAsia="en-US" w:bidi="ar-SA"/>
        </w:rPr>
        <w:fldChar w:fldCharType="end"/>
      </w:r>
    </w:p>
    <w:p w14:paraId="1EBD1970">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_Toc1621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3.2.2 </w:t>
      </w:r>
      <w:r>
        <w:t>安全规则管理模块</w:t>
      </w:r>
      <w:r>
        <w:tab/>
      </w:r>
      <w:r>
        <w:fldChar w:fldCharType="begin"/>
      </w:r>
      <w:r>
        <w:instrText xml:space="preserve"> PAGEREF _Toc1621 \h </w:instrText>
      </w:r>
      <w:r>
        <w:fldChar w:fldCharType="separate"/>
      </w:r>
      <w:r>
        <w:t>11</w:t>
      </w:r>
      <w:r>
        <w:fldChar w:fldCharType="end"/>
      </w:r>
      <w:r>
        <w:rPr>
          <w:rFonts w:asciiTheme="minorHAnsi" w:hAnsiTheme="minorHAnsi" w:eastAsiaTheme="minorEastAsia" w:cstheme="minorBidi"/>
          <w:szCs w:val="22"/>
          <w:lang w:val="en-US" w:eastAsia="en-US" w:bidi="ar-SA"/>
        </w:rPr>
        <w:fldChar w:fldCharType="end"/>
      </w:r>
    </w:p>
    <w:p w14:paraId="7E12A5D9">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_Toc3484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3.2.3 </w:t>
      </w:r>
      <w:r>
        <w:t>图像审核模块</w:t>
      </w:r>
      <w:r>
        <w:tab/>
      </w:r>
      <w:r>
        <w:fldChar w:fldCharType="begin"/>
      </w:r>
      <w:r>
        <w:instrText xml:space="preserve"> PAGEREF _Toc3484 \h </w:instrText>
      </w:r>
      <w:r>
        <w:fldChar w:fldCharType="separate"/>
      </w:r>
      <w:r>
        <w:t>11</w:t>
      </w:r>
      <w:r>
        <w:fldChar w:fldCharType="end"/>
      </w:r>
      <w:r>
        <w:rPr>
          <w:rFonts w:asciiTheme="minorHAnsi" w:hAnsiTheme="minorHAnsi" w:eastAsiaTheme="minorEastAsia" w:cstheme="minorBidi"/>
          <w:szCs w:val="22"/>
          <w:lang w:val="en-US" w:eastAsia="en-US" w:bidi="ar-SA"/>
        </w:rPr>
        <w:fldChar w:fldCharType="end"/>
      </w:r>
    </w:p>
    <w:p w14:paraId="7FCCB602">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_Toc17043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3.2.4 </w:t>
      </w:r>
      <w:r>
        <w:t>审核任务管理模块</w:t>
      </w:r>
      <w:r>
        <w:tab/>
      </w:r>
      <w:r>
        <w:fldChar w:fldCharType="begin"/>
      </w:r>
      <w:r>
        <w:instrText xml:space="preserve"> PAGEREF _Toc17043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355A9B27">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_Toc13495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3.2.5 </w:t>
      </w:r>
      <w:r>
        <w:t>数据集管理模块</w:t>
      </w:r>
      <w:r>
        <w:tab/>
      </w:r>
      <w:r>
        <w:fldChar w:fldCharType="begin"/>
      </w:r>
      <w:r>
        <w:instrText xml:space="preserve"> PAGEREF _Toc13495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6AC743D9">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_Toc5861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3.2.6 </w:t>
      </w:r>
      <w:r>
        <w:t>Benchmark测试模块</w:t>
      </w:r>
      <w:r>
        <w:tab/>
      </w:r>
      <w:r>
        <w:fldChar w:fldCharType="begin"/>
      </w:r>
      <w:r>
        <w:instrText xml:space="preserve"> PAGEREF _Toc5861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4A85476F">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_Toc17275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3.2.7 </w:t>
      </w:r>
      <w:r>
        <w:t>系统设置模块</w:t>
      </w:r>
      <w:r>
        <w:tab/>
      </w:r>
      <w:r>
        <w:fldChar w:fldCharType="begin"/>
      </w:r>
      <w:r>
        <w:instrText xml:space="preserve"> PAGEREF _Toc17275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4C93953D">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_Toc3464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3.3 </w:t>
      </w:r>
      <w:r>
        <w:t>非功能需求分析</w:t>
      </w:r>
      <w:r>
        <w:tab/>
      </w:r>
      <w:r>
        <w:fldChar w:fldCharType="begin"/>
      </w:r>
      <w:r>
        <w:instrText xml:space="preserve"> PAGEREF _Toc3464 \h </w:instrText>
      </w:r>
      <w:r>
        <w:fldChar w:fldCharType="separate"/>
      </w:r>
      <w:r>
        <w:t>13</w:t>
      </w:r>
      <w:r>
        <w:fldChar w:fldCharType="end"/>
      </w:r>
      <w:r>
        <w:rPr>
          <w:rFonts w:asciiTheme="minorHAnsi" w:hAnsiTheme="minorHAnsi" w:eastAsiaTheme="minorEastAsia" w:cstheme="minorBidi"/>
          <w:szCs w:val="22"/>
          <w:lang w:val="en-US" w:eastAsia="en-US" w:bidi="ar-SA"/>
        </w:rPr>
        <w:fldChar w:fldCharType="end"/>
      </w:r>
    </w:p>
    <w:p w14:paraId="41B65C06">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_Toc9316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3.3.1 </w:t>
      </w:r>
      <w:r>
        <w:t>系统可用性</w:t>
      </w:r>
      <w:r>
        <w:tab/>
      </w:r>
      <w:r>
        <w:fldChar w:fldCharType="begin"/>
      </w:r>
      <w:r>
        <w:instrText xml:space="preserve"> PAGEREF _Toc9316 \h </w:instrText>
      </w:r>
      <w:r>
        <w:fldChar w:fldCharType="separate"/>
      </w:r>
      <w:r>
        <w:t>13</w:t>
      </w:r>
      <w:r>
        <w:fldChar w:fldCharType="end"/>
      </w:r>
      <w:r>
        <w:rPr>
          <w:rFonts w:asciiTheme="minorHAnsi" w:hAnsiTheme="minorHAnsi" w:eastAsiaTheme="minorEastAsia" w:cstheme="minorBidi"/>
          <w:szCs w:val="22"/>
          <w:lang w:val="en-US" w:eastAsia="en-US" w:bidi="ar-SA"/>
        </w:rPr>
        <w:fldChar w:fldCharType="end"/>
      </w:r>
    </w:p>
    <w:p w14:paraId="2DED387F">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_Toc4978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3.3.2 </w:t>
      </w:r>
      <w:r>
        <w:t>系统可靠性</w:t>
      </w:r>
      <w:r>
        <w:tab/>
      </w:r>
      <w:r>
        <w:fldChar w:fldCharType="begin"/>
      </w:r>
      <w:r>
        <w:instrText xml:space="preserve"> PAGEREF _Toc4978 \h </w:instrText>
      </w:r>
      <w:r>
        <w:fldChar w:fldCharType="separate"/>
      </w:r>
      <w:r>
        <w:t>13</w:t>
      </w:r>
      <w:r>
        <w:fldChar w:fldCharType="end"/>
      </w:r>
      <w:r>
        <w:rPr>
          <w:rFonts w:asciiTheme="minorHAnsi" w:hAnsiTheme="minorHAnsi" w:eastAsiaTheme="minorEastAsia" w:cstheme="minorBidi"/>
          <w:szCs w:val="22"/>
          <w:lang w:val="en-US" w:eastAsia="en-US" w:bidi="ar-SA"/>
        </w:rPr>
        <w:fldChar w:fldCharType="end"/>
      </w:r>
    </w:p>
    <w:p w14:paraId="4BDA0FF7">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_Toc13140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3.3.3 </w:t>
      </w:r>
      <w:r>
        <w:t>系统扩展性</w:t>
      </w:r>
      <w:r>
        <w:tab/>
      </w:r>
      <w:r>
        <w:fldChar w:fldCharType="begin"/>
      </w:r>
      <w:r>
        <w:instrText xml:space="preserve"> PAGEREF _Toc13140 \h </w:instrText>
      </w:r>
      <w:r>
        <w:fldChar w:fldCharType="separate"/>
      </w:r>
      <w:r>
        <w:t>13</w:t>
      </w:r>
      <w:r>
        <w:fldChar w:fldCharType="end"/>
      </w:r>
      <w:r>
        <w:rPr>
          <w:rFonts w:asciiTheme="minorHAnsi" w:hAnsiTheme="minorHAnsi" w:eastAsiaTheme="minorEastAsia" w:cstheme="minorBidi"/>
          <w:szCs w:val="22"/>
          <w:lang w:val="en-US" w:eastAsia="en-US" w:bidi="ar-SA"/>
        </w:rPr>
        <w:fldChar w:fldCharType="end"/>
      </w:r>
    </w:p>
    <w:p w14:paraId="44522C77">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_Toc13499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3.3.4 </w:t>
      </w:r>
      <w:r>
        <w:t>系统性能</w:t>
      </w:r>
      <w:r>
        <w:tab/>
      </w:r>
      <w:r>
        <w:fldChar w:fldCharType="begin"/>
      </w:r>
      <w:r>
        <w:instrText xml:space="preserve"> PAGEREF _Toc13499 \h </w:instrText>
      </w:r>
      <w:r>
        <w:fldChar w:fldCharType="separate"/>
      </w:r>
      <w:r>
        <w:t>14</w:t>
      </w:r>
      <w:r>
        <w:fldChar w:fldCharType="end"/>
      </w:r>
      <w:r>
        <w:rPr>
          <w:rFonts w:asciiTheme="minorHAnsi" w:hAnsiTheme="minorHAnsi" w:eastAsiaTheme="minorEastAsia" w:cstheme="minorBidi"/>
          <w:szCs w:val="22"/>
          <w:lang w:val="en-US" w:eastAsia="en-US" w:bidi="ar-SA"/>
        </w:rPr>
        <w:fldChar w:fldCharType="end"/>
      </w:r>
    </w:p>
    <w:p w14:paraId="3832C4D9">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_Toc21715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3.4 </w:t>
      </w:r>
      <w:r>
        <w:t>系统可行性分析</w:t>
      </w:r>
      <w:r>
        <w:tab/>
      </w:r>
      <w:r>
        <w:fldChar w:fldCharType="begin"/>
      </w:r>
      <w:r>
        <w:instrText xml:space="preserve"> PAGEREF _Toc21715 \h </w:instrText>
      </w:r>
      <w:r>
        <w:fldChar w:fldCharType="separate"/>
      </w:r>
      <w:r>
        <w:t>14</w:t>
      </w:r>
      <w:r>
        <w:fldChar w:fldCharType="end"/>
      </w:r>
      <w:r>
        <w:rPr>
          <w:rFonts w:asciiTheme="minorHAnsi" w:hAnsiTheme="minorHAnsi" w:eastAsiaTheme="minorEastAsia" w:cstheme="minorBidi"/>
          <w:szCs w:val="22"/>
          <w:lang w:val="en-US" w:eastAsia="en-US" w:bidi="ar-SA"/>
        </w:rPr>
        <w:fldChar w:fldCharType="end"/>
      </w:r>
    </w:p>
    <w:p w14:paraId="6410DE2D">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_Toc29007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3.4.1 </w:t>
      </w:r>
      <w:r>
        <w:t>技术可行性</w:t>
      </w:r>
      <w:r>
        <w:tab/>
      </w:r>
      <w:r>
        <w:fldChar w:fldCharType="begin"/>
      </w:r>
      <w:r>
        <w:instrText xml:space="preserve"> PAGEREF _Toc29007 \h </w:instrText>
      </w:r>
      <w:r>
        <w:fldChar w:fldCharType="separate"/>
      </w:r>
      <w:r>
        <w:t>14</w:t>
      </w:r>
      <w:r>
        <w:fldChar w:fldCharType="end"/>
      </w:r>
      <w:r>
        <w:rPr>
          <w:rFonts w:asciiTheme="minorHAnsi" w:hAnsiTheme="minorHAnsi" w:eastAsiaTheme="minorEastAsia" w:cstheme="minorBidi"/>
          <w:szCs w:val="22"/>
          <w:lang w:val="en-US" w:eastAsia="en-US" w:bidi="ar-SA"/>
        </w:rPr>
        <w:fldChar w:fldCharType="end"/>
      </w:r>
    </w:p>
    <w:p w14:paraId="26004992">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_Toc10368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3.4.2 </w:t>
      </w:r>
      <w:r>
        <w:t>经济可行性</w:t>
      </w:r>
      <w:r>
        <w:tab/>
      </w:r>
      <w:r>
        <w:fldChar w:fldCharType="begin"/>
      </w:r>
      <w:r>
        <w:instrText xml:space="preserve"> PAGEREF _Toc10368 \h </w:instrText>
      </w:r>
      <w:r>
        <w:fldChar w:fldCharType="separate"/>
      </w:r>
      <w:r>
        <w:t>14</w:t>
      </w:r>
      <w:r>
        <w:fldChar w:fldCharType="end"/>
      </w:r>
      <w:r>
        <w:rPr>
          <w:rFonts w:asciiTheme="minorHAnsi" w:hAnsiTheme="minorHAnsi" w:eastAsiaTheme="minorEastAsia" w:cstheme="minorBidi"/>
          <w:szCs w:val="22"/>
          <w:lang w:val="en-US" w:eastAsia="en-US" w:bidi="ar-SA"/>
        </w:rPr>
        <w:fldChar w:fldCharType="end"/>
      </w:r>
    </w:p>
    <w:p w14:paraId="48347C42">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_Toc5170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3.4.3 </w:t>
      </w:r>
      <w:r>
        <w:t>操作可行性</w:t>
      </w:r>
      <w:r>
        <w:tab/>
      </w:r>
      <w:r>
        <w:fldChar w:fldCharType="begin"/>
      </w:r>
      <w:r>
        <w:instrText xml:space="preserve"> PAGEREF _Toc5170 \h </w:instrText>
      </w:r>
      <w:r>
        <w:fldChar w:fldCharType="separate"/>
      </w:r>
      <w:r>
        <w:t>15</w:t>
      </w:r>
      <w:r>
        <w:fldChar w:fldCharType="end"/>
      </w:r>
      <w:r>
        <w:rPr>
          <w:rFonts w:asciiTheme="minorHAnsi" w:hAnsiTheme="minorHAnsi" w:eastAsiaTheme="minorEastAsia" w:cstheme="minorBidi"/>
          <w:szCs w:val="22"/>
          <w:lang w:val="en-US" w:eastAsia="en-US" w:bidi="ar-SA"/>
        </w:rPr>
        <w:fldChar w:fldCharType="end"/>
      </w:r>
    </w:p>
    <w:p w14:paraId="1E620DBF">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_Toc14271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3.5 </w:t>
      </w:r>
      <w:r>
        <w:t>系统架构设计</w:t>
      </w:r>
      <w:r>
        <w:tab/>
      </w:r>
      <w:r>
        <w:fldChar w:fldCharType="begin"/>
      </w:r>
      <w:r>
        <w:instrText xml:space="preserve"> PAGEREF _Toc14271 \h </w:instrText>
      </w:r>
      <w:r>
        <w:fldChar w:fldCharType="separate"/>
      </w:r>
      <w:r>
        <w:t>15</w:t>
      </w:r>
      <w:r>
        <w:fldChar w:fldCharType="end"/>
      </w:r>
      <w:r>
        <w:rPr>
          <w:rFonts w:asciiTheme="minorHAnsi" w:hAnsiTheme="minorHAnsi" w:eastAsiaTheme="minorEastAsia" w:cstheme="minorBidi"/>
          <w:szCs w:val="22"/>
          <w:lang w:val="en-US" w:eastAsia="en-US" w:bidi="ar-SA"/>
        </w:rPr>
        <w:fldChar w:fldCharType="end"/>
      </w:r>
    </w:p>
    <w:p w14:paraId="51FC7673">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_Toc2524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 </w:t>
      </w:r>
      <w:r>
        <w:t>系统模块设计</w:t>
      </w:r>
      <w:r>
        <w:tab/>
      </w:r>
      <w:r>
        <w:fldChar w:fldCharType="begin"/>
      </w:r>
      <w:r>
        <w:instrText xml:space="preserve"> PAGEREF _Toc2524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15131904">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_Toc19244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3.6.1 </w:t>
      </w:r>
      <w:r>
        <w:t>用户认证模块</w:t>
      </w:r>
      <w:r>
        <w:tab/>
      </w:r>
      <w:r>
        <w:fldChar w:fldCharType="begin"/>
      </w:r>
      <w:r>
        <w:instrText xml:space="preserve"> PAGEREF _Toc19244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034C137F">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_Toc22133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3.6.2 </w:t>
      </w:r>
      <w:r>
        <w:t>安全规则管理模块</w:t>
      </w:r>
      <w:r>
        <w:tab/>
      </w:r>
      <w:r>
        <w:fldChar w:fldCharType="begin"/>
      </w:r>
      <w:r>
        <w:instrText xml:space="preserve"> PAGEREF _Toc22133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3D00F900">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_Toc9312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3.6.3 </w:t>
      </w:r>
      <w:r>
        <w:t>图像审核模块</w:t>
      </w:r>
      <w:r>
        <w:tab/>
      </w:r>
      <w:r>
        <w:fldChar w:fldCharType="begin"/>
      </w:r>
      <w:r>
        <w:instrText xml:space="preserve"> PAGEREF _Toc9312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621A64A4">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_Toc4860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3.6.4 </w:t>
      </w:r>
      <w:r>
        <w:t>审核任务管理模块</w:t>
      </w:r>
      <w:r>
        <w:tab/>
      </w:r>
      <w:r>
        <w:fldChar w:fldCharType="begin"/>
      </w:r>
      <w:r>
        <w:instrText xml:space="preserve"> PAGEREF _Toc4860 \h </w:instrText>
      </w:r>
      <w:r>
        <w:fldChar w:fldCharType="separate"/>
      </w:r>
      <w:r>
        <w:t>18</w:t>
      </w:r>
      <w:r>
        <w:fldChar w:fldCharType="end"/>
      </w:r>
      <w:r>
        <w:rPr>
          <w:rFonts w:asciiTheme="minorHAnsi" w:hAnsiTheme="minorHAnsi" w:eastAsiaTheme="minorEastAsia" w:cstheme="minorBidi"/>
          <w:szCs w:val="22"/>
          <w:lang w:val="en-US" w:eastAsia="en-US" w:bidi="ar-SA"/>
        </w:rPr>
        <w:fldChar w:fldCharType="end"/>
      </w:r>
    </w:p>
    <w:p w14:paraId="7BA32605">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3.6.5 </w:t>
      </w:r>
      <w:r>
        <w:t>数据集管理模块</w:t>
      </w:r>
      <w:r>
        <w:tab/>
      </w:r>
      <w:r>
        <w:fldChar w:fldCharType="begin"/>
      </w:r>
      <w:r>
        <w:instrText xml:space="preserve"> PAGEREF _Toc1791 \h </w:instrText>
      </w:r>
      <w:r>
        <w:fldChar w:fldCharType="separate"/>
      </w:r>
      <w:r>
        <w:t>18</w:t>
      </w:r>
      <w:r>
        <w:fldChar w:fldCharType="end"/>
      </w:r>
      <w:r>
        <w:rPr>
          <w:rFonts w:asciiTheme="minorHAnsi" w:hAnsiTheme="minorHAnsi" w:eastAsiaTheme="minorEastAsia" w:cstheme="minorBidi"/>
          <w:szCs w:val="22"/>
          <w:lang w:val="en-US" w:eastAsia="en-US" w:bidi="ar-SA"/>
        </w:rPr>
        <w:fldChar w:fldCharType="end"/>
      </w:r>
    </w:p>
    <w:p w14:paraId="2AF0F0E3">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_Toc20639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3.6.6 </w:t>
      </w:r>
      <w:r>
        <w:t>Benchmark 测试模块</w:t>
      </w:r>
      <w:r>
        <w:tab/>
      </w:r>
      <w:r>
        <w:fldChar w:fldCharType="begin"/>
      </w:r>
      <w:r>
        <w:instrText xml:space="preserve"> PAGEREF _Toc20639 \h </w:instrText>
      </w:r>
      <w:r>
        <w:fldChar w:fldCharType="separate"/>
      </w:r>
      <w:r>
        <w:t>18</w:t>
      </w:r>
      <w:r>
        <w:fldChar w:fldCharType="end"/>
      </w:r>
      <w:r>
        <w:rPr>
          <w:rFonts w:asciiTheme="minorHAnsi" w:hAnsiTheme="minorHAnsi" w:eastAsiaTheme="minorEastAsia" w:cstheme="minorBidi"/>
          <w:szCs w:val="22"/>
          <w:lang w:val="en-US" w:eastAsia="en-US" w:bidi="ar-SA"/>
        </w:rPr>
        <w:fldChar w:fldCharType="end"/>
      </w:r>
    </w:p>
    <w:p w14:paraId="0C86DFF5">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_Toc4916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3.6.7 </w:t>
      </w:r>
      <w:r>
        <w:t>系统设置模块</w:t>
      </w:r>
      <w:r>
        <w:tab/>
      </w:r>
      <w:r>
        <w:fldChar w:fldCharType="begin"/>
      </w:r>
      <w:r>
        <w:instrText xml:space="preserve"> PAGEREF _Toc4916 \h </w:instrText>
      </w:r>
      <w:r>
        <w:fldChar w:fldCharType="separate"/>
      </w:r>
      <w:r>
        <w:t>18</w:t>
      </w:r>
      <w:r>
        <w:fldChar w:fldCharType="end"/>
      </w:r>
      <w:r>
        <w:rPr>
          <w:rFonts w:asciiTheme="minorHAnsi" w:hAnsiTheme="minorHAnsi" w:eastAsiaTheme="minorEastAsia" w:cstheme="minorBidi"/>
          <w:szCs w:val="22"/>
          <w:lang w:val="en-US" w:eastAsia="en-US" w:bidi="ar-SA"/>
        </w:rPr>
        <w:fldChar w:fldCharType="end"/>
      </w:r>
    </w:p>
    <w:p w14:paraId="63A651A5">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_Toc31689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3.7 </w:t>
      </w:r>
      <w:r>
        <w:t>图像审核业务流程设计</w:t>
      </w:r>
      <w:r>
        <w:tab/>
      </w:r>
      <w:r>
        <w:fldChar w:fldCharType="begin"/>
      </w:r>
      <w:r>
        <w:instrText xml:space="preserve"> PAGEREF _Toc31689 \h </w:instrText>
      </w:r>
      <w:r>
        <w:fldChar w:fldCharType="separate"/>
      </w:r>
      <w:r>
        <w:t>19</w:t>
      </w:r>
      <w:r>
        <w:fldChar w:fldCharType="end"/>
      </w:r>
      <w:r>
        <w:rPr>
          <w:rFonts w:asciiTheme="minorHAnsi" w:hAnsiTheme="minorHAnsi" w:eastAsiaTheme="minorEastAsia" w:cstheme="minorBidi"/>
          <w:szCs w:val="22"/>
          <w:lang w:val="en-US" w:eastAsia="en-US" w:bidi="ar-SA"/>
        </w:rPr>
        <w:fldChar w:fldCharType="end"/>
      </w:r>
    </w:p>
    <w:p w14:paraId="51515193">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_Toc17662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 </w:t>
      </w:r>
      <w:r>
        <w:t>数据库结构设计</w:t>
      </w:r>
      <w:r>
        <w:tab/>
      </w:r>
      <w:r>
        <w:fldChar w:fldCharType="begin"/>
      </w:r>
      <w:r>
        <w:instrText xml:space="preserve"> PAGEREF _Toc17662 \h </w:instrText>
      </w:r>
      <w:r>
        <w:fldChar w:fldCharType="separate"/>
      </w:r>
      <w:r>
        <w:t>19</w:t>
      </w:r>
      <w:r>
        <w:fldChar w:fldCharType="end"/>
      </w:r>
      <w:r>
        <w:rPr>
          <w:rFonts w:asciiTheme="minorHAnsi" w:hAnsiTheme="minorHAnsi" w:eastAsiaTheme="minorEastAsia" w:cstheme="minorBidi"/>
          <w:szCs w:val="22"/>
          <w:lang w:val="en-US" w:eastAsia="en-US" w:bidi="ar-SA"/>
        </w:rPr>
        <w:fldChar w:fldCharType="end"/>
      </w:r>
    </w:p>
    <w:p w14:paraId="3A5DF07D">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_Toc25780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3.8.1 </w:t>
      </w:r>
      <w:r>
        <w:t>用户表</w:t>
      </w:r>
      <w:r>
        <w:tab/>
      </w:r>
      <w:r>
        <w:fldChar w:fldCharType="begin"/>
      </w:r>
      <w:r>
        <w:instrText xml:space="preserve"> PAGEREF _Toc25780 \h </w:instrText>
      </w:r>
      <w:r>
        <w:fldChar w:fldCharType="separate"/>
      </w:r>
      <w:r>
        <w:t>20</w:t>
      </w:r>
      <w:r>
        <w:fldChar w:fldCharType="end"/>
      </w:r>
      <w:r>
        <w:rPr>
          <w:rFonts w:asciiTheme="minorHAnsi" w:hAnsiTheme="minorHAnsi" w:eastAsiaTheme="minorEastAsia" w:cstheme="minorBidi"/>
          <w:szCs w:val="22"/>
          <w:lang w:val="en-US" w:eastAsia="en-US" w:bidi="ar-SA"/>
        </w:rPr>
        <w:fldChar w:fldCharType="end"/>
      </w:r>
    </w:p>
    <w:p w14:paraId="1E16FE32">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_Toc18175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3.8.2 </w:t>
      </w:r>
      <w:r>
        <w:t>安全规则表</w:t>
      </w:r>
      <w:r>
        <w:tab/>
      </w:r>
      <w:r>
        <w:fldChar w:fldCharType="begin"/>
      </w:r>
      <w:r>
        <w:instrText xml:space="preserve"> PAGEREF _Toc18175 \h </w:instrText>
      </w:r>
      <w:r>
        <w:fldChar w:fldCharType="separate"/>
      </w:r>
      <w:r>
        <w:t>20</w:t>
      </w:r>
      <w:r>
        <w:fldChar w:fldCharType="end"/>
      </w:r>
      <w:r>
        <w:rPr>
          <w:rFonts w:asciiTheme="minorHAnsi" w:hAnsiTheme="minorHAnsi" w:eastAsiaTheme="minorEastAsia" w:cstheme="minorBidi"/>
          <w:szCs w:val="22"/>
          <w:lang w:val="en-US" w:eastAsia="en-US" w:bidi="ar-SA"/>
        </w:rPr>
        <w:fldChar w:fldCharType="end"/>
      </w:r>
    </w:p>
    <w:p w14:paraId="74800F5F">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_Toc390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3.8.3 </w:t>
      </w:r>
      <w:r>
        <w:t>审核任务表</w:t>
      </w:r>
      <w:r>
        <w:tab/>
      </w:r>
      <w:r>
        <w:fldChar w:fldCharType="begin"/>
      </w:r>
      <w:r>
        <w:instrText xml:space="preserve"> PAGEREF _Toc390 \h </w:instrText>
      </w:r>
      <w:r>
        <w:fldChar w:fldCharType="separate"/>
      </w:r>
      <w:r>
        <w:t>21</w:t>
      </w:r>
      <w:r>
        <w:fldChar w:fldCharType="end"/>
      </w:r>
      <w:r>
        <w:rPr>
          <w:rFonts w:asciiTheme="minorHAnsi" w:hAnsiTheme="minorHAnsi" w:eastAsiaTheme="minorEastAsia" w:cstheme="minorBidi"/>
          <w:szCs w:val="22"/>
          <w:lang w:val="en-US" w:eastAsia="en-US" w:bidi="ar-SA"/>
        </w:rPr>
        <w:fldChar w:fldCharType="end"/>
      </w:r>
    </w:p>
    <w:p w14:paraId="63D9EC0D">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_Toc31917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3.8.4 </w:t>
      </w:r>
      <w:r>
        <w:t>数据集表</w:t>
      </w:r>
      <w:r>
        <w:tab/>
      </w:r>
      <w:r>
        <w:fldChar w:fldCharType="begin"/>
      </w:r>
      <w:r>
        <w:instrText xml:space="preserve"> PAGEREF _Toc31917 \h </w:instrText>
      </w:r>
      <w:r>
        <w:fldChar w:fldCharType="separate"/>
      </w:r>
      <w:r>
        <w:t>21</w:t>
      </w:r>
      <w:r>
        <w:fldChar w:fldCharType="end"/>
      </w:r>
      <w:r>
        <w:rPr>
          <w:rFonts w:asciiTheme="minorHAnsi" w:hAnsiTheme="minorHAnsi" w:eastAsiaTheme="minorEastAsia" w:cstheme="minorBidi"/>
          <w:szCs w:val="22"/>
          <w:lang w:val="en-US" w:eastAsia="en-US" w:bidi="ar-SA"/>
        </w:rPr>
        <w:fldChar w:fldCharType="end"/>
      </w:r>
    </w:p>
    <w:p w14:paraId="533EE26C">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_Toc24117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3.8.5 </w:t>
      </w:r>
      <w:r>
        <w:t>数据集图像表</w:t>
      </w:r>
      <w:r>
        <w:tab/>
      </w:r>
      <w:r>
        <w:fldChar w:fldCharType="begin"/>
      </w:r>
      <w:r>
        <w:instrText xml:space="preserve"> PAGEREF _Toc24117 \h </w:instrText>
      </w:r>
      <w:r>
        <w:fldChar w:fldCharType="separate"/>
      </w:r>
      <w:r>
        <w:t>22</w:t>
      </w:r>
      <w:r>
        <w:fldChar w:fldCharType="end"/>
      </w:r>
      <w:r>
        <w:rPr>
          <w:rFonts w:asciiTheme="minorHAnsi" w:hAnsiTheme="minorHAnsi" w:eastAsiaTheme="minorEastAsia" w:cstheme="minorBidi"/>
          <w:szCs w:val="22"/>
          <w:lang w:val="en-US" w:eastAsia="en-US" w:bidi="ar-SA"/>
        </w:rPr>
        <w:fldChar w:fldCharType="end"/>
      </w:r>
    </w:p>
    <w:p w14:paraId="3984F82E">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_Toc1809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3.8.6 </w:t>
      </w:r>
      <w:r>
        <w:t>Benchmark 测试表</w:t>
      </w:r>
      <w:r>
        <w:tab/>
      </w:r>
      <w:r>
        <w:fldChar w:fldCharType="begin"/>
      </w:r>
      <w:r>
        <w:instrText xml:space="preserve"> PAGEREF _Toc1809 \h </w:instrText>
      </w:r>
      <w:r>
        <w:fldChar w:fldCharType="separate"/>
      </w:r>
      <w:r>
        <w:t>22</w:t>
      </w:r>
      <w:r>
        <w:fldChar w:fldCharType="end"/>
      </w:r>
      <w:r>
        <w:rPr>
          <w:rFonts w:asciiTheme="minorHAnsi" w:hAnsiTheme="minorHAnsi" w:eastAsiaTheme="minorEastAsia" w:cstheme="minorBidi"/>
          <w:szCs w:val="22"/>
          <w:lang w:val="en-US" w:eastAsia="en-US" w:bidi="ar-SA"/>
        </w:rPr>
        <w:fldChar w:fldCharType="end"/>
      </w:r>
    </w:p>
    <w:p w14:paraId="7C260411">
      <w:pPr>
        <w:pStyle w:val="24"/>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_Toc4308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3.8.7 </w:t>
      </w:r>
      <w:r>
        <w:t>Benchmark测试结果表</w:t>
      </w:r>
      <w:r>
        <w:tab/>
      </w:r>
      <w:r>
        <w:fldChar w:fldCharType="begin"/>
      </w:r>
      <w:r>
        <w:instrText xml:space="preserve"> PAGEREF _Toc4308 \h </w:instrText>
      </w:r>
      <w:r>
        <w:fldChar w:fldCharType="separate"/>
      </w:r>
      <w:r>
        <w:t>23</w:t>
      </w:r>
      <w:r>
        <w:fldChar w:fldCharType="end"/>
      </w:r>
      <w:r>
        <w:rPr>
          <w:rFonts w:asciiTheme="minorHAnsi" w:hAnsiTheme="minorHAnsi" w:eastAsiaTheme="minorEastAsia" w:cstheme="minorBidi"/>
          <w:szCs w:val="22"/>
          <w:lang w:val="en-US" w:eastAsia="en-US" w:bidi="ar-SA"/>
        </w:rPr>
        <w:fldChar w:fldCharType="end"/>
      </w:r>
    </w:p>
    <w:p w14:paraId="3D7A173B">
      <w:pPr>
        <w:pStyle w:val="27"/>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_Toc24695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第四章 </w:t>
      </w:r>
      <w:r>
        <w:t>核心审核流程与系统实现</w:t>
      </w:r>
      <w:r>
        <w:tab/>
      </w:r>
      <w:r>
        <w:fldChar w:fldCharType="begin"/>
      </w:r>
      <w:r>
        <w:instrText xml:space="preserve"> PAGEREF _Toc24695 \h </w:instrText>
      </w:r>
      <w:r>
        <w:fldChar w:fldCharType="separate"/>
      </w:r>
      <w:r>
        <w:t>24</w:t>
      </w:r>
      <w:r>
        <w:fldChar w:fldCharType="end"/>
      </w:r>
      <w:r>
        <w:rPr>
          <w:rFonts w:asciiTheme="minorHAnsi" w:hAnsiTheme="minorHAnsi" w:eastAsiaTheme="minorEastAsia" w:cstheme="minorBidi"/>
          <w:szCs w:val="22"/>
          <w:lang w:val="en-US" w:eastAsia="en-US" w:bidi="ar-SA"/>
        </w:rPr>
        <w:fldChar w:fldCharType="end"/>
      </w:r>
    </w:p>
    <w:p w14:paraId="4E1B76CB">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_Toc31986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4.1 </w:t>
      </w:r>
      <w:r>
        <w:t>系统实现总体说明</w:t>
      </w:r>
      <w:r>
        <w:tab/>
      </w:r>
      <w:r>
        <w:fldChar w:fldCharType="begin"/>
      </w:r>
      <w:r>
        <w:instrText xml:space="preserve"> PAGEREF _Toc31986 \h </w:instrText>
      </w:r>
      <w:r>
        <w:fldChar w:fldCharType="separate"/>
      </w:r>
      <w:r>
        <w:t>24</w:t>
      </w:r>
      <w:r>
        <w:fldChar w:fldCharType="end"/>
      </w:r>
      <w:r>
        <w:rPr>
          <w:rFonts w:asciiTheme="minorHAnsi" w:hAnsiTheme="minorHAnsi" w:eastAsiaTheme="minorEastAsia" w:cstheme="minorBidi"/>
          <w:szCs w:val="22"/>
          <w:lang w:val="en-US" w:eastAsia="en-US" w:bidi="ar-SA"/>
        </w:rPr>
        <w:fldChar w:fldCharType="end"/>
      </w:r>
    </w:p>
    <w:p w14:paraId="1806F3AB">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_Toc20167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4.2 </w:t>
      </w:r>
      <w:r>
        <w:t>基于规则关联度的预筛选机制</w:t>
      </w:r>
      <w:r>
        <w:tab/>
      </w:r>
      <w:r>
        <w:fldChar w:fldCharType="begin"/>
      </w:r>
      <w:r>
        <w:instrText xml:space="preserve"> PAGEREF _Toc20167 \h </w:instrText>
      </w:r>
      <w:r>
        <w:fldChar w:fldCharType="separate"/>
      </w:r>
      <w:r>
        <w:t>24</w:t>
      </w:r>
      <w:r>
        <w:fldChar w:fldCharType="end"/>
      </w:r>
      <w:r>
        <w:rPr>
          <w:rFonts w:asciiTheme="minorHAnsi" w:hAnsiTheme="minorHAnsi" w:eastAsiaTheme="minorEastAsia" w:cstheme="minorBidi"/>
          <w:szCs w:val="22"/>
          <w:lang w:val="en-US" w:eastAsia="en-US" w:bidi="ar-SA"/>
        </w:rPr>
        <w:fldChar w:fldCharType="end"/>
      </w:r>
    </w:p>
    <w:p w14:paraId="7D2E39D4">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_Toc18217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4.3 </w:t>
      </w:r>
      <w:r>
        <w:t>图像审核算法实现</w:t>
      </w:r>
      <w:r>
        <w:tab/>
      </w:r>
      <w:r>
        <w:fldChar w:fldCharType="begin"/>
      </w:r>
      <w:r>
        <w:instrText xml:space="preserve"> PAGEREF _Toc18217 \h </w:instrText>
      </w:r>
      <w:r>
        <w:fldChar w:fldCharType="separate"/>
      </w:r>
      <w:r>
        <w:t>26</w:t>
      </w:r>
      <w:r>
        <w:fldChar w:fldCharType="end"/>
      </w:r>
      <w:r>
        <w:rPr>
          <w:rFonts w:asciiTheme="minorHAnsi" w:hAnsiTheme="minorHAnsi" w:eastAsiaTheme="minorEastAsia" w:cstheme="minorBidi"/>
          <w:szCs w:val="22"/>
          <w:lang w:val="en-US" w:eastAsia="en-US" w:bidi="ar-SA"/>
        </w:rPr>
        <w:fldChar w:fldCharType="end"/>
      </w:r>
    </w:p>
    <w:p w14:paraId="52D1E54D">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_Toc10576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4.4 </w:t>
      </w:r>
      <w:r>
        <w:t>审核任务管理实现</w:t>
      </w:r>
      <w:r>
        <w:tab/>
      </w:r>
      <w:r>
        <w:fldChar w:fldCharType="begin"/>
      </w:r>
      <w:r>
        <w:instrText xml:space="preserve"> PAGEREF _Toc10576 \h </w:instrText>
      </w:r>
      <w:r>
        <w:fldChar w:fldCharType="separate"/>
      </w:r>
      <w:r>
        <w:t>28</w:t>
      </w:r>
      <w:r>
        <w:fldChar w:fldCharType="end"/>
      </w:r>
      <w:r>
        <w:rPr>
          <w:rFonts w:asciiTheme="minorHAnsi" w:hAnsiTheme="minorHAnsi" w:eastAsiaTheme="minorEastAsia" w:cstheme="minorBidi"/>
          <w:szCs w:val="22"/>
          <w:lang w:val="en-US" w:eastAsia="en-US" w:bidi="ar-SA"/>
        </w:rPr>
        <w:fldChar w:fldCharType="end"/>
      </w:r>
    </w:p>
    <w:p w14:paraId="326627D6">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_Toc8736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4.5 </w:t>
      </w:r>
      <w:r>
        <w:t>数据集与 Benchmark 实现</w:t>
      </w:r>
      <w:r>
        <w:tab/>
      </w:r>
      <w:r>
        <w:fldChar w:fldCharType="begin"/>
      </w:r>
      <w:r>
        <w:instrText xml:space="preserve"> PAGEREF _Toc8736 \h </w:instrText>
      </w:r>
      <w:r>
        <w:fldChar w:fldCharType="separate"/>
      </w:r>
      <w:r>
        <w:t>28</w:t>
      </w:r>
      <w:r>
        <w:fldChar w:fldCharType="end"/>
      </w:r>
      <w:r>
        <w:rPr>
          <w:rFonts w:asciiTheme="minorHAnsi" w:hAnsiTheme="minorHAnsi" w:eastAsiaTheme="minorEastAsia" w:cstheme="minorBidi"/>
          <w:szCs w:val="22"/>
          <w:lang w:val="en-US" w:eastAsia="en-US" w:bidi="ar-SA"/>
        </w:rPr>
        <w:fldChar w:fldCharType="end"/>
      </w:r>
    </w:p>
    <w:p w14:paraId="4C368D36">
      <w:pPr>
        <w:pStyle w:val="27"/>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_Toc5716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第五章 </w:t>
      </w:r>
      <w:r>
        <w:t>系统测试与实验结果分析</w:t>
      </w:r>
      <w:r>
        <w:tab/>
      </w:r>
      <w:r>
        <w:fldChar w:fldCharType="begin"/>
      </w:r>
      <w:r>
        <w:instrText xml:space="preserve"> PAGEREF _Toc5716 \h </w:instrText>
      </w:r>
      <w:r>
        <w:fldChar w:fldCharType="separate"/>
      </w:r>
      <w:r>
        <w:t>30</w:t>
      </w:r>
      <w:r>
        <w:fldChar w:fldCharType="end"/>
      </w:r>
      <w:r>
        <w:rPr>
          <w:rFonts w:asciiTheme="minorHAnsi" w:hAnsiTheme="minorHAnsi" w:eastAsiaTheme="minorEastAsia" w:cstheme="minorBidi"/>
          <w:szCs w:val="22"/>
          <w:lang w:val="en-US" w:eastAsia="en-US" w:bidi="ar-SA"/>
        </w:rPr>
        <w:fldChar w:fldCharType="end"/>
      </w:r>
    </w:p>
    <w:p w14:paraId="4DE93070">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_Toc10367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5.1 </w:t>
      </w:r>
      <w:r>
        <w:t>实验环境</w:t>
      </w:r>
      <w:r>
        <w:tab/>
      </w:r>
      <w:r>
        <w:fldChar w:fldCharType="begin"/>
      </w:r>
      <w:r>
        <w:instrText xml:space="preserve"> PAGEREF _Toc10367 \h </w:instrText>
      </w:r>
      <w:r>
        <w:fldChar w:fldCharType="separate"/>
      </w:r>
      <w:r>
        <w:t>30</w:t>
      </w:r>
      <w:r>
        <w:fldChar w:fldCharType="end"/>
      </w:r>
      <w:r>
        <w:rPr>
          <w:rFonts w:asciiTheme="minorHAnsi" w:hAnsiTheme="minorHAnsi" w:eastAsiaTheme="minorEastAsia" w:cstheme="minorBidi"/>
          <w:szCs w:val="22"/>
          <w:lang w:val="en-US" w:eastAsia="en-US" w:bidi="ar-SA"/>
        </w:rPr>
        <w:fldChar w:fldCharType="end"/>
      </w:r>
    </w:p>
    <w:p w14:paraId="6B61A3EF">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_Toc17817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5.2 </w:t>
      </w:r>
      <w:r>
        <w:t>系统功能测试</w:t>
      </w:r>
      <w:r>
        <w:tab/>
      </w:r>
      <w:r>
        <w:fldChar w:fldCharType="begin"/>
      </w:r>
      <w:r>
        <w:instrText xml:space="preserve"> PAGEREF _Toc17817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311A2C3B">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_Toc21419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5.3 </w:t>
      </w:r>
      <w:r>
        <w:t>测试数据集构建</w:t>
      </w:r>
      <w:r>
        <w:tab/>
      </w:r>
      <w:r>
        <w:fldChar w:fldCharType="begin"/>
      </w:r>
      <w:r>
        <w:instrText xml:space="preserve"> PAGEREF _Toc21419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1183A096">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_Toc6337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5.4 </w:t>
      </w:r>
      <w:r>
        <w:t>实验设计</w:t>
      </w:r>
      <w:r>
        <w:tab/>
      </w:r>
      <w:r>
        <w:fldChar w:fldCharType="begin"/>
      </w:r>
      <w:r>
        <w:instrText xml:space="preserve"> PAGEREF _Toc6337 \h </w:instrText>
      </w:r>
      <w:r>
        <w:fldChar w:fldCharType="separate"/>
      </w:r>
      <w:r>
        <w:t>32</w:t>
      </w:r>
      <w:r>
        <w:fldChar w:fldCharType="end"/>
      </w:r>
      <w:r>
        <w:rPr>
          <w:rFonts w:asciiTheme="minorHAnsi" w:hAnsiTheme="minorHAnsi" w:eastAsiaTheme="minorEastAsia" w:cstheme="minorBidi"/>
          <w:szCs w:val="22"/>
          <w:lang w:val="en-US" w:eastAsia="en-US" w:bidi="ar-SA"/>
        </w:rPr>
        <w:fldChar w:fldCharType="end"/>
      </w:r>
    </w:p>
    <w:p w14:paraId="6F5234D5">
      <w:pPr>
        <w:pStyle w:val="30"/>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_Toc23881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5.5 </w:t>
      </w:r>
      <w:r>
        <w:t>实验结果与分析</w:t>
      </w:r>
      <w:r>
        <w:tab/>
      </w:r>
      <w:r>
        <w:fldChar w:fldCharType="begin"/>
      </w:r>
      <w:r>
        <w:instrText xml:space="preserve"> PAGEREF _Toc23881 \h </w:instrText>
      </w:r>
      <w:r>
        <w:fldChar w:fldCharType="separate"/>
      </w:r>
      <w:r>
        <w:t>33</w:t>
      </w:r>
      <w:r>
        <w:fldChar w:fldCharType="end"/>
      </w:r>
      <w:r>
        <w:rPr>
          <w:rFonts w:asciiTheme="minorHAnsi" w:hAnsiTheme="minorHAnsi" w:eastAsiaTheme="minorEastAsia" w:cstheme="minorBidi"/>
          <w:szCs w:val="22"/>
          <w:lang w:val="en-US" w:eastAsia="en-US" w:bidi="ar-SA"/>
        </w:rPr>
        <w:fldChar w:fldCharType="end"/>
      </w:r>
    </w:p>
    <w:p w14:paraId="01D6FDE5">
      <w:pPr>
        <w:pStyle w:val="27"/>
        <w:tabs>
          <w:tab w:val="right" w:leader="dot" w:pos="8640"/>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_Toc28484 </w:instrText>
      </w:r>
      <w:r>
        <w:rPr>
          <w:rFonts w:asciiTheme="minorHAnsi" w:hAnsiTheme="minorHAnsi" w:eastAsiaTheme="minorEastAsia" w:cstheme="minorBidi"/>
          <w:szCs w:val="22"/>
          <w:lang w:val="en-US" w:eastAsia="en-US" w:bidi="ar-SA"/>
        </w:rPr>
        <w:fldChar w:fldCharType="separate"/>
      </w:r>
      <w:r>
        <w:rPr>
          <w:rFonts w:hint="eastAsia"/>
          <w:lang w:eastAsia="zh-CN"/>
        </w:rPr>
        <w:t xml:space="preserve">第六章 </w:t>
      </w:r>
      <w:r>
        <w:t>总结与展望</w:t>
      </w:r>
      <w:r>
        <w:tab/>
      </w:r>
      <w:r>
        <w:fldChar w:fldCharType="begin"/>
      </w:r>
      <w:r>
        <w:instrText xml:space="preserve"> PAGEREF _Toc28484 \h </w:instrText>
      </w:r>
      <w:r>
        <w:fldChar w:fldCharType="separate"/>
      </w:r>
      <w:r>
        <w:t>37</w:t>
      </w:r>
      <w:r>
        <w:fldChar w:fldCharType="end"/>
      </w:r>
      <w:r>
        <w:rPr>
          <w:rFonts w:asciiTheme="minorHAnsi" w:hAnsiTheme="minorHAnsi" w:eastAsiaTheme="minorEastAsia" w:cstheme="minorBidi"/>
          <w:szCs w:val="22"/>
          <w:lang w:val="en-US" w:eastAsia="en-US" w:bidi="ar-SA"/>
        </w:rPr>
        <w:fldChar w:fldCharType="end"/>
      </w:r>
    </w:p>
    <w:p w14:paraId="7524A59C">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p w14:paraId="62F4D9BE">
      <w:pPr>
        <w:rPr>
          <w:rFonts w:asciiTheme="minorHAnsi" w:hAnsiTheme="minorHAnsi" w:eastAsiaTheme="minorEastAsia" w:cstheme="minorBidi"/>
          <w:sz w:val="22"/>
          <w:szCs w:val="22"/>
          <w:lang w:val="en-US" w:eastAsia="en-US" w:bidi="ar-SA"/>
        </w:rPr>
      </w:pPr>
    </w:p>
    <w:p w14:paraId="01E659CC">
      <w:pPr>
        <w:rPr>
          <w:rFonts w:asciiTheme="minorHAnsi" w:hAnsiTheme="minorHAnsi" w:eastAsiaTheme="minorEastAsia" w:cstheme="minorBidi"/>
          <w:sz w:val="22"/>
          <w:szCs w:val="22"/>
          <w:lang w:val="en-US" w:eastAsia="en-US" w:bidi="ar-SA"/>
        </w:rPr>
      </w:pPr>
    </w:p>
    <w:p w14:paraId="378497AC"/>
    <w:p w14:paraId="01ADC33A">
      <w:pPr>
        <w:rPr>
          <w:rFonts w:hint="eastAsia"/>
          <w:lang w:eastAsia="zh-CN"/>
        </w:rPr>
      </w:pPr>
      <w:bookmarkStart w:id="0" w:name="_Toc16417"/>
      <w:bookmarkStart w:id="1" w:name="_Toc3110"/>
      <w:r>
        <w:rPr>
          <w:rFonts w:hint="eastAsia"/>
          <w:lang w:eastAsia="zh-CN"/>
        </w:rPr>
        <w:br w:type="page"/>
      </w:r>
    </w:p>
    <w:p w14:paraId="65C27BF3">
      <w:pPr>
        <w:pStyle w:val="3"/>
        <w:keepNext/>
        <w:pageBreakBefore/>
        <w:widowControl/>
        <w:numPr>
          <w:ilvl w:val="0"/>
          <w:numId w:val="0"/>
        </w:numPr>
        <w:ind w:leftChars="0"/>
        <w:rPr>
          <w:b/>
        </w:rPr>
      </w:pPr>
      <w:bookmarkStart w:id="2" w:name="_Toc27410"/>
      <w:r>
        <w:rPr>
          <w:rFonts w:hint="eastAsia"/>
          <w:lang w:eastAsia="zh-CN"/>
        </w:rPr>
        <w:t xml:space="preserve">第一章 </w:t>
      </w:r>
      <w:r>
        <w:t>绪论</w:t>
      </w:r>
      <w:bookmarkEnd w:id="0"/>
      <w:bookmarkEnd w:id="1"/>
      <w:bookmarkEnd w:id="2"/>
    </w:p>
    <w:p w14:paraId="29C46A44">
      <w:pPr>
        <w:pStyle w:val="4"/>
        <w:keepNext/>
        <w:widowControl/>
        <w:numPr>
          <w:ilvl w:val="0"/>
          <w:numId w:val="0"/>
        </w:numPr>
        <w:ind w:leftChars="0"/>
        <w:rPr>
          <w:b/>
        </w:rPr>
      </w:pPr>
      <w:bookmarkStart w:id="3" w:name="_Toc19798"/>
      <w:bookmarkStart w:id="4" w:name="_Toc1360"/>
      <w:bookmarkStart w:id="5" w:name="_Toc16825"/>
      <w:r>
        <w:rPr>
          <w:rFonts w:hint="eastAsia"/>
          <w:lang w:eastAsia="zh-CN"/>
        </w:rPr>
        <w:t xml:space="preserve">1.1 </w:t>
      </w:r>
      <w:r>
        <w:t>研究背景</w:t>
      </w:r>
      <w:bookmarkEnd w:id="3"/>
      <w:bookmarkEnd w:id="4"/>
      <w:bookmarkEnd w:id="5"/>
    </w:p>
    <w:p w14:paraId="5B68F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信息技术的发展，图像内容已成为网络平台中最主要的信息传播形式之一。社交媒体平台、短视频平台以及各类内容社区每天都会产生大量图像信息，这些内容在丰富网络生态的同时，也带来了新的内容安全问题。尤其是在人工智能生成内容（Artificial Intelligence Generated Content，AIGC）技术快速发展的背景下，用户可以借助生成模型快速生成图像，使图像内容的生产门槛大幅降低。这种技术进步在提升内容生产效率的同时，也可能被用于生成包含暴力、色情等违规内容的图像，从而对网络环境安全产生潜在威胁。</w:t>
      </w:r>
    </w:p>
    <w:p w14:paraId="72DA12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维护网络平台的内容安全，各类平台普遍建立了图像内容审核机制。目前常见的图像审核方法主要依赖深度学习模型，通过构建大规模带标签的数据集训练分类模型，以识别特定类别的违规内容。然而，这类方法通常需要大量人工参与数据标注，标注过程不仅耗时耗力，而且不同标注人员之间可能存在理解差异，导致标注结果不一致。此外，当平台安全规则发生变化时，传统模型往往需要重新收集数据并重新训练，这一过程难以快速适应不断变化的网络内容环境。</w:t>
      </w:r>
    </w:p>
    <w:p w14:paraId="0A24E19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近年来，多模态大语言模型（Multimodal Large Language Model，MLLM）的发展为图像内容理解提供了新的技术路径。多模态模型能够同时处理图像与文本信息，并通过语言推理能力理解复杂语义关系。在图像安全审核场景中，平台安全规则通常以自然语言形式存在，如果模型能够根据这些规则对图像进行推理判断，则有可能在无需重新训练模型的情况下完成审核任务，从而减少对人工标注数据的依赖。</w:t>
      </w:r>
    </w:p>
    <w:p w14:paraId="443309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实际应用中，多模态模型在处理安全规则时仍然面临一些挑战。例如，许多平台安全规则包含较多主观描述，如“低俗”“不雅”等词语，这些表达缺乏明确的可观察特征，模型难以直接理解其具体含义。此外，当规则包含多个判断条件时，模型需要进行复杂推理才能得到最终判断结果，这也增加了审核过程的不确定性。因此，如何将自然语言形式的安全规则转化为模型更易理解的结构，并提升模型在零样本条件下的推理可靠性，成为图像安全审核系统设计中的重要问题。</w:t>
      </w:r>
    </w:p>
    <w:p w14:paraId="560436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基于上述背景，本文结合多模态大语言模型的推理能力，并参考已有研究中的图像安全审核方法，在此基础上实现并构建一个图像安全自动化审核系统，使系统能够根据安全规则对图像内容进行自动审核与管理。</w:t>
      </w:r>
    </w:p>
    <w:p w14:paraId="3146F321">
      <w:pPr>
        <w:pStyle w:val="4"/>
        <w:keepNext/>
        <w:pageBreakBefore/>
        <w:widowControl/>
        <w:numPr>
          <w:ilvl w:val="0"/>
          <w:numId w:val="0"/>
        </w:numPr>
        <w:ind w:leftChars="0"/>
        <w:rPr>
          <w:b/>
        </w:rPr>
      </w:pPr>
      <w:bookmarkStart w:id="6" w:name="_Toc29911"/>
      <w:bookmarkStart w:id="7" w:name="_Toc7678"/>
      <w:bookmarkStart w:id="8" w:name="_Toc1207"/>
      <w:r>
        <w:rPr>
          <w:rFonts w:hint="eastAsia"/>
          <w:lang w:eastAsia="zh-CN"/>
        </w:rPr>
        <w:t xml:space="preserve">1.2 </w:t>
      </w:r>
      <w:r>
        <w:t>研究意义</w:t>
      </w:r>
      <w:bookmarkEnd w:id="6"/>
      <w:bookmarkEnd w:id="7"/>
      <w:bookmarkEnd w:id="8"/>
    </w:p>
    <w:p w14:paraId="1473CE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随着互联网内容规模的持续增长，构建高效可靠的图像审核系统对网络平台具有重要意义。本文从降低审核成本、适应新型风险以及提升审核效率等方面分析本课题的研究价值。</w:t>
      </w:r>
    </w:p>
    <w:p w14:paraId="026290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本研究有助于降低图像安全审核对人工标注数据的依赖。传统审核系统通常需要通过人工标注数据训练模型，这一过程不仅需要投入大量人力成本，而且在数据更新时需要重复进行。本文通过利用多模态大语言模型的推理能力，使系统能够根据安全规则直接对图像进行判断，从而减少对标注数据的依赖，为平台提供一种更加灵活的审核方式。</w:t>
      </w:r>
    </w:p>
    <w:p w14:paraId="50A21B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其次，本研究能够更好地适应 AIGC 时代内容安全治理的需求。随着生成式人工智能技术的发展，新型违规内容可能不断出现。传统审核系统在面对新的风险类型时往往需要重新训练模型，而基于规则驱动的审核方式可以通过更新安全规则来适配新的风险场景，从而提高系统的响应速度。</w:t>
      </w:r>
    </w:p>
    <w:p w14:paraId="39901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次，本研究通过对安全规则进行客观化处理，将原本较为模糊的规则转化为可观察的条件，从而降低模型在理解规则时的歧义。同时，通过预条件提取和级联推理等方式，使模型能够逐步验证规则条件，从而提升零样本审核场景下的判断准确性。</w:t>
      </w:r>
    </w:p>
    <w:p w14:paraId="28FFEF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本文不仅关注算法层面的设计，还从软件工程角度实现了完整的图像安全审核系统。系统支持安全规则管理、图像上传审核以及审核结果记录等功能，并通过数据库对审核数据进行存储和管理。通过将算法设计与系统开发相结合，本文的研究成果能够在实际应用场景中进行验证，为图像内容安全治理提供工程化实现方案。</w:t>
      </w:r>
    </w:p>
    <w:p w14:paraId="7DF58213">
      <w:pPr>
        <w:pStyle w:val="4"/>
        <w:keepNext/>
        <w:widowControl/>
        <w:numPr>
          <w:ilvl w:val="0"/>
          <w:numId w:val="0"/>
        </w:numPr>
        <w:ind w:leftChars="0"/>
        <w:rPr>
          <w:b/>
        </w:rPr>
      </w:pPr>
      <w:bookmarkStart w:id="9" w:name="_Toc8587"/>
      <w:bookmarkStart w:id="10" w:name="_Toc10313"/>
      <w:bookmarkStart w:id="11" w:name="_Toc22718"/>
      <w:r>
        <w:rPr>
          <w:rFonts w:hint="eastAsia"/>
          <w:lang w:eastAsia="zh-CN"/>
        </w:rPr>
        <w:t xml:space="preserve">1.3 </w:t>
      </w:r>
      <w:r>
        <w:t>国内外研究现状</w:t>
      </w:r>
      <w:bookmarkEnd w:id="9"/>
      <w:bookmarkEnd w:id="10"/>
      <w:bookmarkEnd w:id="11"/>
    </w:p>
    <w:p w14:paraId="0B20C5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近年来，多模态大语言模型在图像理解与内容安全领域受到广泛关注。国内外学者围绕图像安全审核问题开展了大量研究，并提出了多种技术方案。</w:t>
      </w:r>
    </w:p>
    <w:p w14:paraId="070900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国内研究方面，相关研究主要集中在多模态审核技术的工程化应用以及审核公平性优化等方向。一些研究通过构建多模态审核框架，将图像信息与安全规则进行统一表示，从而实现端到端的图像内容审核。同时，也有研究针对模型偏见问题提出去偏策略，以减少模型在不同类别样本之间的判断差异。随着多模态大语言模型的发展，无人工标注的审核方法逐渐成为研究热点。例如，有研究提出利用多模态模型作为“裁判”的方法，通过规则拆解与推理链设计，使模型能够在没有人工标注数据的情况下完成图像安全判断。</w:t>
      </w:r>
    </w:p>
    <w:p w14:paraId="7B59AA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国外研究则更加关注多模态模型的基础能力以及零样本审核技术的发展。一些研究通过构建新的视觉语言模型，并利用大规模图文数据进行训练，以提升模型对复杂视觉语义的理解能力。此外，也有研究利用多模态推理链的方式，使模型在分析图像时能够逐步推理，从而提升零样本场景下的审核准确率。同时，为了提高模型对隐蔽违规内容的识别能力，一些研究提出通过视觉提示方法引导模型关注潜在风险区域，从而提升审核效果。</w:t>
      </w:r>
    </w:p>
    <w:p w14:paraId="0630E2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现有研究在图像安全审核领域已经取得了一定成果，但仍然存在一些不足。例如，部分研究在安全规则与图像特征之间的关联仍然较为粗粒度，难以处理复杂规则条件下的判断问题。同时，一些研究侧重算法性能评估，而缺乏完整系统的工程化实现。针对这些问题，本文在已有研究基础上，通过规则客观化与去偏推理机制提升零样本审核能力，并进一步实现完整的图像安全审核系统，以增强方法在实际应用中的可行性。</w:t>
      </w:r>
    </w:p>
    <w:p w14:paraId="7CF89191">
      <w:pPr>
        <w:pStyle w:val="4"/>
        <w:keepNext/>
        <w:widowControl/>
        <w:numPr>
          <w:ilvl w:val="0"/>
          <w:numId w:val="0"/>
        </w:numPr>
        <w:ind w:leftChars="0"/>
        <w:rPr>
          <w:b/>
        </w:rPr>
      </w:pPr>
      <w:bookmarkStart w:id="12" w:name="_Toc1649"/>
      <w:bookmarkStart w:id="13" w:name="_Toc10702"/>
      <w:bookmarkStart w:id="14" w:name="_Toc10664"/>
      <w:r>
        <w:rPr>
          <w:rFonts w:hint="eastAsia"/>
          <w:lang w:eastAsia="zh-CN"/>
        </w:rPr>
        <w:t xml:space="preserve">1.4 </w:t>
      </w:r>
      <w:r>
        <w:t>研究内容</w:t>
      </w:r>
      <w:bookmarkEnd w:id="12"/>
      <w:bookmarkEnd w:id="13"/>
      <w:bookmarkEnd w:id="14"/>
    </w:p>
    <w:p w14:paraId="5F5F10A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围绕图像内容安全审核的实际需求，设计并实现了一套基于规则客观化机制的图像内容审核系统。系统通过结合安全规则与多模态大模型能力，实现了对图像内容的自动化审核，并提供数据集测试与性能评估功能。本文的主要研究内容包括以下几个方面：</w:t>
      </w:r>
    </w:p>
    <w:p w14:paraId="7B385CB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（1）图像内容审核需求分析与系统总体设计</w:t>
      </w:r>
    </w:p>
    <w:p w14:paraId="6578DE7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针对当前图像内容审核在自动化程度与规则可解释性方面存在的问题，对图像内容审核系统的功能需求进行了分析，并在此基础上设计了系统的总体架构，对系统的主要功能模块进行了划分，包括用户管理模块、规则管理模块、图像审核模块、审核任务管理模块以及数据集测试模块等。</w:t>
      </w:r>
    </w:p>
    <w:p w14:paraId="60C7DAC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（2）安全规则客观化机制设计</w:t>
      </w:r>
    </w:p>
    <w:p w14:paraId="6CA21183">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针对传统安全规则中存在的主观描述难以被自动化系统理解的问题，设计了一种规则客观化机制。通过识别规则中的主观描述词汇，并将其映射为可观察的客观信号，构建规则的预条件链，从而将原始规则转化为可供自动化审核系统执行的客观化规则。</w:t>
      </w:r>
    </w:p>
    <w:p w14:paraId="4EB8A01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（3）图像审核算法实现</w:t>
      </w:r>
    </w:p>
    <w:p w14:paraId="310B4A7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在规则客观化的基础上，设计并实现了基于规则驱动的图像审核流程。系统利用多模态大模型对图像内容进行分析，并结合规则预条件链逐步判断图像是否违反安全规则，从而生成图像审核结果。</w:t>
      </w:r>
    </w:p>
    <w:p w14:paraId="6A6F5C6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（4）图像内容审核系统实现</w:t>
      </w:r>
    </w:p>
    <w:p w14:paraId="0E0DE24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基于 FastAPI 与 Vue 框架实现图像内容审核系统。系统支持图像上传、规则管理、自动审核、审核任务管理等功能，并通过数据库对审核任务及规则信息进行存储与管理，实现了完整的图像审核业务流程。</w:t>
      </w:r>
    </w:p>
    <w:p w14:paraId="23C551A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（5）数据集构建与系统性能测试</w:t>
      </w:r>
    </w:p>
    <w:p w14:paraId="37D5B4C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为了评估系统的审核效果，构建了图像测试数据集，并设计 Benchmark 测试流程，对系统的审核性能进行评估。通过准确率、精确率、召回率及 F1 值等指标对系统性能进行了分析，并对误判与漏判情况进行了讨论。</w:t>
      </w:r>
      <w:bookmarkStart w:id="15" w:name="_Toc17535"/>
      <w:bookmarkStart w:id="16" w:name="_Toc9850"/>
      <w:bookmarkStart w:id="17" w:name="_Toc15759"/>
    </w:p>
    <w:p w14:paraId="24996587">
      <w:pPr>
        <w:pStyle w:val="19"/>
        <w:widowControl/>
        <w:rPr>
          <w:rFonts w:hint="eastAsia" w:ascii="Times New Roman" w:hAnsi="Times New Roman" w:eastAsia="宋体" w:cs="Times New Roman"/>
          <w:sz w:val="24"/>
          <w:szCs w:val="24"/>
        </w:rPr>
      </w:pPr>
    </w:p>
    <w:p w14:paraId="0D6BE961">
      <w:pPr>
        <w:pStyle w:val="19"/>
        <w:widowControl/>
        <w:ind w:left="0" w:leftChars="0" w:firstLine="0" w:firstLineChars="0"/>
        <w:rPr>
          <w:rFonts w:hint="eastAsia" w:ascii="Arial" w:hAnsi="Arial" w:eastAsia="黑体" w:cs="Arial"/>
          <w:b/>
          <w:bCs/>
          <w:kern w:val="2"/>
          <w:sz w:val="30"/>
          <w:szCs w:val="30"/>
          <w:lang w:eastAsia="zh-CN" w:bidi="ar-SA"/>
        </w:rPr>
      </w:pPr>
      <w:r>
        <w:rPr>
          <w:rFonts w:hint="eastAsia" w:ascii="Arial" w:hAnsi="Arial" w:eastAsia="黑体" w:cs="Arial"/>
          <w:b/>
          <w:bCs/>
          <w:kern w:val="2"/>
          <w:sz w:val="30"/>
          <w:szCs w:val="30"/>
          <w:lang w:eastAsia="zh-CN" w:bidi="ar-SA"/>
        </w:rPr>
        <w:t>1.5 论文结构安排</w:t>
      </w:r>
      <w:bookmarkEnd w:id="15"/>
      <w:bookmarkEnd w:id="16"/>
      <w:bookmarkEnd w:id="17"/>
    </w:p>
    <w:p w14:paraId="6C15C9D3">
      <w:pPr>
        <w:pStyle w:val="19"/>
        <w:widowControl/>
        <w:rPr>
          <w:rFonts w:hint="eastAsia" w:ascii="Times New Roman" w:hAnsi="Times New Roman" w:eastAsia="宋体" w:cs="Times New Roman"/>
          <w:sz w:val="24"/>
          <w:szCs w:val="24"/>
        </w:rPr>
      </w:pPr>
      <w:bookmarkStart w:id="18" w:name="_Toc21853"/>
      <w:bookmarkStart w:id="19" w:name="_Toc12864"/>
      <w:r>
        <w:rPr>
          <w:rFonts w:hint="eastAsia" w:ascii="Times New Roman" w:hAnsi="Times New Roman" w:eastAsia="宋体" w:cs="Times New Roman"/>
          <w:sz w:val="24"/>
          <w:szCs w:val="24"/>
        </w:rPr>
        <w:t>本文围绕基于规则客观化的图像内容审核系统的设计与实现展开研究。论文结合图像内容安全审核的实际需求，完成了系统需求分析、系统设计、系统实现以及系统测试等工作。全文结构安排如下：</w:t>
      </w:r>
    </w:p>
    <w:p w14:paraId="7E04774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第一章为绪论。本章介绍了图像内容审核的研究背景与研究意义，并对国内外相关研究现状进行了分析。同时明确了本文的研究内容与主要工作，为后续章节的展开奠定基础。</w:t>
      </w:r>
    </w:p>
    <w:p w14:paraId="421C74AE">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第二章为相关技术介绍。本章对系统开发过程中所涉及的关键技术进行了介绍，包括后端开发框架 FastAPI、前端开发框架 Vue、多模态大模型技术以及 OpenAI Vision 接口等，为系统的设计与实现提供技术基础。</w:t>
      </w:r>
    </w:p>
    <w:p w14:paraId="0AFADB4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三章为系统需求分析与总体设计。本章首先分析了系统的功能需求与非功能需求，在此基础上给出了系统总体架构设计，并对系统的主要功能模块进行了划分。同时完成了数据库结构设计，为系统实现提供数据支撑。</w:t>
      </w:r>
    </w:p>
    <w:p w14:paraId="39211AE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第四章为系统实现。本章详细介绍了图像内容审核系统的具体实现过程，包括规则客观化模块的实现、图像审核算法的实现、审核任务管理模块的实现以及数据集与 Benchmark 测试模块的实现，并给出了关键实现流程。</w:t>
      </w:r>
    </w:p>
    <w:p w14:paraId="471EB9DD">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第五章为系统测试与实验分析。本章通过构建图像测试数据集，对系统的审核性能进行了测试。同时对系统的误判和漏判情况进行了讨论。</w:t>
      </w:r>
    </w:p>
    <w:p w14:paraId="26179A69">
      <w:pPr>
        <w:pStyle w:val="19"/>
        <w:widowControl/>
        <w:rPr>
          <w:rFonts w:hint="eastAsia"/>
          <w:lang w:eastAsia="zh-CN"/>
        </w:rPr>
      </w:pPr>
      <w:r>
        <w:rPr>
          <w:rFonts w:hint="eastAsia" w:ascii="Times New Roman" w:hAnsi="Times New Roman" w:eastAsia="宋体" w:cs="Times New Roman"/>
          <w:sz w:val="24"/>
          <w:szCs w:val="24"/>
        </w:rPr>
        <w:t>第六章为总结与展望。本章对本文的研究工作进行了总结，并分析了当前系统存在的不足之处，对未来的研究方向和系统优化进行了展望。</w:t>
      </w:r>
      <w:r>
        <w:rPr>
          <w:rFonts w:hint="eastAsia"/>
          <w:lang w:eastAsia="zh-CN"/>
        </w:rPr>
        <w:br w:type="page"/>
      </w:r>
    </w:p>
    <w:p w14:paraId="573E16DC">
      <w:pPr>
        <w:pStyle w:val="3"/>
        <w:keepNext/>
        <w:pageBreakBefore/>
        <w:widowControl/>
        <w:numPr>
          <w:ilvl w:val="0"/>
          <w:numId w:val="0"/>
        </w:numPr>
        <w:ind w:leftChars="0"/>
        <w:rPr>
          <w:b/>
        </w:rPr>
      </w:pPr>
      <w:bookmarkStart w:id="20" w:name="_Toc7608"/>
      <w:r>
        <w:rPr>
          <w:rFonts w:hint="eastAsia"/>
          <w:lang w:eastAsia="zh-CN"/>
        </w:rPr>
        <w:t xml:space="preserve">第二章 </w:t>
      </w:r>
      <w:r>
        <w:t>相关技术</w:t>
      </w:r>
      <w:bookmarkEnd w:id="18"/>
      <w:bookmarkEnd w:id="19"/>
      <w:bookmarkEnd w:id="20"/>
    </w:p>
    <w:p w14:paraId="28146354">
      <w:pPr>
        <w:pStyle w:val="19"/>
        <w:widowControl/>
        <w:rPr>
          <w:rFonts w:ascii="Times New Roman" w:hAnsi="Times New Roman" w:eastAsia="宋体" w:cs="Times New Roman"/>
          <w:b w:val="0"/>
          <w:sz w:val="24"/>
          <w:szCs w:val="24"/>
        </w:rPr>
      </w:pPr>
      <w:bookmarkStart w:id="21" w:name="_Toc994"/>
      <w:bookmarkStart w:id="22" w:name="_Toc13820"/>
      <w:r>
        <w:rPr>
          <w:rFonts w:ascii="Times New Roman" w:hAnsi="Times New Roman" w:eastAsia="宋体" w:cs="Times New Roman"/>
          <w:b w:val="0"/>
          <w:sz w:val="24"/>
          <w:szCs w:val="24"/>
        </w:rPr>
        <w:t>本系统在实现过程中涉及多种技术，包括后端开发框架、前端框架以及多模态图像理解技术等。为了实现图像内容自动化审核功能，系统采用FastAPI构建后端服务，使用Vue框架实现前端界面，并通过 OpenAI Vision API 调用多模态大语言模型对图像内容进行理解与分析。本章将对系统实现过程中使用到的关键技术进行简要介绍。</w:t>
      </w:r>
    </w:p>
    <w:p w14:paraId="11590F7F">
      <w:pPr>
        <w:pStyle w:val="19"/>
        <w:widowControl/>
        <w:jc w:val="center"/>
        <w:rPr>
          <w:rFonts w:hint="default"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eastAsia="zh-CN"/>
        </w:rPr>
        <w:drawing>
          <wp:anchor distT="0" distB="0" distL="114300" distR="114300" simplePos="0" relativeHeight="251663360" behindDoc="0" locked="0" layoutInCell="1" allowOverlap="1">
            <wp:simplePos x="0" y="0"/>
            <wp:positionH relativeFrom="column">
              <wp:posOffset>1198245</wp:posOffset>
            </wp:positionH>
            <wp:positionV relativeFrom="paragraph">
              <wp:posOffset>163195</wp:posOffset>
            </wp:positionV>
            <wp:extent cx="3354070" cy="4114800"/>
            <wp:effectExtent l="0" t="0" r="13970" b="0"/>
            <wp:wrapTopAndBottom/>
            <wp:docPr id="11" name="图片 11" descr="ChatGPT Image 2026年3月16日 20_34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3月16日 20_34_52"/>
                    <pic:cNvPicPr>
                      <a:picLocks noChangeAspect="1"/>
                    </pic:cNvPicPr>
                  </pic:nvPicPr>
                  <pic:blipFill>
                    <a:blip r:embed="rId6"/>
                    <a:srcRect r="-619" b="17736"/>
                    <a:stretch>
                      <a:fillRect/>
                    </a:stretch>
                  </pic:blipFill>
                  <pic:spPr>
                    <a:xfrm>
                      <a:off x="0" y="0"/>
                      <a:ext cx="3354070" cy="4114800"/>
                    </a:xfrm>
                    <a:prstGeom prst="rect">
                      <a:avLst/>
                    </a:prstGeom>
                  </pic:spPr>
                </pic:pic>
              </a:graphicData>
            </a:graphic>
          </wp:anchor>
        </w:drawing>
      </w:r>
      <w:r>
        <w:rPr>
          <w:rFonts w:hint="eastAsia" w:cs="Times New Roman"/>
          <w:b w:val="0"/>
          <w:sz w:val="21"/>
          <w:szCs w:val="21"/>
          <w:lang w:val="en-US" w:eastAsia="zh-CN"/>
        </w:rPr>
        <w:t>图2-1 系统部署架构</w:t>
      </w:r>
    </w:p>
    <w:bookmarkEnd w:id="21"/>
    <w:bookmarkEnd w:id="22"/>
    <w:p w14:paraId="78E44A41">
      <w:pPr>
        <w:pStyle w:val="4"/>
        <w:keepNext/>
        <w:widowControl/>
        <w:numPr>
          <w:ilvl w:val="0"/>
          <w:numId w:val="0"/>
        </w:numPr>
        <w:ind w:leftChars="0"/>
        <w:rPr>
          <w:b/>
        </w:rPr>
      </w:pPr>
      <w:bookmarkStart w:id="23" w:name="_Toc10067"/>
      <w:r>
        <w:rPr>
          <w:rFonts w:hint="eastAsia"/>
          <w:lang w:eastAsia="zh-CN"/>
        </w:rPr>
        <w:t xml:space="preserve">2.1 </w:t>
      </w:r>
      <w:r>
        <w:t>FastAPI 框架</w:t>
      </w:r>
      <w:bookmarkEnd w:id="23"/>
    </w:p>
    <w:p w14:paraId="1792E3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FastAPI 是一个基于 Python 的现代 Web 开发框架，主要用于构建高性能的 Web API 服务。该框架基于 ASGI 标准实现，具有运行效率高、开发效率高以及自动生成接口文档等特点，因此在近年来的 Python Web 开发中被广泛应用。</w:t>
      </w:r>
    </w:p>
    <w:p w14:paraId="15AE8451">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与传统的 Web 框架相比，FastAPI 在设计上更加简洁，开发者可以通过 Python 的类型提示机制直接定义接口参数类型，从而自动完成参数校验和数据解析。同时，FastAPI 内置 Swagger UI 和 ReDoc 等接口文档工具，在开发过程中可以自动生成接口说明页面，方便开发者进行接口调试和测试。</w:t>
      </w:r>
    </w:p>
    <w:p w14:paraId="49062C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在本系统中，FastAPI 主要用于实现后端服务逻辑，包括用户管理、规则管理、图像审核任务管理以及数据集管理等功能模块。系统前端通过 HTTP 请求调用 FastAPI 提供的 REST API 接口，完成数据交互和业务处理。</w:t>
      </w:r>
    </w:p>
    <w:p w14:paraId="00CD64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此外，FastAPI与Python生态系统具有良好的兼容性，可以方便地结合 SQLAlchemy、Pydantic等库实现数据库操作与数据模型定义，因此非常适合用于构建结构清晰的后端服务系统。</w:t>
      </w:r>
    </w:p>
    <w:p w14:paraId="621B5509">
      <w:pPr>
        <w:pStyle w:val="4"/>
        <w:keepNext/>
        <w:widowControl/>
        <w:numPr>
          <w:ilvl w:val="0"/>
          <w:numId w:val="0"/>
        </w:numPr>
        <w:ind w:leftChars="0"/>
        <w:rPr>
          <w:b/>
        </w:rPr>
      </w:pPr>
      <w:bookmarkStart w:id="24" w:name="_Toc21295"/>
      <w:r>
        <w:rPr>
          <w:rFonts w:hint="eastAsia"/>
          <w:lang w:eastAsia="zh-CN"/>
        </w:rPr>
        <w:t xml:space="preserve">2.2 </w:t>
      </w:r>
      <w:r>
        <w:t>Vue 前端框架</w:t>
      </w:r>
      <w:bookmarkEnd w:id="24"/>
    </w:p>
    <w:p w14:paraId="6399C8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Vue是一种流行的前端JavaScript框架，主要用于构建用户界面。Vue采用组件化开发模式，能够将复杂的页面拆分为多个独立组件，从而提高代码的可维护性和复用性。</w:t>
      </w:r>
    </w:p>
    <w:p w14:paraId="6853C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Vue的核心特点是响应式数据绑定机制。当数据状态发生变化时，界面能够自动更新显示内容，这使得前端开发过程更加简洁。同时，Vue还提供了完善的生态系统，例如Vue Router用于页面路由管理，Pinia或Vuex用于状态管理，这些工具能够帮助开发者构建结构清晰的前端应用。</w:t>
      </w:r>
    </w:p>
    <w:p w14:paraId="014726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在本系统中，前端部分使用Vue框架进行开发，并结合Element Plus组件库构建系统界面。Element Plus提供了丰富的 UI 组件，例如表格、表单、按钮和弹窗等，可以快速搭建管理系统界面。</w:t>
      </w:r>
    </w:p>
    <w:p w14:paraId="2087E6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系统前端主要负责实现用户交互功能，包括规则管理界面、审核任务管理界面以及数据集管理界面等。当用户在界面上执行操作时，前端会通过HTTP 请求调用后端 API，并根据返回结果更新页面内容，从而实现前后端分离的系统架构。</w:t>
      </w:r>
    </w:p>
    <w:p w14:paraId="57EC807A">
      <w:pPr>
        <w:pStyle w:val="4"/>
        <w:keepNext/>
        <w:widowControl/>
        <w:numPr>
          <w:ilvl w:val="0"/>
          <w:numId w:val="0"/>
        </w:numPr>
        <w:ind w:leftChars="0"/>
        <w:rPr>
          <w:b/>
        </w:rPr>
      </w:pPr>
      <w:bookmarkStart w:id="25" w:name="_Toc29057"/>
      <w:r>
        <w:rPr>
          <w:rFonts w:hint="eastAsia"/>
          <w:lang w:eastAsia="zh-CN"/>
        </w:rPr>
        <w:t xml:space="preserve">2.3 </w:t>
      </w:r>
      <w:r>
        <w:t>多模态大语言模型</w:t>
      </w:r>
      <w:bookmarkEnd w:id="25"/>
    </w:p>
    <w:p w14:paraId="6CCB6E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近年来，大语言模型在自然语言处理领域取得了显著进展。在此基础上，多模态大语言模型逐渐发展起来，使模型不仅能够处理文本信息，还能够理解图像、音频等多种类型的数据。</w:t>
      </w:r>
    </w:p>
    <w:p w14:paraId="1D80BE4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多模态大语言模型通过将视觉信息与文本信息进行联合建模，使模型能够从图像中提取语义信息，并根据给定提示生成相应的判断结果。在图像内容审核任务中，多模态模型能够识别图像中的人物、物体以及场景信息，并结合文本规则进行分析，从而判断图像是否包含违规内容。</w:t>
      </w:r>
    </w:p>
    <w:p w14:paraId="32F203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相比传统的计算机视觉模型，多模态大语言模型具有更强的语义理解能力。例如，在复杂场景下，模型不仅可以识别图像中的对象，还能够理解对象之间的关系以及整体场景含义。这使得多模态模型在图像审核、内容理解以及视觉问答等任务中具有较好的表现。</w:t>
      </w:r>
    </w:p>
    <w:p w14:paraId="4995B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在本系统中，多模态大语言模型被用于分析图像内容，并根据审核规则判断图像是否符合平台规范。通过将图像信息与规则文本结合输入模型，可以实现更加灵活的图像审核方式。</w:t>
      </w:r>
    </w:p>
    <w:p w14:paraId="75A3B9D9">
      <w:pPr>
        <w:pStyle w:val="4"/>
        <w:keepNext/>
        <w:widowControl/>
        <w:numPr>
          <w:ilvl w:val="0"/>
          <w:numId w:val="0"/>
        </w:numPr>
        <w:ind w:leftChars="0"/>
        <w:rPr>
          <w:b/>
        </w:rPr>
      </w:pPr>
      <w:bookmarkStart w:id="26" w:name="_Toc32011"/>
      <w:r>
        <w:rPr>
          <w:rFonts w:hint="eastAsia"/>
          <w:lang w:eastAsia="zh-CN"/>
        </w:rPr>
        <w:t xml:space="preserve">2.4 </w:t>
      </w:r>
      <w:r>
        <w:t>OpenAI Vision API</w:t>
      </w:r>
      <w:bookmarkEnd w:id="26"/>
    </w:p>
    <w:p w14:paraId="2AFD11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OpenAI Vision API 是一种基于多模态大语言模型的接口服务，能够实现图像理解与文本推理等功能。开发者可以通过API将图像和文本提示一同发送给模型，由模型对图像内容进行分析并返回结果。</w:t>
      </w:r>
    </w:p>
    <w:p w14:paraId="7606374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在实际应用中，OpenAI Vision API可以识别图像中的人物、物体、场景以及行为等信息，并根据输入提示生成相应的文本描述或判断结果。由于该接口已经集成了强大的视觉理解能力，因此开发者无需自行训练复杂的深度学习模型，就可以实现图像分析功能。</w:t>
      </w:r>
    </w:p>
    <w:p w14:paraId="4B997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在本系统中，图像审核模块通过调用OpenAI Vision API对上传的图像进行分析。系统会将图像内容与审核规则一同发送给模型，由模型判断图像是否违反相关规则，并返回审核结果。随后系统根据模型输出结果生成最终的审核判断，并记录到数据库中。</w:t>
      </w:r>
    </w:p>
    <w:p w14:paraId="31DAC6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通过使用 OpenAI Vision API，可以在较低开发成本下实现较为准确的图像内容识别能力，同时也提高了系统开发效率。</w:t>
      </w:r>
    </w:p>
    <w:p w14:paraId="095CDBB4">
      <w:pPr>
        <w:rPr>
          <w:rFonts w:hint="eastAsia"/>
          <w:lang w:eastAsia="zh-CN"/>
        </w:rPr>
      </w:pPr>
      <w:bookmarkStart w:id="27" w:name="_Toc29730"/>
      <w:bookmarkStart w:id="28" w:name="_Toc28939"/>
      <w:r>
        <w:rPr>
          <w:rFonts w:hint="eastAsia"/>
          <w:lang w:eastAsia="zh-CN"/>
        </w:rPr>
        <w:br w:type="page"/>
      </w:r>
    </w:p>
    <w:p w14:paraId="7D7A84D3">
      <w:pPr>
        <w:pStyle w:val="3"/>
        <w:keepNext/>
        <w:pageBreakBefore/>
        <w:widowControl/>
        <w:numPr>
          <w:ilvl w:val="0"/>
          <w:numId w:val="0"/>
        </w:numPr>
        <w:ind w:leftChars="0"/>
        <w:rPr>
          <w:b/>
        </w:rPr>
      </w:pPr>
      <w:bookmarkStart w:id="29" w:name="_Toc605"/>
      <w:r>
        <w:rPr>
          <w:rFonts w:hint="eastAsia"/>
          <w:lang w:eastAsia="zh-CN"/>
        </w:rPr>
        <w:t xml:space="preserve">第三章 </w:t>
      </w:r>
      <w:r>
        <w:t>系统需求分析与总体设计</w:t>
      </w:r>
      <w:bookmarkEnd w:id="27"/>
      <w:bookmarkEnd w:id="28"/>
      <w:bookmarkEnd w:id="29"/>
    </w:p>
    <w:p w14:paraId="190D0484">
      <w:pPr>
        <w:pStyle w:val="4"/>
        <w:keepNext/>
        <w:widowControl/>
        <w:numPr>
          <w:ilvl w:val="0"/>
          <w:numId w:val="0"/>
        </w:numPr>
        <w:ind w:leftChars="0"/>
        <w:rPr>
          <w:b/>
        </w:rPr>
      </w:pPr>
      <w:bookmarkStart w:id="30" w:name="_Toc19410"/>
      <w:bookmarkStart w:id="31" w:name="_Toc3472"/>
      <w:bookmarkStart w:id="32" w:name="_Toc21738"/>
      <w:r>
        <w:rPr>
          <w:rFonts w:hint="eastAsia"/>
          <w:lang w:eastAsia="zh-CN"/>
        </w:rPr>
        <w:t xml:space="preserve">3.1 </w:t>
      </w:r>
      <w:r>
        <w:t>系统总体需求</w:t>
      </w:r>
      <w:bookmarkEnd w:id="30"/>
    </w:p>
    <w:p w14:paraId="4EC34A6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平台中图像内容数量的不断增加，传统依赖人工审核的方式在效率和成本方面逐渐难以满足实际需求。尤其是在生成式人工智能技术快速发展的背景下，图像内容的生成与传播变得更加容易，网络平台在内容安全管理方面面临更大的压力。因此，构建能够自动执行图像内容审核任务的系统，对于提升平台内容管理效率具有重要意义。</w:t>
      </w:r>
    </w:p>
    <w:p w14:paraId="778E10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的总体目标是设计并实现一个基于多模态大语言模型的图像安全自动化审核系统，实现从安全规则配置、图像内容审核到审核记录管理的完整业务流程。系统通过引入规则驱动的审核方式，使图像审核过程能够依据不同平台的安全规则自动执行，从而减少人工参与，提高审核效率。</w:t>
      </w:r>
    </w:p>
    <w:p w14:paraId="74A0AD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整体设计中，系统需要能够支持图像审核任务的基本业务流程。当用户上传图像后，系统能够自动读取当前已启用的安全规则，并通过审核算法对图像内容进行分析，最终给出图像是否安全的判断结果。同时，系统还需要对审核过程中的相关数据进行记录和管理，以便后续查询与分析。</w:t>
      </w:r>
    </w:p>
    <w:p w14:paraId="683511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可扩展性与可转移性，系统还需要提供安全规则管理功能。管理员可以在系统中创建、修改和启用安全规则，使系统能够根据平台的内容安全策略进行审核。当平台安全策略发生变化时，可以通过更新规则的方式对审核策略进行调整，而无需重新训练模型，从而提高系统的灵活性。</w:t>
      </w:r>
    </w:p>
    <w:p w14:paraId="652166E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此外，为了对系统审核能力进行评估，系统还需要提供数据集管理与测试功能。通过数据集管理模块，可以对测试图像进行统一管理，并为每张图像设置真实标签。在此基础上，系统能够通过 Benchmark 测试模块对整个数据集进行批量审核，并计算系统在图像安全识别任务中的性能指标，从而评估系统审核效果。</w:t>
      </w:r>
    </w:p>
    <w:p w14:paraId="2291961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系统需要实现从规则管理、图像审核到数据分析的完整功能流程，使图像安全审核过程形成闭环管理。通过将多模态模型能力与规则驱动机制相结合，系统能够在无需大量人工标注数据的情况下完成图像审核任务，并为平台内容安全管理提供技术支持。</w:t>
      </w:r>
    </w:p>
    <w:p w14:paraId="17EAC7E3">
      <w:pPr>
        <w:pStyle w:val="4"/>
        <w:keepNext/>
        <w:pageBreakBefore/>
        <w:widowControl/>
        <w:numPr>
          <w:ilvl w:val="0"/>
          <w:numId w:val="0"/>
        </w:numPr>
        <w:ind w:leftChars="0"/>
        <w:rPr>
          <w:b/>
        </w:rPr>
      </w:pPr>
      <w:bookmarkStart w:id="33" w:name="_Toc15487"/>
      <w:r>
        <w:rPr>
          <w:rFonts w:hint="eastAsia"/>
          <w:lang w:eastAsia="zh-CN"/>
        </w:rPr>
        <w:t xml:space="preserve">3.2 </w:t>
      </w:r>
      <w:r>
        <w:t>功能需求分析</w:t>
      </w:r>
      <w:bookmarkEnd w:id="33"/>
    </w:p>
    <w:p w14:paraId="16FB1A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根据系统总体目标，可以将系统划分为多个功能模块。各模块之间相互配合，共同完成图像审核任务以及相关数据管理功能。</w:t>
      </w:r>
    </w:p>
    <w:p w14:paraId="3B1B47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系统主要包括用户认证、规则管理、图像审核、审核任务管理、数据集管理、Benchmark测试以及系统设置等功能模块。</w:t>
      </w:r>
    </w:p>
    <w:p w14:paraId="3D226982">
      <w:pPr>
        <w:pStyle w:val="5"/>
        <w:keepNext/>
        <w:widowControl/>
        <w:numPr>
          <w:ilvl w:val="0"/>
          <w:numId w:val="0"/>
        </w:numPr>
        <w:ind w:leftChars="0"/>
        <w:rPr>
          <w:b/>
        </w:rPr>
      </w:pPr>
      <w:bookmarkStart w:id="34" w:name="_Toc18188"/>
      <w:r>
        <w:rPr>
          <w:rFonts w:hint="eastAsia"/>
          <w:lang w:eastAsia="zh-CN"/>
        </w:rPr>
        <w:t xml:space="preserve">3.2.1 </w:t>
      </w:r>
      <w:r>
        <w:t>用户认证模块</w:t>
      </w:r>
      <w:bookmarkEnd w:id="34"/>
    </w:p>
    <w:p w14:paraId="60A59C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为了保证系统的安全性以及操作权限的合理划分，系统需要提供基本的用户认证功能。</w:t>
      </w:r>
    </w:p>
    <w:p w14:paraId="68662D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用户在进入系统之前需要进行登录认证，通过输入用户名和密码完成身份验证。系统在验证成功后为用户建立登录状态，并允许其访问系统功能。</w:t>
      </w:r>
    </w:p>
    <w:p w14:paraId="0680B0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当前系统中，不同用户可以拥有不同权限。例如管理员用户可以管理安全规则和系统配置，而普通用户主要用于执行图像审核任务以及查看审核结果。通过用户认证模块，可以有效保证系统数据的安全性，并防止未授权用户访问系统。</w:t>
      </w:r>
    </w:p>
    <w:p w14:paraId="6ED6CC9E">
      <w:pPr>
        <w:pStyle w:val="5"/>
        <w:keepNext/>
        <w:widowControl/>
        <w:numPr>
          <w:ilvl w:val="0"/>
          <w:numId w:val="0"/>
        </w:numPr>
        <w:ind w:leftChars="0"/>
        <w:rPr>
          <w:b/>
        </w:rPr>
      </w:pPr>
      <w:bookmarkStart w:id="35" w:name="_Toc1621"/>
      <w:r>
        <w:rPr>
          <w:rFonts w:hint="eastAsia"/>
          <w:lang w:eastAsia="zh-CN"/>
        </w:rPr>
        <w:t xml:space="preserve">3.2.2 </w:t>
      </w:r>
      <w:r>
        <w:t>安全规则管理模块</w:t>
      </w:r>
      <w:bookmarkEnd w:id="35"/>
    </w:p>
    <w:p w14:paraId="1678F2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安全规则是图像审核系统的重要基础。系统通过规则管理模块对图像审核规则进行统一维护。</w:t>
      </w:r>
    </w:p>
    <w:p w14:paraId="4B6FC89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在系统中创建新的审核规则，并为规则设置名称和规则描述。当平台审核策略发生变化时，也可以对已有规则进行修改或删除。同时系统还支持规则启用与停用功能，使管理员能够灵活控制当前参与审核的规则集合。</w:t>
      </w:r>
    </w:p>
    <w:p w14:paraId="17C7B7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在本系统中，还提供规则客观化功能。该功能可以将原始规则中的主观描述转换为更加明确的判断条件，并生成规则的预条件链，从而提升规则在审核流程中的可执行性。</w:t>
      </w:r>
    </w:p>
    <w:p w14:paraId="0FCF31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通过规则管理模块，系统能够实现审核规则的动态更新，使系统能够适应不同的审核场景。</w:t>
      </w:r>
    </w:p>
    <w:p w14:paraId="6C81D265">
      <w:pPr>
        <w:pStyle w:val="5"/>
        <w:keepNext/>
        <w:widowControl/>
        <w:numPr>
          <w:ilvl w:val="0"/>
          <w:numId w:val="0"/>
        </w:numPr>
        <w:ind w:leftChars="0"/>
        <w:rPr>
          <w:b/>
        </w:rPr>
      </w:pPr>
      <w:bookmarkStart w:id="36" w:name="_Toc3484"/>
      <w:r>
        <w:rPr>
          <w:rFonts w:hint="eastAsia"/>
          <w:lang w:eastAsia="zh-CN"/>
        </w:rPr>
        <w:t xml:space="preserve">3.2.3 </w:t>
      </w:r>
      <w:r>
        <w:t>图像审核模块</w:t>
      </w:r>
      <w:bookmarkEnd w:id="36"/>
    </w:p>
    <w:p w14:paraId="778A724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图像审核模块是系统的核心功能模块，其主要任务是根据安全规则对用户上传的图像进行自动审核。</w:t>
      </w:r>
    </w:p>
    <w:p w14:paraId="11ECCFE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上传待审核图像，包括单张上传或通过文件夹批量上传；系统在接收到图像后将每张待审核图片建立为一个审核任务，并调用审核算法模块，根据已启用的规则，对图像内容进行分析。审核过程会结合当前启用的安全规则，通过多阶段判断流程确定图像是否存在违规内容。</w:t>
      </w:r>
    </w:p>
    <w:p w14:paraId="446A48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审核完成后，系统会给出图像的审核结果，并记录触发的违规规则信息。通过该模块，系统能够在较短时间内完成图像内容的自动审核，提高审核效率。</w:t>
      </w:r>
    </w:p>
    <w:p w14:paraId="71898751">
      <w:pPr>
        <w:pStyle w:val="5"/>
        <w:keepNext/>
        <w:widowControl/>
        <w:numPr>
          <w:ilvl w:val="0"/>
          <w:numId w:val="0"/>
        </w:numPr>
        <w:ind w:leftChars="0"/>
        <w:rPr>
          <w:b/>
        </w:rPr>
      </w:pPr>
      <w:bookmarkStart w:id="37" w:name="_Toc17043"/>
      <w:r>
        <w:rPr>
          <w:rFonts w:hint="eastAsia"/>
          <w:lang w:eastAsia="zh-CN"/>
        </w:rPr>
        <w:t xml:space="preserve">3.2.4 </w:t>
      </w:r>
      <w:r>
        <w:t>审核任务管理模块</w:t>
      </w:r>
      <w:bookmarkEnd w:id="37"/>
    </w:p>
    <w:p w14:paraId="08110A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为了方便管理审核记录，系统需要对每一次图像审核任务进行保存和管理。</w:t>
      </w:r>
    </w:p>
    <w:p w14:paraId="548620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当系统执行图像审核时，会自动生成一条审核任务记录。该记录包含图像文件路径、审核结果、推理耗时以及任务创建时间等信息。</w:t>
      </w:r>
    </w:p>
    <w:p w14:paraId="1953FF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用户可以在系统中查看历史审核任务列表，并对具体任务进行查看或删除操作。通过审核任务管理模块，系统能够实现审核数据的统一管理，并为后续数据分析提供支持。</w:t>
      </w:r>
    </w:p>
    <w:p w14:paraId="4C04E1D2">
      <w:pPr>
        <w:pStyle w:val="5"/>
        <w:keepNext/>
        <w:widowControl/>
        <w:numPr>
          <w:ilvl w:val="0"/>
          <w:numId w:val="0"/>
        </w:numPr>
        <w:ind w:leftChars="0"/>
        <w:rPr>
          <w:b/>
        </w:rPr>
      </w:pPr>
      <w:bookmarkStart w:id="38" w:name="_Toc13495"/>
      <w:r>
        <w:rPr>
          <w:rFonts w:hint="eastAsia"/>
          <w:lang w:eastAsia="zh-CN"/>
        </w:rPr>
        <w:t xml:space="preserve">3.2.5 </w:t>
      </w:r>
      <w:r>
        <w:t>数据集管理模块</w:t>
      </w:r>
      <w:bookmarkEnd w:id="38"/>
    </w:p>
    <w:p w14:paraId="57B3415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为了支持系统测试与算法评估，系统设计了数据集管理模块，用于管理用于测试的图像数据。</w:t>
      </w:r>
    </w:p>
    <w:p w14:paraId="3986AB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管理员可以通过系统创建数据集，并向数据集中批量导入图像文件。在导入图像时，可以为每张图像设置对应的真实标签，例如图像是否安全以及违规类型等信息。</w:t>
      </w:r>
    </w:p>
    <w:p w14:paraId="6A2EE7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通过数据集管理模块，系统可以对测试数据进行统一管理，为后续系统测试与性能评估提供基础数据。</w:t>
      </w:r>
    </w:p>
    <w:p w14:paraId="735EAC34">
      <w:pPr>
        <w:pStyle w:val="5"/>
        <w:keepNext/>
        <w:widowControl/>
        <w:numPr>
          <w:ilvl w:val="0"/>
          <w:numId w:val="0"/>
        </w:numPr>
        <w:ind w:leftChars="0"/>
        <w:rPr>
          <w:b/>
        </w:rPr>
      </w:pPr>
      <w:bookmarkStart w:id="39" w:name="_Toc5861"/>
      <w:r>
        <w:rPr>
          <w:rFonts w:hint="eastAsia"/>
          <w:lang w:eastAsia="zh-CN"/>
        </w:rPr>
        <w:t xml:space="preserve">3.2.6 </w:t>
      </w:r>
      <w:r>
        <w:t>Benchmark测试模块</w:t>
      </w:r>
      <w:bookmarkEnd w:id="39"/>
    </w:p>
    <w:p w14:paraId="22AAE4F6">
      <w:pPr>
        <w:pStyle w:val="19"/>
        <w:widowControl/>
        <w:rPr>
          <w:rFonts w:hint="eastAsia" w:ascii="Times New Roman" w:hAnsi="Times New Roman" w:eastAsia="宋体" w:cs="Times New Roman"/>
          <w:sz w:val="24"/>
          <w:szCs w:val="24"/>
        </w:rPr>
      </w:pPr>
      <w:r>
        <w:rPr>
          <w:rFonts w:hint="eastAsia" w:cs="Times New Roman"/>
          <w:sz w:val="24"/>
          <w:szCs w:val="24"/>
          <w:lang w:val="en-US" w:eastAsia="zh-CN"/>
        </w:rPr>
        <w:t>为</w:t>
      </w:r>
      <w:r>
        <w:rPr>
          <w:rFonts w:hint="eastAsia" w:ascii="Times New Roman" w:hAnsi="Times New Roman" w:eastAsia="宋体" w:cs="Times New Roman"/>
          <w:sz w:val="24"/>
          <w:szCs w:val="24"/>
        </w:rPr>
        <w:t>了评估算法在图像审核任务中的实际效果，系统设计了 Benchmark 测试模块。</w:t>
      </w:r>
    </w:p>
    <w:p w14:paraId="367AE8D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能够基于已有数据集发起批量图像审核评测任务，并统计系统在测试数据集上的审核表现。考虑到Benchmark测试通常需要对整个数据集逐张执行审核，若采用同步接口一次性等待全部结果返回，容易在样本数量较多时出现页面等待时间过长甚至请求超时的问题。因此，系统在实现时采用了异步任务执行方式：当用户提交 Benchmark 测试请求后，后端首先创建评测记录并返回任务信息，随后在后台继续执行批量审核流程，前端通过轮询方式获取任务状态、执行进度以及最终结果。</w:t>
      </w:r>
    </w:p>
    <w:p w14:paraId="7FA82BD4">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测试完成后，系统会自动计算准确率、精确率、召回率以及 F1 值等指标，并生成测试结果记录。通过 Benchmark 测试模块，可以方便地评估系统在不同数据集上的审核性能，同时也为系统优化提供数据支持。</w:t>
      </w:r>
    </w:p>
    <w:p w14:paraId="0E77FFFD">
      <w:pPr>
        <w:pStyle w:val="5"/>
        <w:keepNext/>
        <w:widowControl/>
        <w:numPr>
          <w:ilvl w:val="0"/>
          <w:numId w:val="0"/>
        </w:numPr>
        <w:ind w:leftChars="0"/>
        <w:rPr>
          <w:b/>
        </w:rPr>
      </w:pPr>
      <w:bookmarkStart w:id="40" w:name="_Toc17275"/>
      <w:r>
        <w:rPr>
          <w:rFonts w:hint="eastAsia"/>
          <w:lang w:eastAsia="zh-CN"/>
        </w:rPr>
        <w:t xml:space="preserve">3.2.7 </w:t>
      </w:r>
      <w:r>
        <w:t>系统设置模块</w:t>
      </w:r>
      <w:bookmarkEnd w:id="40"/>
    </w:p>
    <w:p w14:paraId="6C4F58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系统设置模块用于对系统运行参数进行管理。例如系统可以通过该模块设置审核算法运行模式、API接口配置等参数。</w:t>
      </w:r>
    </w:p>
    <w:p w14:paraId="4E4FFE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管理员可以通过系统界面对相关参数进行修改，系统在运行过程中会根据配置参数调整系统行为。通过系统设置模块，可以提高系统的灵活性和可维护性。</w:t>
      </w:r>
    </w:p>
    <w:p w14:paraId="7C0EF7C6">
      <w:pPr>
        <w:pStyle w:val="4"/>
        <w:keepNext/>
        <w:widowControl/>
        <w:numPr>
          <w:ilvl w:val="0"/>
          <w:numId w:val="0"/>
        </w:numPr>
        <w:ind w:leftChars="0"/>
        <w:rPr>
          <w:b/>
        </w:rPr>
      </w:pPr>
      <w:bookmarkStart w:id="41" w:name="_Toc3464"/>
      <w:r>
        <w:rPr>
          <w:rFonts w:hint="eastAsia"/>
          <w:lang w:eastAsia="zh-CN"/>
        </w:rPr>
        <w:t xml:space="preserve">3.3 </w:t>
      </w:r>
      <w:r>
        <w:t>非功能需求分析</w:t>
      </w:r>
      <w:bookmarkEnd w:id="41"/>
    </w:p>
    <w:p w14:paraId="4A5F5B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过程中，除了需要满足基本的功能需求外，还要考虑系统在实际运行环境中的稳定性和使用体验。因此，在系统设计阶段需要对系统的非功能需求进行分析，以保证系统能够在实际应用场景中稳定运行。</w:t>
      </w:r>
    </w:p>
    <w:p w14:paraId="538CA904">
      <w:pPr>
        <w:pStyle w:val="5"/>
        <w:keepNext/>
        <w:widowControl/>
        <w:numPr>
          <w:ilvl w:val="0"/>
          <w:numId w:val="0"/>
        </w:numPr>
        <w:ind w:leftChars="0"/>
        <w:rPr>
          <w:b/>
        </w:rPr>
      </w:pPr>
      <w:bookmarkStart w:id="42" w:name="_Toc9316"/>
      <w:r>
        <w:rPr>
          <w:rFonts w:hint="eastAsia"/>
          <w:lang w:eastAsia="zh-CN"/>
        </w:rPr>
        <w:t xml:space="preserve">3.3.1 </w:t>
      </w:r>
      <w:r>
        <w:t>系统可用性</w:t>
      </w:r>
      <w:bookmarkEnd w:id="42"/>
    </w:p>
    <w:p w14:paraId="6C1CEF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应具有良好的可用性，使用户能够方便地完成图像审核相关操作。本系统采用基于浏览器的Web应用形式，用户无需安装额外软件即可通过浏览器访问系统界面。前端界面采用模块化设计，将规则管理、图像审核、审核任务管理以及数据集管理等功能分别放置在不同页面中，方便用户清晰地找到所需功能。</w:t>
      </w:r>
    </w:p>
    <w:p w14:paraId="4E4CCD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在界面设计方面，系统尽量保持操作流程简洁。例如，在进行图像审核时，用户只需上传图像文件即可启动审核流程，系统会自动完成后续处理并返回审核结果，从而减少用户操作步骤，提高使用效率。</w:t>
      </w:r>
    </w:p>
    <w:p w14:paraId="75576D98">
      <w:pPr>
        <w:pStyle w:val="5"/>
        <w:keepNext/>
        <w:widowControl/>
        <w:numPr>
          <w:ilvl w:val="0"/>
          <w:numId w:val="0"/>
        </w:numPr>
        <w:ind w:leftChars="0"/>
        <w:rPr>
          <w:b/>
        </w:rPr>
      </w:pPr>
      <w:bookmarkStart w:id="43" w:name="_Toc4978"/>
      <w:r>
        <w:rPr>
          <w:rFonts w:hint="eastAsia"/>
          <w:lang w:eastAsia="zh-CN"/>
        </w:rPr>
        <w:t xml:space="preserve">3.3.2 </w:t>
      </w:r>
      <w:r>
        <w:t>系统可靠性</w:t>
      </w:r>
      <w:bookmarkEnd w:id="43"/>
    </w:p>
    <w:p w14:paraId="6E13459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运行过程中需要保持较高的可靠性，以保证审核结果能够被正确记录并长期保存。在系统设计中，所有审核任务都会被记录到数据库中，包括图像路径、审核结果以及推理耗时等信息，从而避免在系统异常情况下造成数据丢失。</w:t>
      </w:r>
    </w:p>
    <w:p w14:paraId="17CF10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此外，系统通过后端接口统一处理业务逻辑，并在关键操作中加入异常处理机制。当系统在运行过程中出现错误时，可以通过日志信息定位问题，同时保证系统已有数据不被破坏。</w:t>
      </w:r>
    </w:p>
    <w:p w14:paraId="4FAC5A93">
      <w:pPr>
        <w:pStyle w:val="5"/>
        <w:keepNext/>
        <w:widowControl/>
        <w:numPr>
          <w:ilvl w:val="0"/>
          <w:numId w:val="0"/>
        </w:numPr>
        <w:ind w:leftChars="0"/>
        <w:rPr>
          <w:b/>
        </w:rPr>
      </w:pPr>
      <w:bookmarkStart w:id="44" w:name="_Toc13140"/>
      <w:r>
        <w:rPr>
          <w:rFonts w:hint="eastAsia"/>
          <w:lang w:eastAsia="zh-CN"/>
        </w:rPr>
        <w:t xml:space="preserve">3.3.3 </w:t>
      </w:r>
      <w:r>
        <w:t>系统扩展性</w:t>
      </w:r>
      <w:bookmarkEnd w:id="44"/>
    </w:p>
    <w:p w14:paraId="12DD00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考虑到网络平台的安全规则可能不断变化，系统需要具备一定的扩展能力。本系统采用模块化设计方式，将不同业务功能划分为多个独立模块，例如规则管理模块、图像审核模块以及数据集管理模块等。通过这种方式，可以在不影响系统整体结构的情况下，对某个模块进行修改或扩展。</w:t>
      </w:r>
    </w:p>
    <w:p w14:paraId="5212A6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例如，当需要新增审核规则时，只需在系统中添加新的规则即可，无需修改系统核心代码。此外，当系统需要接入新的审核算法或新的模型接口时，也可以通过替换审核模块中的相关逻辑进行扩展。</w:t>
      </w:r>
    </w:p>
    <w:p w14:paraId="196492EA">
      <w:pPr>
        <w:pStyle w:val="5"/>
        <w:keepNext/>
        <w:pageBreakBefore/>
        <w:widowControl/>
        <w:numPr>
          <w:ilvl w:val="0"/>
          <w:numId w:val="0"/>
        </w:numPr>
        <w:ind w:leftChars="0"/>
        <w:rPr>
          <w:b/>
        </w:rPr>
      </w:pPr>
      <w:bookmarkStart w:id="45" w:name="_Toc13499"/>
      <w:r>
        <w:rPr>
          <w:rFonts w:hint="eastAsia"/>
          <w:lang w:eastAsia="zh-CN"/>
        </w:rPr>
        <w:t xml:space="preserve">3.3.4 </w:t>
      </w:r>
      <w:r>
        <w:t>系统性能</w:t>
      </w:r>
      <w:bookmarkEnd w:id="45"/>
    </w:p>
    <w:p w14:paraId="411294A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在图像审核场景中，系统需要在较短时间内返回审核结果，以保证用户体验。在系统实现过程中，审核流程通过规则预筛选机制减少无关规则的计算，从而降低模型推理次数，提高整体审核效率。</w:t>
      </w:r>
    </w:p>
    <w:p w14:paraId="3E288F10">
      <w:pPr>
        <w:pStyle w:val="19"/>
        <w:widowControl/>
        <w:rPr>
          <w:rFonts w:hint="eastAsia" w:ascii="Times New Roman" w:hAnsi="Times New Roman" w:eastAsia="宋体" w:cs="Times New Roman"/>
          <w:sz w:val="24"/>
          <w:szCs w:val="24"/>
        </w:rPr>
      </w:pPr>
      <w:bookmarkStart w:id="46" w:name="_Toc21715"/>
      <w:r>
        <w:rPr>
          <w:rFonts w:hint="eastAsia" w:ascii="Times New Roman" w:hAnsi="Times New Roman" w:eastAsia="宋体" w:cs="Times New Roman"/>
          <w:sz w:val="24"/>
          <w:szCs w:val="24"/>
        </w:rPr>
        <w:t>在图像审核场景中，系统需要在较短时间内返回审核结果，以保证用户体验。在系统实现过程中，审核流程通过规则预筛选机制减少无关规则的计算，从而降低模型推理次数，提高整体审核效率。</w:t>
      </w:r>
    </w:p>
    <w:p w14:paraId="19D5D19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对于单张图像审核任务，系统能够在合理时间内返回审核结果；对于 Benchmark 这类批量评测任务，由于需要对整个数据集逐张执行审核，系统采用异步任务执行机制，将任务提交与后台评测过程解耦，从而避免长时间阻塞前端请求，提升系统在大规模测试场景下的稳定性与可用性。</w:t>
      </w:r>
    </w:p>
    <w:p w14:paraId="2EF06251">
      <w:pPr>
        <w:pStyle w:val="4"/>
        <w:keepNext/>
        <w:widowControl/>
        <w:numPr>
          <w:ilvl w:val="0"/>
          <w:numId w:val="0"/>
        </w:numPr>
        <w:ind w:leftChars="0"/>
        <w:rPr>
          <w:b/>
        </w:rPr>
      </w:pPr>
      <w:r>
        <w:rPr>
          <w:rFonts w:hint="eastAsia"/>
          <w:lang w:eastAsia="zh-CN"/>
        </w:rPr>
        <w:t xml:space="preserve">3.4 </w:t>
      </w:r>
      <w:r>
        <w:t>系统可行性分析</w:t>
      </w:r>
      <w:bookmarkEnd w:id="46"/>
    </w:p>
    <w:p w14:paraId="366A91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在系统开发之前，需要从多个角度对系统实现的可行性进行分析，以确认该系统在实际开发和运行过程中具备实施条件。一般来说，可行性分析主要包括技术可行性、经济可行性以及操作可行性三个方面。</w:t>
      </w:r>
    </w:p>
    <w:p w14:paraId="5D34D70A">
      <w:pPr>
        <w:pStyle w:val="5"/>
        <w:keepNext/>
        <w:widowControl/>
        <w:numPr>
          <w:ilvl w:val="0"/>
          <w:numId w:val="0"/>
        </w:numPr>
        <w:ind w:leftChars="0"/>
        <w:rPr>
          <w:b/>
        </w:rPr>
      </w:pPr>
      <w:bookmarkStart w:id="47" w:name="_Toc29007"/>
      <w:r>
        <w:rPr>
          <w:rFonts w:hint="eastAsia"/>
          <w:lang w:eastAsia="zh-CN"/>
        </w:rPr>
        <w:t xml:space="preserve">3.4.1 </w:t>
      </w:r>
      <w:r>
        <w:t>技术可行性</w:t>
      </w:r>
      <w:bookmarkEnd w:id="47"/>
    </w:p>
    <w:p w14:paraId="678760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从技术角度来看，本系统所使用的开发技术均为目前较为成熟的开源技术，因此具备良好的技术可行性。</w:t>
      </w:r>
    </w:p>
    <w:p w14:paraId="37297AF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在后端开发方面，系统采用Python语言并基于FastAPI框架构建接口服务。FastAPI具有开发效率高、接口性能好以及结构清晰等特点，适合用于构建Web服务系统。同时，后端通过SQLAlchemy ORM 框架与MySQL数据库进行交互，实现系统数据的统一管理。</w:t>
      </w:r>
    </w:p>
    <w:p w14:paraId="3D860C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前端部分，系统采用Vue3框架进行开发，通过组件化方式构建用户界面，并使用Axios完成前后端之间的数据通信。这种前后端分离的开发模式可以提高系统开发效率，也便于后续系统功能的扩展与维护。</w:t>
      </w:r>
    </w:p>
    <w:p w14:paraId="07012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在图像审核功能方面，系统通过调用多模态大语言模型接口对图像内容进行分析，并结合安全规则完成审核判断。相关技术在当前研究与应用中已经得到广泛使用，因此从技术实现角度来看，本系统具备可行性。</w:t>
      </w:r>
    </w:p>
    <w:p w14:paraId="6652847E">
      <w:pPr>
        <w:pStyle w:val="5"/>
        <w:keepNext/>
        <w:widowControl/>
        <w:numPr>
          <w:ilvl w:val="0"/>
          <w:numId w:val="0"/>
        </w:numPr>
        <w:ind w:leftChars="0"/>
        <w:rPr>
          <w:b/>
        </w:rPr>
      </w:pPr>
      <w:bookmarkStart w:id="48" w:name="_Toc10368"/>
      <w:r>
        <w:rPr>
          <w:rFonts w:hint="eastAsia"/>
          <w:lang w:eastAsia="zh-CN"/>
        </w:rPr>
        <w:t xml:space="preserve">3.4.2 </w:t>
      </w:r>
      <w:r>
        <w:t>经济可行性</w:t>
      </w:r>
      <w:bookmarkEnd w:id="48"/>
    </w:p>
    <w:p w14:paraId="2E0169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在经济成本方面，本系统开发所使用的软件工具与技术框架均为开源软件，例如Python、FastAPI、Vue3 以及MySQL等，这些技术均可以免费使用，无需额外购买商业授权。</w:t>
      </w:r>
    </w:p>
    <w:p w14:paraId="786A18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运行环境也不需要专门的高性能服务器，在普通开发环境或一般服务器环境中即可运行，因此硬件成本较低。同时，系统通过自动化审核方式减少人工审核工作量，从长期来看可以降低内容审核所需的人力成本。</w:t>
      </w:r>
    </w:p>
    <w:p w14:paraId="594B63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因此，从整体成本投入角度来看，本系统的开发与运行具有较好的经济可行性。</w:t>
      </w:r>
    </w:p>
    <w:p w14:paraId="3DF561B3">
      <w:pPr>
        <w:pStyle w:val="5"/>
        <w:keepNext/>
        <w:widowControl/>
        <w:numPr>
          <w:ilvl w:val="0"/>
          <w:numId w:val="0"/>
        </w:numPr>
        <w:ind w:leftChars="0"/>
        <w:rPr>
          <w:b/>
        </w:rPr>
      </w:pPr>
      <w:bookmarkStart w:id="49" w:name="_Toc5170"/>
      <w:r>
        <w:rPr>
          <w:rFonts w:hint="eastAsia"/>
          <w:lang w:eastAsia="zh-CN"/>
        </w:rPr>
        <w:t xml:space="preserve">3.4.3 </w:t>
      </w:r>
      <w:r>
        <w:t>操作可行性</w:t>
      </w:r>
      <w:bookmarkEnd w:id="49"/>
    </w:p>
    <w:p w14:paraId="4FCFB1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在操作方面，本系统采用基于浏览器的Web应用形式，用户只需要通过浏览器访问系统即可完成相关操作，无需安装额外的软件环境。</w:t>
      </w:r>
    </w:p>
    <w:p w14:paraId="33028E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界面按照功能模块进行划分，例如规则管理、图像审核、审核任务管理以及数据集管理等，使用户能够快速找到对应功能。同时，大部分操作流程较为简单，例如图像审核只需要上传图像即可自动完成审核流程，从而降低用户的学习成本。</w:t>
      </w:r>
    </w:p>
    <w:p w14:paraId="38112C1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此外，系统提供较为清晰的审核结果展示方式，用户可以通过任务列表查看历史审核记录，从而方便进行结果查询与管理。因此，从实际使用角度来看，系统具有良好的操作可行性。</w:t>
      </w:r>
    </w:p>
    <w:p w14:paraId="7A27741D">
      <w:pPr>
        <w:pStyle w:val="4"/>
        <w:keepNext/>
        <w:widowControl/>
        <w:numPr>
          <w:ilvl w:val="0"/>
          <w:numId w:val="0"/>
        </w:numPr>
        <w:ind w:leftChars="0"/>
        <w:rPr>
          <w:b/>
        </w:rPr>
      </w:pPr>
      <w:bookmarkStart w:id="50" w:name="_Toc14271"/>
      <w:r>
        <w:rPr>
          <w:rFonts w:hint="eastAsia"/>
          <w:lang w:eastAsia="zh-CN"/>
        </w:rPr>
        <w:t xml:space="preserve">3.5 </w:t>
      </w:r>
      <w:r>
        <w:t>系统架构设计</w:t>
      </w:r>
      <w:bookmarkEnd w:id="31"/>
      <w:bookmarkEnd w:id="32"/>
      <w:bookmarkEnd w:id="50"/>
    </w:p>
    <w:p w14:paraId="353635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为了实现图像安全自动化审核功能，本文设计并实现了一个基于Web 架构的图像审核系统。系统整体采用前后端分离的设计方式，通过前端页面与后端服务之间的接口通信完成业务交互，同时利用数据库对系统运行过程中产生的数据进行统一管理。</w:t>
      </w:r>
    </w:p>
    <w:p w14:paraId="389797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在系统架构上，整体结构可以划分为前端应用层、后端服务层以及数据存储层三个部分。不同层之间通过接口进行通信，各部分职责相对独立，从而保证系统结构清晰，便于后续维护与扩展。</w:t>
      </w:r>
    </w:p>
    <w:p w14:paraId="496352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前端应用层主要负责系统界面的展示以及用户交互功能。系统前端采用Vue3 框架开发，通过组件化方式构建用户界面。用户可以在浏览器中完成图像上传、规则管理、审核任务查看以及数据集管理等操作。前端通过HTTP请求调用后端接口，并将处理结果展示给用户。</w:t>
      </w:r>
    </w:p>
    <w:p w14:paraId="0DDA43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后端服务层负责系统的核心业务逻辑处理。系统后端基于Python语言开发，并采用FastAPI框架构建Web API服务。后端服务主要负责处理图像审核请求、规则管理操作以及数据集与测试任务管理等功能。当用户上传图像时，后端会调用审核算法模块对图像进行分析，并根据审核结果生成对应的任务记录。</w:t>
      </w:r>
    </w:p>
    <w:p w14:paraId="2B3959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在图像审核过程中，系统会读取数据库中已启用的安全规则，并结合图像内容进行判断。审核算法通过多阶段判断流程逐步分析图像内容，最终给出图像是否安全的判断结果。</w:t>
      </w:r>
    </w:p>
    <w:p w14:paraId="68C776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数据存储层主要用于保存系统运行过程中产生的各类数据。系统使用 MySQL 数据库存储用户信息、安全规则、审核任务以及数据集信息等数据。后端通过 SQLAlchemy ORM框架对数据库进行操作，使系统中的数据模型能够与数据库表结构保持一致。</w:t>
      </w:r>
    </w:p>
    <w:p w14:paraId="0F13AE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通过上述架构设计，系统实现了前端界面、后端服务以及数据库之间的分层结构，使系统各模块之间相互独立，同时也方便系统在未来进行功能扩展或性能优化。</w:t>
      </w:r>
    </w:p>
    <w:p w14:paraId="1C7CE652">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drawing>
          <wp:anchor distT="0" distB="0" distL="114300" distR="114300" simplePos="0" relativeHeight="251659264" behindDoc="0" locked="0" layoutInCell="1" allowOverlap="1">
            <wp:simplePos x="0" y="0"/>
            <wp:positionH relativeFrom="column">
              <wp:posOffset>-24765</wp:posOffset>
            </wp:positionH>
            <wp:positionV relativeFrom="paragraph">
              <wp:posOffset>2525395</wp:posOffset>
            </wp:positionV>
            <wp:extent cx="5786755" cy="1957070"/>
            <wp:effectExtent l="0" t="0" r="4445" b="8890"/>
            <wp:wrapTopAndBottom/>
            <wp:docPr id="3" name="图片 3" descr="mermaid-diagram-2026-03-16-19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3-16-190456"/>
                    <pic:cNvPicPr>
                      <a:picLocks noChangeAspect="1"/>
                    </pic:cNvPicPr>
                  </pic:nvPicPr>
                  <pic:blipFill>
                    <a:blip r:embed="rId7"/>
                    <a:stretch>
                      <a:fillRect/>
                    </a:stretch>
                  </pic:blipFill>
                  <pic:spPr>
                    <a:xfrm>
                      <a:off x="0" y="0"/>
                      <a:ext cx="5786755" cy="1957070"/>
                    </a:xfrm>
                    <a:prstGeom prst="rect">
                      <a:avLst/>
                    </a:prstGeom>
                  </pic:spPr>
                </pic:pic>
              </a:graphicData>
            </a:graphic>
          </wp:anchor>
        </w:drawing>
      </w:r>
      <w:r>
        <w:rPr>
          <w:rFonts w:ascii="Times New Roman" w:hAnsi="Times New Roman" w:eastAsia="宋体" w:cs="Times New Roman"/>
          <w:sz w:val="24"/>
          <w:szCs w:val="24"/>
        </w:rPr>
        <w:t>系统后端基于Python语言开发，并采用FastAPI框架构建Web API服务。FastAPI框架具有开发效率高、接口响应速度快等特点，适合构建轻量级Web服务。在后端服务中，系统通过调用图像审核算法模块对上传图像进行分析，并根据审核结果生成审核任务记录。</w:t>
      </w:r>
    </w:p>
    <w:p w14:paraId="4C94F1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系统数据存储部分采用MySQL数据库进行管理。后端通过SQLAlchemy ORM框架对数据库进行操作，使数据库表结构能够与系统中的数据模型进行映射，从而实现对系统数据的统一管理。</w:t>
      </w:r>
    </w:p>
    <w:p w14:paraId="2F8C38FA">
      <w:pPr>
        <w:pStyle w:val="19"/>
        <w:widowControl/>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通过上述架构设计，系统实现了前端界面、后端服务以及数据库之间的分层结构，使系统各部分职责清晰，有利于系统的维护和扩展。</w:t>
      </w:r>
      <w:r>
        <w:rPr>
          <w:rFonts w:hint="eastAsia" w:cs="Times New Roman"/>
          <w:sz w:val="24"/>
          <w:szCs w:val="24"/>
          <w:lang w:val="en-US" w:eastAsia="zh-CN"/>
        </w:rPr>
        <w:t>系统架构如图3-1所示</w:t>
      </w:r>
    </w:p>
    <w:p w14:paraId="03927CA6">
      <w:pPr>
        <w:pStyle w:val="168"/>
        <w:widowControl/>
        <w:rPr>
          <w:rFonts w:hint="default" w:ascii="Times New Roman" w:hAnsi="Times New Roman" w:eastAsia="宋体" w:cs="Times New Roman"/>
          <w:kern w:val="2"/>
          <w:sz w:val="21"/>
          <w:szCs w:val="21"/>
          <w:lang w:val="en-US" w:eastAsia="zh-CN"/>
        </w:rPr>
      </w:pPr>
      <w:r>
        <w:rPr>
          <w:rFonts w:ascii="Times New Roman" w:hAnsi="Times New Roman" w:eastAsia="宋体" w:cs="Times New Roman"/>
          <w:kern w:val="2"/>
          <w:sz w:val="21"/>
          <w:szCs w:val="21"/>
        </w:rPr>
        <w:t>图3-1</w:t>
      </w:r>
      <w:r>
        <w:rPr>
          <w:rFonts w:hint="eastAsia" w:ascii="Times New Roman" w:hAnsi="Times New Roman" w:eastAsia="宋体" w:cs="Times New Roman"/>
          <w:kern w:val="2"/>
          <w:sz w:val="21"/>
          <w:szCs w:val="21"/>
          <w:lang w:val="en-US" w:eastAsia="zh-CN"/>
        </w:rPr>
        <w:t xml:space="preserve"> 系统框架图</w:t>
      </w:r>
    </w:p>
    <w:p w14:paraId="0B9B5714">
      <w:pPr>
        <w:pStyle w:val="4"/>
        <w:keepNext/>
        <w:widowControl/>
        <w:numPr>
          <w:ilvl w:val="0"/>
          <w:numId w:val="0"/>
        </w:numPr>
        <w:ind w:leftChars="0"/>
        <w:rPr>
          <w:b/>
        </w:rPr>
      </w:pPr>
      <w:bookmarkStart w:id="51" w:name="_Toc3050"/>
      <w:bookmarkStart w:id="52" w:name="_Toc2524"/>
      <w:bookmarkStart w:id="53" w:name="_Toc16163"/>
      <w:r>
        <w:rPr>
          <w:rFonts w:hint="eastAsia"/>
          <w:lang w:eastAsia="zh-CN"/>
        </w:rPr>
        <w:t xml:space="preserve">3.6 </w:t>
      </w:r>
      <w:r>
        <w:t>系统模块设计</w:t>
      </w:r>
      <w:bookmarkEnd w:id="51"/>
      <w:bookmarkEnd w:id="52"/>
      <w:bookmarkEnd w:id="53"/>
    </w:p>
    <w:p w14:paraId="1C29F6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前文的系统需求分析，本文将图像安全自动化审核系统划分为多个功能模块。各模块之间通过接口进行协作，共同完成图像审核与数据管理的相关功能。通过模块化设计，可以使系统结构更加清晰，也便于后续对系统功能进行扩展或维护。</w:t>
      </w:r>
    </w:p>
    <w:p w14:paraId="7F23658F">
      <w:pPr>
        <w:pStyle w:val="19"/>
        <w:widowControl/>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本系统主要包含用户认证模块、安全规则管理模块、图像审核模块、审核任务管理模块、数据集管理模块、Benchmark 测试模块以及系统设置模块。</w:t>
      </w:r>
      <w:r>
        <w:rPr>
          <w:rFonts w:hint="eastAsia" w:cs="Times New Roman"/>
          <w:sz w:val="24"/>
          <w:szCs w:val="24"/>
          <w:lang w:val="en-US" w:eastAsia="zh-CN"/>
        </w:rPr>
        <w:t>系统模块图如图3-2所示。</w:t>
      </w:r>
    </w:p>
    <w:p w14:paraId="7C390251">
      <w:pPr>
        <w:pStyle w:val="19"/>
        <w:widowControl/>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anchor distT="0" distB="0" distL="114300" distR="114300" simplePos="0" relativeHeight="251660288" behindDoc="0" locked="0" layoutInCell="1" allowOverlap="1">
            <wp:simplePos x="0" y="0"/>
            <wp:positionH relativeFrom="column">
              <wp:posOffset>-251460</wp:posOffset>
            </wp:positionH>
            <wp:positionV relativeFrom="paragraph">
              <wp:posOffset>144145</wp:posOffset>
            </wp:positionV>
            <wp:extent cx="6149975" cy="3303270"/>
            <wp:effectExtent l="0" t="0" r="6985" b="3810"/>
            <wp:wrapTopAndBottom/>
            <wp:docPr id="6" name="图片 6" descr="美人鱼图表——用文字创建复杂且直观的图表。-2026-03-16-11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美人鱼图表——用文字创建复杂且直观的图表。-2026-03-16-114519"/>
                    <pic:cNvPicPr>
                      <a:picLocks noChangeAspect="1"/>
                    </pic:cNvPicPr>
                  </pic:nvPicPr>
                  <pic:blipFill>
                    <a:blip r:embed="rId8"/>
                    <a:stretch>
                      <a:fillRect/>
                    </a:stretch>
                  </pic:blipFill>
                  <pic:spPr>
                    <a:xfrm>
                      <a:off x="0" y="0"/>
                      <a:ext cx="6149975" cy="3303270"/>
                    </a:xfrm>
                    <a:prstGeom prst="rect">
                      <a:avLst/>
                    </a:prstGeom>
                  </pic:spPr>
                </pic:pic>
              </a:graphicData>
            </a:graphic>
          </wp:anchor>
        </w:drawing>
      </w:r>
    </w:p>
    <w:p w14:paraId="0AE165BE">
      <w:pPr>
        <w:pStyle w:val="168"/>
        <w:widowControl/>
        <w:rPr>
          <w:rFonts w:hint="default" w:ascii="Times New Roman" w:hAnsi="Times New Roman" w:eastAsia="宋体" w:cs="Times New Roman"/>
          <w:kern w:val="2"/>
          <w:sz w:val="21"/>
          <w:szCs w:val="21"/>
          <w:lang w:val="en-US" w:eastAsia="zh-CN"/>
        </w:rPr>
      </w:pPr>
      <w:r>
        <w:rPr>
          <w:rFonts w:ascii="Times New Roman" w:hAnsi="Times New Roman" w:eastAsia="宋体" w:cs="Times New Roman"/>
          <w:kern w:val="2"/>
          <w:sz w:val="21"/>
          <w:szCs w:val="21"/>
        </w:rPr>
        <w:t>图3-</w:t>
      </w:r>
      <w:r>
        <w:rPr>
          <w:rFonts w:hint="eastAsia" w:ascii="Times New Roman" w:hAnsi="Times New Roman" w:eastAsia="宋体" w:cs="Times New Roman"/>
          <w:kern w:val="2"/>
          <w:sz w:val="21"/>
          <w:szCs w:val="21"/>
          <w:lang w:val="en-US" w:eastAsia="zh-CN"/>
        </w:rPr>
        <w:t>2 系统模块图</w:t>
      </w:r>
    </w:p>
    <w:p w14:paraId="4363BD35"/>
    <w:p w14:paraId="23E4E877"/>
    <w:p w14:paraId="0E12BFA2"/>
    <w:p w14:paraId="37AABA30">
      <w:pPr>
        <w:pStyle w:val="5"/>
        <w:keepNext/>
        <w:pageBreakBefore/>
        <w:widowControl/>
        <w:numPr>
          <w:ilvl w:val="0"/>
          <w:numId w:val="0"/>
        </w:numPr>
        <w:ind w:leftChars="0"/>
        <w:rPr>
          <w:b/>
        </w:rPr>
      </w:pPr>
      <w:bookmarkStart w:id="54" w:name="_Toc6723"/>
      <w:bookmarkStart w:id="55" w:name="_Toc19244"/>
      <w:bookmarkStart w:id="56" w:name="_Toc16452"/>
      <w:r>
        <w:rPr>
          <w:rFonts w:hint="eastAsia"/>
          <w:lang w:eastAsia="zh-CN"/>
        </w:rPr>
        <w:t xml:space="preserve">3.6.1 </w:t>
      </w:r>
      <w:r>
        <w:t>用户认证模块</w:t>
      </w:r>
      <w:bookmarkEnd w:id="54"/>
      <w:bookmarkEnd w:id="55"/>
      <w:bookmarkEnd w:id="56"/>
    </w:p>
    <w:p w14:paraId="2A5F4704">
      <w:pPr>
        <w:pStyle w:val="19"/>
        <w:widowControl/>
        <w:rPr>
          <w:rFonts w:ascii="Times New Roman" w:hAnsi="Times New Roman" w:eastAsia="宋体" w:cs="Times New Roman"/>
          <w:sz w:val="24"/>
          <w:szCs w:val="24"/>
        </w:rPr>
      </w:pPr>
      <w:bookmarkStart w:id="57" w:name="_Toc3334"/>
      <w:r>
        <w:rPr>
          <w:rFonts w:ascii="Times New Roman" w:hAnsi="Times New Roman" w:eastAsia="宋体" w:cs="Times New Roman"/>
          <w:sz w:val="24"/>
          <w:szCs w:val="24"/>
        </w:rPr>
        <w:t>用户认证模块用于实现系统用户身份管理。为了保证系统的安全性，用户在访问系统功能之前需要完成登录认证。</w:t>
      </w:r>
    </w:p>
    <w:p w14:paraId="39B657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用户在登录页面输入用户名和密码后，系统会对用户信息进行验证。验证成功后，系统为用户创建登录状态，并允许其访问系统功能。用户在完成操作后也可以通过注销功能退出系统。</w:t>
      </w:r>
    </w:p>
    <w:p w14:paraId="3D4842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在系统设计中，不同用户可以拥有不同的操作权限。例如管理员用户可以对安全规则进行管理，而普通用户主要用于执行图像审核以及查看审核记录。通过用户认证模块，可以有效保证系统操作的安全性。</w:t>
      </w:r>
    </w:p>
    <w:p w14:paraId="7076FAF5">
      <w:pPr>
        <w:pStyle w:val="19"/>
        <w:widowControl/>
        <w:ind w:left="0" w:leftChars="0" w:firstLine="0" w:firstLineChars="0"/>
        <w:jc w:val="center"/>
        <w:rPr>
          <w:rFonts w:hint="default" w:ascii="Times New Roman" w:hAnsi="Times New Roman" w:eastAsia="宋体" w:cs="Times New Roman"/>
          <w:sz w:val="21"/>
          <w:szCs w:val="21"/>
          <w:lang w:val="en-US"/>
        </w:rPr>
      </w:pPr>
      <w:r>
        <w:drawing>
          <wp:anchor distT="0" distB="0" distL="114300" distR="114300" simplePos="0" relativeHeight="251669504" behindDoc="0" locked="0" layoutInCell="1" allowOverlap="1">
            <wp:simplePos x="0" y="0"/>
            <wp:positionH relativeFrom="column">
              <wp:posOffset>-97155</wp:posOffset>
            </wp:positionH>
            <wp:positionV relativeFrom="paragraph">
              <wp:posOffset>135255</wp:posOffset>
            </wp:positionV>
            <wp:extent cx="5663565" cy="2966085"/>
            <wp:effectExtent l="0" t="0" r="5715" b="5715"/>
            <wp:wrapTopAndBottom/>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9"/>
                    <a:stretch>
                      <a:fillRect/>
                    </a:stretch>
                  </pic:blipFill>
                  <pic:spPr>
                    <a:xfrm>
                      <a:off x="0" y="0"/>
                      <a:ext cx="5663565" cy="2966085"/>
                    </a:xfrm>
                    <a:prstGeom prst="rect">
                      <a:avLst/>
                    </a:prstGeom>
                    <a:noFill/>
                    <a:ln>
                      <a:noFill/>
                    </a:ln>
                  </pic:spPr>
                </pic:pic>
              </a:graphicData>
            </a:graphic>
          </wp:anchor>
        </w:drawing>
      </w:r>
      <w:r>
        <w:rPr>
          <w:rFonts w:hint="eastAsia" w:ascii="Times New Roman" w:hAnsi="Times New Roman" w:eastAsia="宋体" w:cs="Times New Roman"/>
          <w:sz w:val="21"/>
          <w:szCs w:val="21"/>
        </w:rPr>
        <w:t xml:space="preserve">图3-3 </w:t>
      </w:r>
      <w:r>
        <w:rPr>
          <w:rFonts w:hint="eastAsia" w:cs="Times New Roman"/>
          <w:sz w:val="21"/>
          <w:szCs w:val="21"/>
          <w:lang w:val="en-US" w:eastAsia="zh-CN"/>
        </w:rPr>
        <w:t>用户管理页面</w:t>
      </w:r>
    </w:p>
    <w:p w14:paraId="6F8F5B72">
      <w:pPr>
        <w:pStyle w:val="5"/>
        <w:keepNext/>
        <w:widowControl/>
        <w:numPr>
          <w:ilvl w:val="0"/>
          <w:numId w:val="0"/>
        </w:numPr>
        <w:ind w:leftChars="0"/>
        <w:rPr>
          <w:b/>
        </w:rPr>
      </w:pPr>
      <w:bookmarkStart w:id="58" w:name="_Toc925"/>
      <w:bookmarkStart w:id="59" w:name="_Toc22133"/>
      <w:r>
        <w:rPr>
          <w:rFonts w:hint="eastAsia"/>
          <w:lang w:eastAsia="zh-CN"/>
        </w:rPr>
        <w:t xml:space="preserve">3.6.2 </w:t>
      </w:r>
      <w:r>
        <w:t>安全规则管理模块</w:t>
      </w:r>
      <w:bookmarkEnd w:id="57"/>
      <w:bookmarkEnd w:id="58"/>
      <w:bookmarkEnd w:id="59"/>
    </w:p>
    <w:p w14:paraId="14438C11">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安全规则管理模块用于维护系统中的图像审核规则。管理员可以通过系统界面对规则进行创建、修改以及删除操作，同时也可以控制规则的启用状态。</w:t>
      </w:r>
    </w:p>
    <w:p w14:paraId="5E3267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在系统中，每条安全规则通常包含规则名称以及原始规则描述等信息。当规则被创建后，系统会将规则信息保存到数据库中，并在图像审核流程中读取当前启用的规则。</w:t>
      </w:r>
    </w:p>
    <w:p w14:paraId="3965A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规则客观化功能，用于将原始规则中的难以量化的模糊描述转换为更加明确的判断条件。系统会根据规则内容生成一组预条件链，并根据客观化程度进行评分，低于阈值的规则将会被重新迭代客观化，并将其保存到数据库中，从而使规则在审核流程中能够被逐步验证。</w:t>
      </w:r>
    </w:p>
    <w:p w14:paraId="263E8B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通过规则管理模块，系统可以根据平台安全策略的变化及时更新审核规则。</w:t>
      </w:r>
    </w:p>
    <w:p w14:paraId="1292043B">
      <w:pPr>
        <w:pStyle w:val="19"/>
        <w:widowControl/>
        <w:ind w:left="0" w:leftChars="0" w:firstLine="0" w:firstLineChars="0"/>
        <w:jc w:val="center"/>
        <w:rPr>
          <w:rFonts w:hint="default" w:ascii="Times New Roman" w:hAnsi="Times New Roman" w:eastAsia="宋体" w:cs="Times New Roman"/>
          <w:sz w:val="21"/>
          <w:szCs w:val="21"/>
          <w:lang w:val="en-US"/>
        </w:rPr>
      </w:pPr>
      <w:r>
        <w:rPr>
          <w:sz w:val="21"/>
          <w:szCs w:val="21"/>
        </w:rPr>
        <w:drawing>
          <wp:anchor distT="0" distB="0" distL="114300" distR="114300" simplePos="0" relativeHeight="251664384" behindDoc="0" locked="0" layoutInCell="1" allowOverlap="1">
            <wp:simplePos x="0" y="0"/>
            <wp:positionH relativeFrom="column">
              <wp:posOffset>-97790</wp:posOffset>
            </wp:positionH>
            <wp:positionV relativeFrom="paragraph">
              <wp:posOffset>51435</wp:posOffset>
            </wp:positionV>
            <wp:extent cx="5467350" cy="3227705"/>
            <wp:effectExtent l="0" t="0" r="3810" b="3175"/>
            <wp:wrapTopAndBottom/>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0"/>
                    <a:stretch>
                      <a:fillRect/>
                    </a:stretch>
                  </pic:blipFill>
                  <pic:spPr>
                    <a:xfrm>
                      <a:off x="0" y="0"/>
                      <a:ext cx="5467350" cy="3227705"/>
                    </a:xfrm>
                    <a:prstGeom prst="rect">
                      <a:avLst/>
                    </a:prstGeom>
                    <a:noFill/>
                    <a:ln>
                      <a:noFill/>
                    </a:ln>
                  </pic:spPr>
                </pic:pic>
              </a:graphicData>
            </a:graphic>
          </wp:anchor>
        </w:drawing>
      </w:r>
      <w:r>
        <w:rPr>
          <w:rFonts w:hint="eastAsia" w:cs="Times New Roman"/>
          <w:sz w:val="21"/>
          <w:szCs w:val="21"/>
          <w:lang w:val="en-US" w:eastAsia="zh-CN"/>
        </w:rPr>
        <w:t>图3-4 规则管理模块</w:t>
      </w:r>
    </w:p>
    <w:p w14:paraId="56186BB3">
      <w:pPr>
        <w:pStyle w:val="5"/>
        <w:keepNext/>
        <w:widowControl/>
        <w:numPr>
          <w:ilvl w:val="0"/>
          <w:numId w:val="0"/>
        </w:numPr>
        <w:ind w:leftChars="0"/>
        <w:rPr>
          <w:b/>
        </w:rPr>
      </w:pPr>
      <w:bookmarkStart w:id="60" w:name="_Toc16703"/>
      <w:bookmarkStart w:id="61" w:name="_Toc9312"/>
      <w:bookmarkStart w:id="62" w:name="_Toc16143"/>
      <w:r>
        <w:rPr>
          <w:rFonts w:hint="eastAsia"/>
          <w:lang w:eastAsia="zh-CN"/>
        </w:rPr>
        <w:t xml:space="preserve">3.6.3 </w:t>
      </w:r>
      <w:r>
        <w:t>图像审核模块</w:t>
      </w:r>
      <w:bookmarkEnd w:id="60"/>
      <w:bookmarkEnd w:id="61"/>
      <w:bookmarkEnd w:id="62"/>
    </w:p>
    <w:p w14:paraId="2D963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图像审核模块是系统的核心模块，其主要功能是根据安全规则对上传图像进行自动审核。</w:t>
      </w:r>
    </w:p>
    <w:p w14:paraId="13FAC0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当用户上传图像后，系统首先接收图像文件并保存到服务器中。随后系统读取当前启用的安全规则，并调用审核算法模块对图像内容进行分析。</w:t>
      </w:r>
    </w:p>
    <w:p w14:paraId="48E1CB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在审核过程中，系统会结合图像内容与规则条件进行判断。当图像满足某条规则的触发条件时，系统会记录对应的违规规则，并将图像判定为违规内容；如果没有规则被触发，则系统将图像判定为安全内容。</w:t>
      </w:r>
    </w:p>
    <w:p w14:paraId="3EC217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通过该模块，系统可以自动完成图像内容的安全判断，从而减少人工审核的工作量。</w:t>
      </w:r>
    </w:p>
    <w:p w14:paraId="592FF93A">
      <w:pPr>
        <w:pStyle w:val="5"/>
        <w:keepNext/>
        <w:pageBreakBefore/>
        <w:widowControl/>
        <w:numPr>
          <w:ilvl w:val="0"/>
          <w:numId w:val="0"/>
        </w:numPr>
        <w:ind w:leftChars="0"/>
        <w:rPr>
          <w:b/>
        </w:rPr>
      </w:pPr>
      <w:bookmarkStart w:id="63" w:name="_Toc4860"/>
      <w:bookmarkStart w:id="64" w:name="_Toc29769"/>
      <w:bookmarkStart w:id="65" w:name="_Toc18474"/>
      <w:r>
        <w:rPr>
          <w:rFonts w:hint="eastAsia"/>
          <w:lang w:eastAsia="zh-CN"/>
        </w:rPr>
        <w:t xml:space="preserve">3.6.4 </w:t>
      </w:r>
      <w:r>
        <w:t>审核任务管理模块</w:t>
      </w:r>
      <w:bookmarkEnd w:id="63"/>
      <w:bookmarkEnd w:id="64"/>
      <w:bookmarkEnd w:id="65"/>
    </w:p>
    <w:p w14:paraId="569BCF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审核任务管理模块用于记录系统中所有图像审核任务的信息。</w:t>
      </w:r>
    </w:p>
    <w:p w14:paraId="72A744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每当系统执行一次图像审核时，都会生成一条新的审核任务记录。任务记录中包含图像文件路径、审核结果、推理耗时以及任务创建时间等信息。</w:t>
      </w:r>
    </w:p>
    <w:p w14:paraId="1962F3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用户可以通过系统界面查看历史审核任务列表，并对具体任务进行查看或删除操作。通过审核任务管理模块，可以方便地对系统审核数据进行统一管理。</w:t>
      </w:r>
    </w:p>
    <w:p w14:paraId="2EB7FB9C">
      <w:pPr>
        <w:pStyle w:val="19"/>
        <w:widowControl/>
        <w:ind w:left="0" w:leftChars="0" w:firstLine="0" w:firstLineChars="0"/>
        <w:jc w:val="center"/>
        <w:rPr>
          <w:rFonts w:hint="eastAsia" w:cs="Times New Roman"/>
          <w:sz w:val="21"/>
          <w:szCs w:val="21"/>
          <w:lang w:val="en-US" w:eastAsia="zh-CN"/>
        </w:rPr>
      </w:pPr>
      <w:r>
        <w:drawing>
          <wp:anchor distT="0" distB="0" distL="114300" distR="114300" simplePos="0" relativeHeight="251665408" behindDoc="0" locked="0" layoutInCell="1" allowOverlap="1">
            <wp:simplePos x="0" y="0"/>
            <wp:positionH relativeFrom="column">
              <wp:posOffset>-55880</wp:posOffset>
            </wp:positionH>
            <wp:positionV relativeFrom="paragraph">
              <wp:posOffset>3810</wp:posOffset>
            </wp:positionV>
            <wp:extent cx="5727065" cy="3380740"/>
            <wp:effectExtent l="0" t="0" r="3175" b="2540"/>
            <wp:wrapTopAndBottom/>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1"/>
                    <a:stretch>
                      <a:fillRect/>
                    </a:stretch>
                  </pic:blipFill>
                  <pic:spPr>
                    <a:xfrm>
                      <a:off x="0" y="0"/>
                      <a:ext cx="5727065" cy="3380740"/>
                    </a:xfrm>
                    <a:prstGeom prst="rect">
                      <a:avLst/>
                    </a:prstGeom>
                    <a:noFill/>
                    <a:ln>
                      <a:noFill/>
                    </a:ln>
                  </pic:spPr>
                </pic:pic>
              </a:graphicData>
            </a:graphic>
          </wp:anchor>
        </w:drawing>
      </w:r>
      <w:r>
        <w:rPr>
          <w:rFonts w:hint="eastAsia" w:cs="Times New Roman"/>
          <w:sz w:val="21"/>
          <w:szCs w:val="21"/>
          <w:lang w:val="en-US" w:eastAsia="zh-CN"/>
        </w:rPr>
        <w:t>图3-4 审核任务模块</w:t>
      </w:r>
    </w:p>
    <w:p w14:paraId="29798D83">
      <w:pPr>
        <w:pStyle w:val="19"/>
        <w:widowControl/>
        <w:ind w:left="0" w:leftChars="0" w:firstLine="0" w:firstLineChars="0"/>
        <w:jc w:val="center"/>
        <w:rPr>
          <w:rFonts w:hint="default" w:cs="Times New Roman"/>
          <w:sz w:val="21"/>
          <w:szCs w:val="21"/>
          <w:lang w:val="en-US" w:eastAsia="zh-CN"/>
        </w:rPr>
      </w:pPr>
      <w:r>
        <w:rPr>
          <w:rFonts w:hint="eastAsia" w:cs="Times New Roman"/>
          <w:sz w:val="21"/>
          <w:szCs w:val="21"/>
          <w:lang w:val="en-US" w:eastAsia="zh-CN"/>
        </w:rPr>
        <w:t>图3-5 审核任务模块</w:t>
      </w:r>
      <w:r>
        <w:drawing>
          <wp:anchor distT="0" distB="0" distL="114300" distR="114300" simplePos="0" relativeHeight="251666432" behindDoc="0" locked="0" layoutInCell="1" allowOverlap="1">
            <wp:simplePos x="0" y="0"/>
            <wp:positionH relativeFrom="column">
              <wp:posOffset>149860</wp:posOffset>
            </wp:positionH>
            <wp:positionV relativeFrom="paragraph">
              <wp:posOffset>95885</wp:posOffset>
            </wp:positionV>
            <wp:extent cx="5316855" cy="3139440"/>
            <wp:effectExtent l="0" t="0" r="1905" b="0"/>
            <wp:wrapTopAndBottom/>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2"/>
                    <a:stretch>
                      <a:fillRect/>
                    </a:stretch>
                  </pic:blipFill>
                  <pic:spPr>
                    <a:xfrm>
                      <a:off x="0" y="0"/>
                      <a:ext cx="5316855" cy="3139440"/>
                    </a:xfrm>
                    <a:prstGeom prst="rect">
                      <a:avLst/>
                    </a:prstGeom>
                    <a:noFill/>
                    <a:ln>
                      <a:noFill/>
                    </a:ln>
                  </pic:spPr>
                </pic:pic>
              </a:graphicData>
            </a:graphic>
          </wp:anchor>
        </w:drawing>
      </w:r>
    </w:p>
    <w:p w14:paraId="29CBFFAB">
      <w:pPr>
        <w:pStyle w:val="5"/>
        <w:keepNext/>
        <w:widowControl/>
        <w:numPr>
          <w:ilvl w:val="0"/>
          <w:numId w:val="0"/>
        </w:numPr>
        <w:ind w:leftChars="0"/>
        <w:rPr>
          <w:b/>
        </w:rPr>
      </w:pPr>
      <w:bookmarkStart w:id="66" w:name="_Toc1791"/>
      <w:bookmarkStart w:id="67" w:name="_Toc21685"/>
      <w:r>
        <w:rPr>
          <w:rFonts w:hint="eastAsia"/>
          <w:lang w:eastAsia="zh-CN"/>
        </w:rPr>
        <w:t xml:space="preserve">3.6.5 </w:t>
      </w:r>
      <w:r>
        <w:t>数据集管理模块</w:t>
      </w:r>
      <w:bookmarkEnd w:id="66"/>
      <w:bookmarkEnd w:id="67"/>
    </w:p>
    <w:p w14:paraId="131E6B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系为了支持系统测试与算法评估，系统设计了数据集管理模块，用于管理测试图像数据。</w:t>
      </w:r>
    </w:p>
    <w:p w14:paraId="7953B47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管理员可以通过系统创建数据集，并向数据集中导入图像文件。在导入图像时，可以为每张图像设置对应的真实标签，例如图像是否安全以及违规类别等信息。</w:t>
      </w:r>
    </w:p>
    <w:p w14:paraId="08ABE5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通过数据集管理模块，可以对测试数据进行统一管理，为后续的系统性能测试提供基础数据。</w:t>
      </w:r>
    </w:p>
    <w:p w14:paraId="0E05262D">
      <w:pPr>
        <w:pStyle w:val="5"/>
        <w:keepNext/>
        <w:widowControl/>
        <w:numPr>
          <w:ilvl w:val="0"/>
          <w:numId w:val="0"/>
        </w:numPr>
        <w:ind w:leftChars="0"/>
        <w:rPr>
          <w:b/>
        </w:rPr>
      </w:pPr>
      <w:bookmarkStart w:id="68" w:name="_Toc26861"/>
      <w:bookmarkStart w:id="69" w:name="_Toc20639"/>
      <w:r>
        <w:rPr>
          <w:rFonts w:hint="eastAsia"/>
          <w:lang w:eastAsia="zh-CN"/>
        </w:rPr>
        <w:t xml:space="preserve">3.6.6 </w:t>
      </w:r>
      <w:r>
        <w:t>Benchmark 测试模块</w:t>
      </w:r>
      <w:bookmarkEnd w:id="68"/>
      <w:bookmarkEnd w:id="69"/>
    </w:p>
    <w:p w14:paraId="72E229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测试模块用于评估系统在图像审核任务中的实际表现。</w:t>
      </w:r>
    </w:p>
    <w:p w14:paraId="78FA61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该模块可以基于已有数据集自动执行批量图像审核，并统计系统在测试数据集上的审核结果。系统会根据审核结果计算相关性能指标，例如准确率、精确率、召回率以及F1值，并生成测试结果记录。</w:t>
      </w:r>
    </w:p>
    <w:p w14:paraId="6902BD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通过Benchmark测试模块，可以对系统审核能力进行定量评估，也可以为后续系统优化提供参考数据。</w:t>
      </w:r>
    </w:p>
    <w:p w14:paraId="49914FDC">
      <w:pPr>
        <w:pStyle w:val="19"/>
        <w:widowControl/>
        <w:ind w:left="0" w:leftChars="0" w:firstLine="0" w:firstLineChars="0"/>
        <w:rPr>
          <w:rFonts w:ascii="Times New Roman" w:hAnsi="Times New Roman" w:eastAsia="宋体" w:cs="Times New Roman"/>
          <w:sz w:val="24"/>
          <w:szCs w:val="24"/>
        </w:rPr>
      </w:pPr>
    </w:p>
    <w:p w14:paraId="17687930">
      <w:pPr>
        <w:pStyle w:val="5"/>
        <w:keepNext/>
        <w:widowControl/>
        <w:numPr>
          <w:ilvl w:val="0"/>
          <w:numId w:val="0"/>
        </w:numPr>
        <w:ind w:leftChars="0"/>
        <w:rPr>
          <w:b/>
        </w:rPr>
      </w:pPr>
      <w:bookmarkStart w:id="70" w:name="_Toc10863"/>
      <w:bookmarkStart w:id="71" w:name="_Toc4916"/>
      <w:r>
        <w:rPr>
          <w:rFonts w:hint="eastAsia"/>
          <w:lang w:eastAsia="zh-CN"/>
        </w:rPr>
        <w:t xml:space="preserve">3.6.7 </w:t>
      </w:r>
      <w:r>
        <w:t>系统设置模块</w:t>
      </w:r>
      <w:bookmarkEnd w:id="70"/>
      <w:bookmarkEnd w:id="71"/>
    </w:p>
    <w:p w14:paraId="11BC39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系统设置模块用于对系统运行参数进行管理。管理员可以通过该模块对系统运行配置进行调整，例如模型接口配置或系统运行参数等。</w:t>
      </w:r>
    </w:p>
    <w:p w14:paraId="5A9E61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通过系统设置模块，可以提高系统运行的灵活性，使系统能够根据不同应用场景进行调整。</w:t>
      </w:r>
    </w:p>
    <w:p w14:paraId="23E76318">
      <w:pPr>
        <w:pStyle w:val="19"/>
        <w:widowControl/>
        <w:ind w:left="0" w:leftChars="0" w:firstLine="0" w:firstLineChars="0"/>
        <w:jc w:val="center"/>
        <w:rPr>
          <w:rFonts w:hint="eastAsia" w:cs="Times New Roman"/>
          <w:sz w:val="21"/>
          <w:szCs w:val="21"/>
          <w:lang w:val="en-US" w:eastAsia="zh-CN"/>
        </w:rPr>
      </w:pPr>
      <w:r>
        <w:drawing>
          <wp:anchor distT="0" distB="0" distL="114300" distR="114300" simplePos="0" relativeHeight="251667456" behindDoc="0" locked="0" layoutInCell="1" allowOverlap="1">
            <wp:simplePos x="0" y="0"/>
            <wp:positionH relativeFrom="column">
              <wp:posOffset>-123825</wp:posOffset>
            </wp:positionH>
            <wp:positionV relativeFrom="paragraph">
              <wp:posOffset>111760</wp:posOffset>
            </wp:positionV>
            <wp:extent cx="5922645" cy="3098165"/>
            <wp:effectExtent l="0" t="0" r="5715" b="10795"/>
            <wp:wrapTopAndBottom/>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3"/>
                    <a:stretch>
                      <a:fillRect/>
                    </a:stretch>
                  </pic:blipFill>
                  <pic:spPr>
                    <a:xfrm>
                      <a:off x="0" y="0"/>
                      <a:ext cx="5922645" cy="309816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119380</wp:posOffset>
            </wp:positionH>
            <wp:positionV relativeFrom="paragraph">
              <wp:posOffset>3576955</wp:posOffset>
            </wp:positionV>
            <wp:extent cx="5724525" cy="2994660"/>
            <wp:effectExtent l="0" t="0" r="5715" b="7620"/>
            <wp:wrapTopAndBottom/>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4"/>
                    <a:stretch>
                      <a:fillRect/>
                    </a:stretch>
                  </pic:blipFill>
                  <pic:spPr>
                    <a:xfrm>
                      <a:off x="0" y="0"/>
                      <a:ext cx="5724525" cy="2994660"/>
                    </a:xfrm>
                    <a:prstGeom prst="rect">
                      <a:avLst/>
                    </a:prstGeom>
                    <a:noFill/>
                    <a:ln>
                      <a:noFill/>
                    </a:ln>
                  </pic:spPr>
                </pic:pic>
              </a:graphicData>
            </a:graphic>
          </wp:anchor>
        </w:drawing>
      </w:r>
      <w:r>
        <w:rPr>
          <w:rFonts w:hint="eastAsia" w:cs="Times New Roman"/>
          <w:sz w:val="21"/>
          <w:szCs w:val="21"/>
          <w:lang w:val="en-US" w:eastAsia="zh-CN"/>
        </w:rPr>
        <w:t>图3-6 benchmark评测模块</w:t>
      </w:r>
    </w:p>
    <w:p w14:paraId="79246097">
      <w:pPr>
        <w:pStyle w:val="19"/>
        <w:widowControl/>
        <w:ind w:left="0" w:leftChars="0" w:firstLine="0" w:firstLineChars="0"/>
        <w:jc w:val="center"/>
        <w:rPr>
          <w:rFonts w:ascii="Times New Roman" w:hAnsi="Times New Roman" w:eastAsia="宋体" w:cs="Times New Roman"/>
          <w:sz w:val="24"/>
          <w:szCs w:val="24"/>
        </w:rPr>
      </w:pPr>
      <w:r>
        <w:rPr>
          <w:rFonts w:hint="eastAsia" w:cs="Times New Roman"/>
          <w:sz w:val="21"/>
          <w:szCs w:val="21"/>
          <w:lang w:val="en-US" w:eastAsia="zh-CN"/>
        </w:rPr>
        <w:t>图3-7 系统设置模块</w:t>
      </w:r>
    </w:p>
    <w:p w14:paraId="7F06CA5B">
      <w:pPr>
        <w:pStyle w:val="4"/>
        <w:keepNext/>
        <w:pageBreakBefore/>
        <w:widowControl/>
        <w:numPr>
          <w:ilvl w:val="0"/>
          <w:numId w:val="0"/>
        </w:numPr>
        <w:ind w:leftChars="0"/>
        <w:rPr>
          <w:b/>
        </w:rPr>
      </w:pPr>
      <w:bookmarkStart w:id="72" w:name="_Toc31689"/>
      <w:bookmarkStart w:id="73" w:name="_Toc10330"/>
      <w:r>
        <w:rPr>
          <w:rFonts w:hint="eastAsia"/>
          <w:lang w:eastAsia="zh-CN"/>
        </w:rPr>
        <w:t xml:space="preserve">3.7 </w:t>
      </w:r>
      <w:r>
        <w:t>图像审核业务流程设计</w:t>
      </w:r>
      <w:bookmarkEnd w:id="72"/>
      <w:bookmarkEnd w:id="73"/>
    </w:p>
    <w:p w14:paraId="70BB36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图像审核业务流程描述了系统从接收图像到输出审核结果的完整处理过程。通过对审核流程进行合理设计，可以使系统在保证审核准确性的同时提高整体处理效率。</w:t>
      </w:r>
    </w:p>
    <w:p w14:paraId="13407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在本系统中，当用户上传图像后，系统会按照既定流程依次完成规则加载、图像分析以及结果记录等操作。整个审核流程主要包括以下几个步骤。</w:t>
      </w:r>
    </w:p>
    <w:p w14:paraId="558C68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通过系统界面上传需要审核的图像文件。系统在接收到图像后，会将图像保存到服务器指定目录，并为该图像创建一条新的审核任务记录。每个审核任务都会生成唯一的任务编号，用于后续查询与管理。</w:t>
      </w:r>
    </w:p>
    <w:p w14:paraId="7EDB38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随后，系统会从数据库中读取当前启用的安全规则。由于系统中可能存在多条审核规则，因此在进入核心审核阶段之前，需要对规则进行统一处理，以确保规则能够在后续流程中被正确解析。</w:t>
      </w:r>
    </w:p>
    <w:p w14:paraId="1B92D46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规则加载后，系统进入图像审核阶段。审核模块会根据图像内容以及安全规则进行分析，并逐条检查规则是否被触发。在判断过程中，系统会结合图像中的视觉信息以及规则条件进行推理，以确定图像是否存在违规内容。</w:t>
      </w:r>
    </w:p>
    <w:p w14:paraId="1DB114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当系统检测到某条规则被触发时，会将该规则记录为违规项，并将对应信息保存到审核结果中。如果所有规则均未被触发，则系统会将图像判定为安全内容。</w:t>
      </w:r>
    </w:p>
    <w:p w14:paraId="7C15C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在审核完成后，系统会对审核结果进行统一整理，并将结果保存到数据库中的审核任务表中。保存的信息包括图像路径、审核结果、触发规则以及推理耗时等内容，以便后续查询与统计分析。</w:t>
      </w:r>
    </w:p>
    <w:p w14:paraId="7D7B56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最后，系统将审核结果返回给前端界面，用户可以在页面中查看图像审核结果以及相关违规信息。</w:t>
      </w:r>
    </w:p>
    <w:p w14:paraId="6B02143F">
      <w:pPr>
        <w:pStyle w:val="19"/>
        <w:widowControl/>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通过上述程设计，系统能够实现从图像上传到审核结果返回的完整业务流程，并通过任务记录机制对审核数据进行统一管理。</w:t>
      </w:r>
      <w:r>
        <w:rPr>
          <w:rFonts w:hint="eastAsia" w:cs="Times New Roman"/>
          <w:sz w:val="24"/>
          <w:szCs w:val="24"/>
          <w:lang w:val="en-US" w:eastAsia="zh-CN"/>
        </w:rPr>
        <w:t>流程图如图3-8所示。</w:t>
      </w:r>
    </w:p>
    <w:p w14:paraId="32FACF9C">
      <w:pPr>
        <w:pStyle w:val="19"/>
        <w:widowControl/>
        <w:rPr>
          <w:rFonts w:hint="eastAsia" w:ascii="Times New Roman" w:hAnsi="Times New Roman" w:eastAsia="宋体" w:cs="Times New Roman"/>
          <w:sz w:val="24"/>
          <w:szCs w:val="24"/>
          <w:lang w:eastAsia="zh-CN"/>
        </w:rPr>
      </w:pPr>
    </w:p>
    <w:p w14:paraId="5724B1E5">
      <w:pPr>
        <w:pStyle w:val="19"/>
        <w:widowControl/>
        <w:rPr>
          <w:rFonts w:hint="eastAsia" w:ascii="Times New Roman" w:hAnsi="Times New Roman" w:eastAsia="宋体" w:cs="Times New Roman"/>
          <w:sz w:val="24"/>
          <w:szCs w:val="24"/>
          <w:lang w:eastAsia="zh-CN"/>
        </w:rPr>
      </w:pPr>
    </w:p>
    <w:p w14:paraId="2D9CEC8F">
      <w:pPr>
        <w:pStyle w:val="19"/>
        <w:widowControl/>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eastAsia="zh-CN"/>
        </w:rPr>
        <w:drawing>
          <wp:anchor distT="0" distB="0" distL="114300" distR="114300" simplePos="0" relativeHeight="251661312" behindDoc="0" locked="0" layoutInCell="1" allowOverlap="1">
            <wp:simplePos x="0" y="0"/>
            <wp:positionH relativeFrom="column">
              <wp:posOffset>1940560</wp:posOffset>
            </wp:positionH>
            <wp:positionV relativeFrom="paragraph">
              <wp:posOffset>-7740015</wp:posOffset>
            </wp:positionV>
            <wp:extent cx="1901190" cy="8949690"/>
            <wp:effectExtent l="0" t="0" r="3810" b="11430"/>
            <wp:wrapTopAndBottom/>
            <wp:docPr id="8" name="图片 8" descr="Mermaid Chart - Create complex, visual diagrams with text.-2026-03-16-11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ermaid Chart - Create complex, visual diagrams with text.-2026-03-16-115816"/>
                    <pic:cNvPicPr>
                      <a:picLocks noChangeAspect="1"/>
                    </pic:cNvPicPr>
                  </pic:nvPicPr>
                  <pic:blipFill>
                    <a:blip r:embed="rId15"/>
                    <a:stretch>
                      <a:fillRect/>
                    </a:stretch>
                  </pic:blipFill>
                  <pic:spPr>
                    <a:xfrm>
                      <a:off x="0" y="0"/>
                      <a:ext cx="1901190" cy="8949690"/>
                    </a:xfrm>
                    <a:prstGeom prst="rect">
                      <a:avLst/>
                    </a:prstGeom>
                  </pic:spPr>
                </pic:pic>
              </a:graphicData>
            </a:graphic>
          </wp:anchor>
        </w:drawing>
      </w:r>
      <w:r>
        <w:rPr>
          <w:rFonts w:hint="eastAsia" w:cs="Times New Roman"/>
          <w:sz w:val="21"/>
          <w:szCs w:val="21"/>
          <w:lang w:val="en-US" w:eastAsia="zh-CN"/>
        </w:rPr>
        <w:t>图3-8 系统流程图</w:t>
      </w:r>
    </w:p>
    <w:p w14:paraId="222F4423">
      <w:pPr>
        <w:pStyle w:val="4"/>
        <w:keepNext/>
        <w:widowControl/>
        <w:numPr>
          <w:ilvl w:val="0"/>
          <w:numId w:val="0"/>
        </w:numPr>
        <w:ind w:leftChars="0"/>
        <w:rPr>
          <w:b/>
        </w:rPr>
      </w:pPr>
      <w:bookmarkStart w:id="74" w:name="_Toc28792"/>
      <w:bookmarkStart w:id="75" w:name="_Toc17662"/>
      <w:bookmarkStart w:id="76" w:name="_Toc10169"/>
      <w:r>
        <w:rPr>
          <w:rFonts w:hint="eastAsia"/>
          <w:lang w:eastAsia="zh-CN"/>
        </w:rPr>
        <w:t xml:space="preserve">3.8 </w:t>
      </w:r>
      <w:r>
        <w:t>数据库结构设计</w:t>
      </w:r>
      <w:bookmarkEnd w:id="74"/>
      <w:bookmarkEnd w:id="75"/>
      <w:bookmarkEnd w:id="76"/>
    </w:p>
    <w:p w14:paraId="75B27B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为了支持系统各功能模块的正常运行，需要设计合理的数据库结构，用于存储系统运行过程中产生的相关数据。本系统采用 MySQL 数据库作为数据存储工具，并通过 SQLAlchemy ORM 框架在后端代码中定义数据库模型，从而实现系统数据与数据库表之间的映射关系。</w:t>
      </w:r>
    </w:p>
    <w:p w14:paraId="2607451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库设计过程中，需要考虑系统中不同业务模块的数据需求。例如用户登录信息、安全规则数据、图像审核任务记录以及测试数据集信息等。通过对这些数据进行合理划分，可以保证系统数据结构清晰，并提高数据管理效率。</w:t>
      </w:r>
    </w:p>
    <w:p w14:paraId="2AF776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根据系统功能模块的设计，本系统数据库主要包括用户表、安全规则表、审核任务表、数据集表、数据集图像表、Benchmark 测试表以及 Benchmark 测试结果表等数据表。</w:t>
      </w:r>
    </w:p>
    <w:p w14:paraId="4C48F118">
      <w:pPr>
        <w:pStyle w:val="5"/>
        <w:keepNext/>
        <w:widowControl/>
        <w:numPr>
          <w:ilvl w:val="0"/>
          <w:numId w:val="0"/>
        </w:numPr>
        <w:ind w:leftChars="0"/>
        <w:rPr>
          <w:b/>
        </w:rPr>
      </w:pPr>
      <w:bookmarkStart w:id="77" w:name="_Toc25780"/>
      <w:bookmarkStart w:id="78" w:name="_Toc30451"/>
      <w:r>
        <w:rPr>
          <w:rFonts w:hint="eastAsia"/>
          <w:lang w:eastAsia="zh-CN"/>
        </w:rPr>
        <w:t xml:space="preserve">3.8.1 </w:t>
      </w:r>
      <w:r>
        <w:t>用户表</w:t>
      </w:r>
      <w:bookmarkEnd w:id="77"/>
      <w:bookmarkEnd w:id="78"/>
    </w:p>
    <w:p w14:paraId="5A6C0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用户表用于存储系统用户的基本信息，并用于实现系统登录认证功能。系统在用户登录时会读取用户表中的数据进行验证，从而确认用户身份。</w:t>
      </w:r>
    </w:p>
    <w:p w14:paraId="6FEA85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用户表中主要包含以下字段：</w:t>
      </w:r>
    </w:p>
    <w:p w14:paraId="316CE254">
      <w:pPr>
        <w:pStyle w:val="19"/>
        <w:widowControl/>
        <w:numPr>
          <w:ilvl w:val="0"/>
          <w:numId w:val="0"/>
        </w:numPr>
        <w:rPr>
          <w:rFonts w:hint="eastAsia" w:cs="Times New Roman"/>
          <w:sz w:val="24"/>
          <w:szCs w:val="24"/>
          <w:lang w:eastAsia="zh-CN"/>
        </w:rPr>
      </w:pPr>
    </w:p>
    <w:p w14:paraId="023839CA">
      <w:pPr>
        <w:pStyle w:val="19"/>
        <w:widowControl/>
        <w:rPr>
          <w:rFonts w:ascii="Times New Roman" w:hAnsi="Times New Roman" w:eastAsia="宋体" w:cs="Times New Roman"/>
          <w:b w:val="0"/>
          <w:sz w:val="24"/>
          <w:szCs w:val="24"/>
        </w:rPr>
      </w:pPr>
      <w:r>
        <w:rPr>
          <w:rFonts w:ascii="Times New Roman" w:hAnsi="Times New Roman" w:eastAsia="宋体" w:cs="Times New Roman"/>
          <w:sz w:val="24"/>
          <w:szCs w:val="24"/>
        </w:rPr>
        <w:t>ia：用户唯一标识</w:t>
      </w:r>
    </w:p>
    <w:p w14:paraId="64D3AF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username：用户名</w:t>
      </w:r>
    </w:p>
    <w:p w14:paraId="098E9E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hashed_password：加密后的用户密码</w:t>
      </w:r>
    </w:p>
    <w:p w14:paraId="791C39FB">
      <w:pPr>
        <w:pStyle w:val="19"/>
        <w:widowControl/>
        <w:rPr>
          <w:rFonts w:hint="eastAsia" w:cs="Times New Roman"/>
          <w:sz w:val="24"/>
          <w:szCs w:val="24"/>
          <w:lang w:eastAsia="zh-CN"/>
        </w:rPr>
      </w:pPr>
      <w:r>
        <w:rPr>
          <w:rFonts w:ascii="Times New Roman" w:hAnsi="Times New Roman" w:eastAsia="宋体" w:cs="Times New Roman"/>
          <w:sz w:val="24"/>
          <w:szCs w:val="24"/>
        </w:rPr>
        <w:t>role：用户角色</w:t>
      </w:r>
      <w:bookmarkStart w:id="120" w:name="_GoBack"/>
      <w:bookmarkEnd w:id="120"/>
    </w:p>
    <w:p w14:paraId="174BF8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29FB0C46">
      <w:pPr>
        <w:pStyle w:val="19"/>
        <w:widowControl/>
        <w:numPr>
          <w:ilvl w:val="0"/>
          <w:numId w:val="0"/>
        </w:numPr>
        <w:rPr>
          <w:rFonts w:hint="eastAsia" w:cs="Times New Roman"/>
          <w:sz w:val="24"/>
          <w:szCs w:val="24"/>
          <w:lang w:eastAsia="zh-CN"/>
        </w:rPr>
      </w:pPr>
    </w:p>
    <w:p w14:paraId="143276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通过用户表，系统能够对不同用户进行身份管理，并为后续权限控制提供基础。</w:t>
      </w:r>
    </w:p>
    <w:p w14:paraId="1808CA21">
      <w:pPr>
        <w:pStyle w:val="5"/>
        <w:keepNext/>
        <w:widowControl/>
        <w:numPr>
          <w:ilvl w:val="0"/>
          <w:numId w:val="0"/>
        </w:numPr>
        <w:ind w:leftChars="0"/>
        <w:rPr>
          <w:b/>
        </w:rPr>
      </w:pPr>
      <w:bookmarkStart w:id="79" w:name="_Toc22223"/>
      <w:bookmarkStart w:id="80" w:name="_Toc18175"/>
      <w:r>
        <w:rPr>
          <w:rFonts w:hint="eastAsia"/>
          <w:lang w:eastAsia="zh-CN"/>
        </w:rPr>
        <w:t xml:space="preserve">3.8.2 </w:t>
      </w:r>
      <w:r>
        <w:t>安全规则表</w:t>
      </w:r>
      <w:bookmarkEnd w:id="79"/>
      <w:bookmarkEnd w:id="80"/>
    </w:p>
    <w:p w14:paraId="6A3D21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安全规则表用于存储图像审核规则，是系统审核流程的重要数据来源。系统在执行图像审核时，会从该表中读取当前启用的规则，并根据规则内容进行判断。</w:t>
      </w:r>
    </w:p>
    <w:p w14:paraId="5F5224C3">
      <w:pPr>
        <w:pStyle w:val="19"/>
        <w:widowControl/>
        <w:numPr>
          <w:ilvl w:val="0"/>
          <w:numId w:val="0"/>
        </w:numPr>
        <w:ind w:firstLine="480" w:firstLineChars="200"/>
        <w:rPr>
          <w:rFonts w:hint="eastAsia" w:cs="Times New Roman"/>
          <w:sz w:val="24"/>
          <w:szCs w:val="24"/>
          <w:lang w:eastAsia="zh-CN"/>
        </w:rPr>
      </w:pPr>
    </w:p>
    <w:p w14:paraId="040F5D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安全规则表中主要字段包括：</w:t>
      </w:r>
    </w:p>
    <w:p w14:paraId="1DB03E3D">
      <w:pPr>
        <w:pStyle w:val="19"/>
        <w:widowControl/>
        <w:numPr>
          <w:ilvl w:val="0"/>
          <w:numId w:val="0"/>
        </w:numPr>
        <w:rPr>
          <w:rFonts w:hint="eastAsia" w:cs="Times New Roman"/>
          <w:sz w:val="24"/>
          <w:szCs w:val="24"/>
          <w:lang w:eastAsia="zh-CN"/>
        </w:rPr>
      </w:pPr>
    </w:p>
    <w:p w14:paraId="1602D7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id：规则唯一标识</w:t>
      </w:r>
    </w:p>
    <w:p w14:paraId="3882E3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rule_name：规则名称</w:t>
      </w:r>
    </w:p>
    <w:p w14:paraId="67FEC2A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original_rule：原始规则描述</w:t>
      </w:r>
    </w:p>
    <w:p w14:paraId="74C80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objectified_rule：客观化后的规则描述</w:t>
      </w:r>
    </w:p>
    <w:p w14:paraId="106871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preconditions：规则预条件链</w:t>
      </w:r>
    </w:p>
    <w:p w14:paraId="1E3361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is_active：规则是否启用</w:t>
      </w:r>
    </w:p>
    <w:p w14:paraId="4B85B3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created_at：规则创建时间</w:t>
      </w:r>
    </w:p>
    <w:p w14:paraId="43E933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通过该表可以实现规则的动态管理，使系统能够根据安全策略变化及时更新审核规则。</w:t>
      </w:r>
    </w:p>
    <w:p w14:paraId="5E8A9CB9">
      <w:pPr>
        <w:pStyle w:val="5"/>
        <w:keepNext/>
        <w:widowControl/>
        <w:numPr>
          <w:ilvl w:val="0"/>
          <w:numId w:val="0"/>
        </w:numPr>
        <w:ind w:leftChars="0"/>
        <w:rPr>
          <w:b/>
        </w:rPr>
      </w:pPr>
      <w:bookmarkStart w:id="81" w:name="_Toc6039"/>
      <w:bookmarkStart w:id="82" w:name="_Toc390"/>
      <w:r>
        <w:rPr>
          <w:rFonts w:hint="eastAsia"/>
          <w:lang w:eastAsia="zh-CN"/>
        </w:rPr>
        <w:t xml:space="preserve">3.8.3 </w:t>
      </w:r>
      <w:r>
        <w:t>审核任务表</w:t>
      </w:r>
      <w:bookmarkEnd w:id="81"/>
      <w:bookmarkEnd w:id="82"/>
    </w:p>
    <w:p w14:paraId="112FFF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审核任务表用于记录系统中的图像审核任务。当用户上传图像并触发审核流程时，系统会自动生成一条审核任务记录。</w:t>
      </w:r>
    </w:p>
    <w:p w14:paraId="051ECC90">
      <w:pPr>
        <w:pStyle w:val="19"/>
        <w:widowControl/>
        <w:numPr>
          <w:ilvl w:val="0"/>
          <w:numId w:val="0"/>
        </w:numPr>
        <w:ind w:firstLine="480" w:firstLineChars="200"/>
        <w:rPr>
          <w:rFonts w:hint="eastAsia" w:cs="Times New Roman"/>
          <w:sz w:val="24"/>
          <w:szCs w:val="24"/>
          <w:lang w:eastAsia="zh-CN"/>
        </w:rPr>
      </w:pPr>
    </w:p>
    <w:p w14:paraId="5C7096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8572CDB">
      <w:pPr>
        <w:pStyle w:val="19"/>
        <w:widowControl/>
        <w:numPr>
          <w:ilvl w:val="0"/>
          <w:numId w:val="0"/>
        </w:numPr>
        <w:rPr>
          <w:rFonts w:hint="eastAsia" w:cs="Times New Roman"/>
          <w:sz w:val="24"/>
          <w:szCs w:val="24"/>
          <w:lang w:eastAsia="zh-CN"/>
        </w:rPr>
      </w:pPr>
    </w:p>
    <w:p w14:paraId="64D8717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id：任务唯一标识</w:t>
      </w:r>
    </w:p>
    <w:p w14:paraId="342A2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2E9D8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mllm_is_safe：模型判断结果</w:t>
      </w:r>
    </w:p>
    <w:p w14:paraId="5F92C0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violated_details：违规规则信息</w:t>
      </w:r>
    </w:p>
    <w:p w14:paraId="40BE58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inference_time_ms：推理耗时</w:t>
      </w:r>
    </w:p>
    <w:p w14:paraId="2D5693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status：任务状态</w:t>
      </w:r>
    </w:p>
    <w:p w14:paraId="61C471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created_at：任务创建时间</w:t>
      </w:r>
    </w:p>
    <w:p w14:paraId="0533BD2A">
      <w:pPr>
        <w:pStyle w:val="19"/>
        <w:widowControl/>
        <w:numPr>
          <w:ilvl w:val="0"/>
          <w:numId w:val="0"/>
        </w:numPr>
        <w:rPr>
          <w:rFonts w:hint="eastAsia" w:cs="Times New Roman"/>
          <w:sz w:val="24"/>
          <w:szCs w:val="24"/>
          <w:lang w:eastAsia="zh-CN"/>
        </w:rPr>
      </w:pPr>
    </w:p>
    <w:p w14:paraId="5203F9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通过审核任务表，可以对系统历史审核记录进行统一管理，并为后续数据分析提供数据基础。</w:t>
      </w:r>
    </w:p>
    <w:p w14:paraId="02E50106">
      <w:pPr>
        <w:pStyle w:val="5"/>
        <w:keepNext/>
        <w:widowControl/>
        <w:numPr>
          <w:ilvl w:val="0"/>
          <w:numId w:val="0"/>
        </w:numPr>
        <w:ind w:leftChars="0"/>
        <w:rPr>
          <w:b/>
        </w:rPr>
      </w:pPr>
      <w:bookmarkStart w:id="83" w:name="_Toc31917"/>
      <w:bookmarkStart w:id="84" w:name="_Toc29789"/>
      <w:r>
        <w:rPr>
          <w:rFonts w:hint="eastAsia"/>
          <w:lang w:eastAsia="zh-CN"/>
        </w:rPr>
        <w:t xml:space="preserve">3.8.4 </w:t>
      </w:r>
      <w:r>
        <w:t>数据集表</w:t>
      </w:r>
      <w:bookmarkEnd w:id="83"/>
      <w:bookmarkEnd w:id="84"/>
    </w:p>
    <w:p w14:paraId="6A30F01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数据集表用于管理系统中的测试数据集信息。管理员可以在系统中创建不同的数据集，用于系统性能测试或实验分析。</w:t>
      </w:r>
    </w:p>
    <w:p w14:paraId="33D97931">
      <w:pPr>
        <w:pStyle w:val="19"/>
        <w:widowControl/>
        <w:numPr>
          <w:ilvl w:val="0"/>
          <w:numId w:val="0"/>
        </w:numPr>
        <w:ind w:firstLine="480" w:firstLineChars="200"/>
        <w:rPr>
          <w:rFonts w:hint="eastAsia" w:cs="Times New Roman"/>
          <w:sz w:val="24"/>
          <w:szCs w:val="24"/>
          <w:lang w:eastAsia="zh-CN"/>
        </w:rPr>
      </w:pPr>
    </w:p>
    <w:p w14:paraId="713E99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19E622B">
      <w:pPr>
        <w:pStyle w:val="19"/>
        <w:widowControl/>
        <w:numPr>
          <w:ilvl w:val="0"/>
          <w:numId w:val="0"/>
        </w:numPr>
        <w:rPr>
          <w:rFonts w:hint="eastAsia" w:cs="Times New Roman"/>
          <w:sz w:val="24"/>
          <w:szCs w:val="24"/>
          <w:lang w:eastAsia="zh-CN"/>
        </w:rPr>
      </w:pPr>
    </w:p>
    <w:p w14:paraId="054B8D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id：数据集唯一标识</w:t>
      </w:r>
    </w:p>
    <w:p w14:paraId="17BFF5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name：数据集名称</w:t>
      </w:r>
    </w:p>
    <w:p w14:paraId="7A32C0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description：数据集描述</w:t>
      </w:r>
    </w:p>
    <w:p w14:paraId="418978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created_at：数据集创建时间</w:t>
      </w:r>
    </w:p>
    <w:p w14:paraId="1521283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通过数据集表，系统能够对不同测试数据进行分类管理。</w:t>
      </w:r>
      <w:bookmarkStart w:id="85" w:name="_Toc24117"/>
      <w:bookmarkStart w:id="86" w:name="_Toc10845"/>
    </w:p>
    <w:p w14:paraId="6E539CA7">
      <w:pPr>
        <w:pStyle w:val="19"/>
        <w:widowControl/>
        <w:rPr>
          <w:rFonts w:ascii="Times New Roman" w:hAnsi="Times New Roman" w:eastAsia="宋体" w:cs="Times New Roman"/>
          <w:sz w:val="24"/>
          <w:szCs w:val="24"/>
        </w:rPr>
      </w:pPr>
    </w:p>
    <w:p w14:paraId="708569BA">
      <w:pPr>
        <w:pStyle w:val="19"/>
        <w:widowControl/>
        <w:ind w:left="0" w:leftChars="0" w:firstLine="0" w:firstLineChars="0"/>
        <w:rPr>
          <w:rFonts w:ascii="Arial" w:hAnsi="Arial" w:eastAsia="黑体" w:cs="Arial"/>
          <w:b/>
          <w:bCs/>
          <w:kern w:val="2"/>
          <w:sz w:val="28"/>
          <w:szCs w:val="28"/>
          <w:lang w:bidi="ar-SA"/>
        </w:rPr>
      </w:pPr>
      <w:r>
        <w:rPr>
          <w:rFonts w:hint="eastAsia" w:ascii="Arial" w:hAnsi="Arial" w:eastAsia="黑体" w:cs="Arial"/>
          <w:b/>
          <w:bCs/>
          <w:kern w:val="2"/>
          <w:sz w:val="28"/>
          <w:szCs w:val="28"/>
          <w:lang w:eastAsia="zh-CN" w:bidi="ar-SA"/>
        </w:rPr>
        <w:t xml:space="preserve">3.8.5 </w:t>
      </w:r>
      <w:r>
        <w:rPr>
          <w:rFonts w:ascii="Arial" w:hAnsi="Arial" w:eastAsia="黑体" w:cs="Arial"/>
          <w:b/>
          <w:bCs/>
          <w:kern w:val="2"/>
          <w:sz w:val="28"/>
          <w:szCs w:val="28"/>
          <w:lang w:bidi="ar-SA"/>
        </w:rPr>
        <w:t>数据集图像表</w:t>
      </w:r>
      <w:bookmarkEnd w:id="85"/>
      <w:bookmarkEnd w:id="86"/>
    </w:p>
    <w:p w14:paraId="2D9FCB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数据集图像表用于存储数据集中每一张图像的具体信息。该表与数据集表之间存在关联关系，每条记录对应一张测试图像。</w:t>
      </w:r>
    </w:p>
    <w:p w14:paraId="1E673A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4F82A5D2">
      <w:pPr>
        <w:pStyle w:val="19"/>
        <w:widowControl/>
        <w:numPr>
          <w:ilvl w:val="0"/>
          <w:numId w:val="0"/>
        </w:numPr>
        <w:rPr>
          <w:rFonts w:hint="eastAsia" w:cs="Times New Roman"/>
          <w:sz w:val="24"/>
          <w:szCs w:val="24"/>
          <w:lang w:eastAsia="zh-CN"/>
        </w:rPr>
      </w:pPr>
    </w:p>
    <w:p w14:paraId="6887D5B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id：图像记录唯一标识</w:t>
      </w:r>
    </w:p>
    <w:p w14:paraId="03F1D9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dataset_id：所属数据集编号</w:t>
      </w:r>
    </w:p>
    <w:p w14:paraId="7D5F17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B564F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ground_truth_is_safe：图像真实标签</w:t>
      </w:r>
    </w:p>
    <w:p w14:paraId="40B7468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ground_truth_rule：违规类型</w:t>
      </w:r>
    </w:p>
    <w:p w14:paraId="093106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created_at：数据记录创建时间通过数据集表，系统能够对不同测试数据进行分类管理。</w:t>
      </w:r>
    </w:p>
    <w:p w14:paraId="61B71D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通过该表可以保存测试数据集中的图像及其真实标签，为后续 Benchmark 测试提供数据基础。</w:t>
      </w:r>
    </w:p>
    <w:p w14:paraId="7387A7AB">
      <w:pPr>
        <w:pStyle w:val="5"/>
        <w:keepNext/>
        <w:widowControl/>
        <w:numPr>
          <w:ilvl w:val="0"/>
          <w:numId w:val="0"/>
        </w:numPr>
        <w:ind w:leftChars="0"/>
        <w:rPr>
          <w:b/>
        </w:rPr>
      </w:pPr>
      <w:bookmarkStart w:id="87" w:name="_Toc1809"/>
      <w:bookmarkStart w:id="88" w:name="_Toc26193"/>
      <w:r>
        <w:rPr>
          <w:rFonts w:hint="eastAsia"/>
          <w:lang w:eastAsia="zh-CN"/>
        </w:rPr>
        <w:t xml:space="preserve">3.8.6 </w:t>
      </w:r>
      <w:r>
        <w:t>Benchmark 测试表</w:t>
      </w:r>
      <w:bookmarkEnd w:id="87"/>
      <w:bookmarkEnd w:id="88"/>
    </w:p>
    <w:p w14:paraId="7FE6BE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测试表用于记录系统在某次测试任务中的整体结果。当系统对一个数据集执行 Benchmark 测试时，会生成一条测试记录。</w:t>
      </w:r>
    </w:p>
    <w:p w14:paraId="7B42D4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C20E24F">
      <w:pPr>
        <w:pStyle w:val="19"/>
        <w:widowControl/>
        <w:numPr>
          <w:ilvl w:val="0"/>
          <w:numId w:val="0"/>
        </w:numPr>
        <w:rPr>
          <w:rFonts w:hint="eastAsia" w:cs="Times New Roman"/>
          <w:sz w:val="24"/>
          <w:szCs w:val="24"/>
          <w:lang w:eastAsia="zh-CN"/>
        </w:rPr>
      </w:pPr>
    </w:p>
    <w:p w14:paraId="74D92D7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id：测试记录编号</w:t>
      </w:r>
    </w:p>
    <w:p w14:paraId="004ED8F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dataset_id：测试所使用的数据集</w:t>
      </w:r>
    </w:p>
    <w:p w14:paraId="3E8979F3">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run_name：测试名称</w:t>
      </w:r>
    </w:p>
    <w:p w14:paraId="3581E7D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provider：模型提供方</w:t>
      </w:r>
    </w:p>
    <w:p w14:paraId="1E19EC1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status：任务状态，用于表示评测任务当前处于运行中、已完成或失败状态</w:t>
      </w:r>
    </w:p>
    <w:p w14:paraId="43C2687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progress：任务进度，用于表示当前评测已完成比例</w:t>
      </w:r>
    </w:p>
    <w:p w14:paraId="5DC5CD3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finished_count：已完成样本数</w:t>
      </w:r>
    </w:p>
    <w:p w14:paraId="030B1E83">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error_message：任务异常信息</w:t>
      </w:r>
    </w:p>
    <w:p w14:paraId="72FF0FB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accuracy：准确率</w:t>
      </w:r>
    </w:p>
    <w:p w14:paraId="22AB09B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precision：精确率</w:t>
      </w:r>
    </w:p>
    <w:p w14:paraId="79870076">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recall：召回率</w:t>
      </w:r>
    </w:p>
    <w:p w14:paraId="2259416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f1_score：F1值</w:t>
      </w:r>
    </w:p>
    <w:p w14:paraId="14999779">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created_at：测试时间</w:t>
      </w:r>
    </w:p>
    <w:p w14:paraId="1EE70237">
      <w:pPr>
        <w:pStyle w:val="19"/>
        <w:widowControl/>
        <w:rPr>
          <w:rFonts w:hint="eastAsia" w:ascii="Times New Roman" w:hAnsi="Times New Roman" w:eastAsia="宋体" w:cs="Times New Roman"/>
          <w:sz w:val="24"/>
          <w:szCs w:val="24"/>
        </w:rPr>
      </w:pPr>
    </w:p>
    <w:p w14:paraId="66AB373F">
      <w:pPr>
        <w:pStyle w:val="19"/>
        <w:widowControl/>
        <w:rPr>
          <w:rFonts w:hint="eastAsia" w:ascii="Times New Roman" w:hAnsi="Times New Roman" w:eastAsia="宋体" w:cs="Times New Roman"/>
          <w:sz w:val="24"/>
          <w:szCs w:val="24"/>
        </w:rPr>
      </w:pPr>
      <w:bookmarkStart w:id="89" w:name="_Toc4308"/>
      <w:bookmarkStart w:id="90" w:name="_Toc4041"/>
      <w:r>
        <w:rPr>
          <w:rFonts w:hint="eastAsia" w:ascii="Times New Roman" w:hAnsi="Times New Roman" w:eastAsia="宋体" w:cs="Times New Roman"/>
          <w:sz w:val="24"/>
          <w:szCs w:val="24"/>
        </w:rPr>
        <w:t>通过 Benchmark 测试表，不仅可以保存系统在不同测试任务中的整体性能指标，还可以记录异步评测任务的执行状态与进度信息。</w:t>
      </w:r>
    </w:p>
    <w:p w14:paraId="2D5E67B3">
      <w:pPr>
        <w:pStyle w:val="19"/>
        <w:widowControl/>
        <w:rPr>
          <w:rFonts w:hint="eastAsia" w:ascii="Times New Roman" w:hAnsi="Times New Roman" w:eastAsia="宋体" w:cs="Times New Roman"/>
          <w:sz w:val="24"/>
          <w:szCs w:val="24"/>
        </w:rPr>
      </w:pPr>
    </w:p>
    <w:p w14:paraId="779117C1">
      <w:pPr>
        <w:pStyle w:val="19"/>
        <w:widowControl/>
        <w:ind w:left="0" w:leftChars="0" w:firstLine="0" w:firstLineChars="0"/>
        <w:rPr>
          <w:b/>
        </w:rPr>
      </w:pPr>
      <w:r>
        <w:rPr>
          <w:rFonts w:hint="eastAsia" w:ascii="Arial" w:hAnsi="Arial" w:eastAsia="黑体" w:cs="Arial"/>
          <w:b/>
          <w:bCs/>
          <w:kern w:val="2"/>
          <w:sz w:val="28"/>
          <w:szCs w:val="28"/>
          <w:lang w:eastAsia="zh-CN" w:bidi="ar-SA"/>
        </w:rPr>
        <w:t xml:space="preserve">3.8.7 </w:t>
      </w:r>
      <w:r>
        <w:rPr>
          <w:rFonts w:ascii="Arial" w:hAnsi="Arial" w:eastAsia="黑体" w:cs="Arial"/>
          <w:b/>
          <w:bCs/>
          <w:kern w:val="2"/>
          <w:sz w:val="28"/>
          <w:szCs w:val="28"/>
          <w:lang w:bidi="ar-SA"/>
        </w:rPr>
        <w:t>Benchmark测试结果表</w:t>
      </w:r>
      <w:bookmarkEnd w:id="89"/>
      <w:bookmarkEnd w:id="90"/>
    </w:p>
    <w:p w14:paraId="1C885A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测试结果表用于记录每一张测试图像在 Benchmark 过程中的具体审核结果。</w:t>
      </w:r>
    </w:p>
    <w:p w14:paraId="78A522B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0CEC526B">
      <w:pPr>
        <w:pStyle w:val="19"/>
        <w:widowControl/>
        <w:numPr>
          <w:ilvl w:val="0"/>
          <w:numId w:val="0"/>
        </w:numPr>
        <w:rPr>
          <w:rFonts w:hint="eastAsia" w:cs="Times New Roman"/>
          <w:sz w:val="24"/>
          <w:szCs w:val="24"/>
          <w:lang w:eastAsia="zh-CN"/>
        </w:rPr>
      </w:pPr>
    </w:p>
    <w:p w14:paraId="34BE1B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id：记录编号</w:t>
      </w:r>
    </w:p>
    <w:p w14:paraId="7B8E71E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run_id：所属 Benchmark 测试编号</w:t>
      </w:r>
    </w:p>
    <w:p w14:paraId="4580FD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dataset_item_id：对应图像编号</w:t>
      </w:r>
    </w:p>
    <w:p w14:paraId="32C0DE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filename：图像文件名</w:t>
      </w:r>
    </w:p>
    <w:p w14:paraId="50628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prediction：系统预测结果</w:t>
      </w:r>
    </w:p>
    <w:p w14:paraId="3593FC0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ground_truth：真实标签</w:t>
      </w:r>
    </w:p>
    <w:p w14:paraId="738040BA">
      <w:pPr>
        <w:pStyle w:val="19"/>
        <w:widowControl/>
        <w:rPr>
          <w:rFonts w:hint="eastAsia" w:cs="Times New Roman"/>
          <w:sz w:val="24"/>
          <w:szCs w:val="24"/>
          <w:lang w:eastAsia="zh-CN"/>
        </w:rPr>
      </w:pPr>
      <w:r>
        <w:rPr>
          <w:rFonts w:ascii="Times New Roman" w:hAnsi="Times New Roman" w:eastAsia="宋体" w:cs="Times New Roman"/>
          <w:sz w:val="24"/>
          <w:szCs w:val="24"/>
        </w:rPr>
        <w:t>inference_time_ms：推理耗时通过该表可以保存测试数据集中的图像及其真实标签，为后续 Benchmark 测试提供数据基础。</w:t>
      </w:r>
    </w:p>
    <w:p w14:paraId="1A80BD99">
      <w:pPr>
        <w:pStyle w:val="19"/>
        <w:widowControl/>
        <w:rPr>
          <w:rFonts w:ascii="Times New Roman" w:hAnsi="Times New Roman" w:eastAsia="宋体" w:cs="Times New Roman"/>
          <w:sz w:val="24"/>
          <w:szCs w:val="24"/>
        </w:rPr>
      </w:pPr>
    </w:p>
    <w:p w14:paraId="48B882BB">
      <w:pPr>
        <w:pStyle w:val="19"/>
        <w:widowControl/>
        <w:rPr>
          <w:rFonts w:ascii="Times New Roman" w:hAnsi="Times New Roman" w:eastAsia="宋体" w:cs="Times New Roman"/>
          <w:sz w:val="24"/>
          <w:szCs w:val="24"/>
        </w:rPr>
      </w:pPr>
    </w:p>
    <w:p w14:paraId="078F624E">
      <w:pPr>
        <w:pStyle w:val="19"/>
        <w:widowControl/>
        <w:rPr>
          <w:rFonts w:ascii="Times New Roman" w:hAnsi="Times New Roman" w:eastAsia="宋体" w:cs="Times New Roman"/>
          <w:sz w:val="24"/>
          <w:szCs w:val="24"/>
        </w:rPr>
      </w:pPr>
      <w:r>
        <w:rPr>
          <w:rFonts w:hint="eastAsia" w:cs="Times New Roman"/>
          <w:sz w:val="24"/>
          <w:szCs w:val="24"/>
          <w:lang w:val="en-US" w:eastAsia="zh-CN"/>
        </w:rPr>
        <w:t>如图3-4。</w:t>
      </w:r>
      <w:r>
        <w:rPr>
          <w:rFonts w:ascii="Times New Roman" w:hAnsi="Times New Roman" w:eastAsia="宋体" w:cs="Times New Roman"/>
          <w:sz w:val="24"/>
          <w:szCs w:val="24"/>
        </w:rPr>
        <w:t>通过该表，可以对系统在每张测试图像上的审核结果进行分析，从而进一步评估系统性能。</w:t>
      </w:r>
    </w:p>
    <w:p w14:paraId="574D5696">
      <w:pPr>
        <w:pStyle w:val="19"/>
        <w:widowControl/>
        <w:rPr>
          <w:rFonts w:hint="eastAsia" w:ascii="Times New Roman" w:hAnsi="Times New Roman" w:eastAsia="宋体" w:cs="Times New Roman"/>
          <w:sz w:val="24"/>
          <w:szCs w:val="24"/>
          <w:lang w:eastAsia="zh-CN"/>
        </w:rPr>
      </w:pPr>
    </w:p>
    <w:p w14:paraId="7D91FD4A">
      <w:pPr>
        <w:pStyle w:val="19"/>
        <w:widowControl/>
        <w:rPr>
          <w:rFonts w:hint="eastAsia" w:ascii="Times New Roman" w:hAnsi="Times New Roman" w:eastAsia="宋体" w:cs="Times New Roman"/>
          <w:sz w:val="24"/>
          <w:szCs w:val="24"/>
          <w:lang w:eastAsia="zh-CN"/>
        </w:rPr>
      </w:pPr>
    </w:p>
    <w:p w14:paraId="1592A86A">
      <w:pPr>
        <w:pStyle w:val="19"/>
        <w:widowControl/>
        <w:rPr>
          <w:rFonts w:hint="eastAsia" w:ascii="Times New Roman" w:hAnsi="Times New Roman" w:eastAsia="宋体" w:cs="Times New Roman"/>
          <w:sz w:val="24"/>
          <w:szCs w:val="24"/>
          <w:lang w:eastAsia="zh-CN"/>
        </w:rPr>
      </w:pPr>
    </w:p>
    <w:p w14:paraId="0BEAEBF6">
      <w:pPr>
        <w:pStyle w:val="19"/>
        <w:widowControl/>
        <w:rPr>
          <w:rFonts w:hint="eastAsia" w:ascii="Times New Roman" w:hAnsi="Times New Roman" w:eastAsia="宋体" w:cs="Times New Roman"/>
          <w:sz w:val="24"/>
          <w:szCs w:val="24"/>
          <w:lang w:eastAsia="zh-CN"/>
        </w:rPr>
      </w:pPr>
    </w:p>
    <w:p w14:paraId="7BBE4997">
      <w:pPr>
        <w:pStyle w:val="19"/>
        <w:widowControl/>
        <w:rPr>
          <w:rFonts w:hint="eastAsia" w:ascii="Times New Roman" w:hAnsi="Times New Roman" w:eastAsia="宋体" w:cs="Times New Roman"/>
          <w:sz w:val="24"/>
          <w:szCs w:val="24"/>
          <w:lang w:eastAsia="zh-CN"/>
        </w:rPr>
      </w:pPr>
    </w:p>
    <w:p w14:paraId="5FC48B7A">
      <w:pPr>
        <w:pStyle w:val="19"/>
        <w:widowControl/>
        <w:rPr>
          <w:rFonts w:hint="eastAsia" w:ascii="Times New Roman" w:hAnsi="Times New Roman" w:eastAsia="宋体" w:cs="Times New Roman"/>
          <w:sz w:val="24"/>
          <w:szCs w:val="24"/>
          <w:lang w:eastAsia="zh-CN"/>
        </w:rPr>
      </w:pPr>
    </w:p>
    <w:p w14:paraId="346EC78E">
      <w:pPr>
        <w:pStyle w:val="19"/>
        <w:widowControl/>
        <w:rPr>
          <w:rFonts w:hint="eastAsia" w:ascii="Times New Roman" w:hAnsi="Times New Roman" w:eastAsia="宋体" w:cs="Times New Roman"/>
          <w:sz w:val="24"/>
          <w:szCs w:val="24"/>
          <w:lang w:eastAsia="zh-CN"/>
        </w:rPr>
      </w:pPr>
    </w:p>
    <w:p w14:paraId="608C74AA">
      <w:pPr>
        <w:pStyle w:val="19"/>
        <w:widowControl/>
        <w:rPr>
          <w:rFonts w:hint="eastAsia" w:ascii="Times New Roman" w:hAnsi="Times New Roman" w:eastAsia="宋体" w:cs="Times New Roman"/>
          <w:sz w:val="24"/>
          <w:szCs w:val="24"/>
          <w:lang w:eastAsia="zh-CN"/>
        </w:rPr>
      </w:pPr>
    </w:p>
    <w:p w14:paraId="607C1BA9">
      <w:pPr>
        <w:pStyle w:val="19"/>
        <w:widowControl/>
        <w:rPr>
          <w:rFonts w:hint="eastAsia" w:ascii="Times New Roman" w:hAnsi="Times New Roman" w:eastAsia="宋体" w:cs="Times New Roman"/>
          <w:sz w:val="24"/>
          <w:szCs w:val="24"/>
          <w:lang w:eastAsia="zh-CN"/>
        </w:rPr>
      </w:pPr>
    </w:p>
    <w:p w14:paraId="4BDAAC27">
      <w:pPr>
        <w:pStyle w:val="19"/>
        <w:widowControl/>
        <w:rPr>
          <w:rFonts w:hint="eastAsia" w:ascii="Times New Roman" w:hAnsi="Times New Roman" w:eastAsia="宋体" w:cs="Times New Roman"/>
          <w:sz w:val="24"/>
          <w:szCs w:val="24"/>
          <w:lang w:eastAsia="zh-CN"/>
        </w:rPr>
      </w:pPr>
    </w:p>
    <w:p w14:paraId="7E1AEF3B">
      <w:pPr>
        <w:pStyle w:val="19"/>
        <w:widowControl/>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anchor distT="0" distB="0" distL="114300" distR="114300" simplePos="0" relativeHeight="251662336" behindDoc="0" locked="0" layoutInCell="1" allowOverlap="1">
            <wp:simplePos x="0" y="0"/>
            <wp:positionH relativeFrom="column">
              <wp:posOffset>876935</wp:posOffset>
            </wp:positionH>
            <wp:positionV relativeFrom="paragraph">
              <wp:posOffset>55880</wp:posOffset>
            </wp:positionV>
            <wp:extent cx="4182745" cy="6732905"/>
            <wp:effectExtent l="0" t="0" r="8255" b="3175"/>
            <wp:wrapNone/>
            <wp:docPr id="9" name="图片 9" descr="figure_3_4_er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3_4_er_optimized"/>
                    <pic:cNvPicPr>
                      <a:picLocks noChangeAspect="1"/>
                    </pic:cNvPicPr>
                  </pic:nvPicPr>
                  <pic:blipFill>
                    <a:blip r:embed="rId16"/>
                    <a:stretch>
                      <a:fillRect/>
                    </a:stretch>
                  </pic:blipFill>
                  <pic:spPr>
                    <a:xfrm>
                      <a:off x="0" y="0"/>
                      <a:ext cx="4182745" cy="6732905"/>
                    </a:xfrm>
                    <a:prstGeom prst="rect">
                      <a:avLst/>
                    </a:prstGeom>
                  </pic:spPr>
                </pic:pic>
              </a:graphicData>
            </a:graphic>
          </wp:anchor>
        </w:drawing>
      </w:r>
    </w:p>
    <w:p w14:paraId="20E74C6F">
      <w:pPr>
        <w:pStyle w:val="19"/>
        <w:widowControl/>
        <w:rPr>
          <w:rFonts w:hint="eastAsia" w:ascii="Times New Roman" w:hAnsi="Times New Roman" w:eastAsia="宋体" w:cs="Times New Roman"/>
          <w:sz w:val="24"/>
          <w:szCs w:val="24"/>
          <w:lang w:eastAsia="zh-CN"/>
        </w:rPr>
      </w:pPr>
    </w:p>
    <w:p w14:paraId="0145F274">
      <w:pPr>
        <w:pStyle w:val="19"/>
        <w:widowControl/>
        <w:rPr>
          <w:rFonts w:hint="eastAsia" w:ascii="Times New Roman" w:hAnsi="Times New Roman" w:eastAsia="宋体" w:cs="Times New Roman"/>
          <w:sz w:val="24"/>
          <w:szCs w:val="24"/>
          <w:lang w:eastAsia="zh-CN"/>
        </w:rPr>
      </w:pPr>
    </w:p>
    <w:p w14:paraId="55145A0F">
      <w:pPr>
        <w:pStyle w:val="19"/>
        <w:widowControl/>
        <w:rPr>
          <w:rFonts w:hint="eastAsia" w:ascii="Times New Roman" w:hAnsi="Times New Roman" w:eastAsia="宋体" w:cs="Times New Roman"/>
          <w:sz w:val="24"/>
          <w:szCs w:val="24"/>
          <w:lang w:eastAsia="zh-CN"/>
        </w:rPr>
      </w:pPr>
    </w:p>
    <w:p w14:paraId="14B91FCE">
      <w:pPr>
        <w:pStyle w:val="19"/>
        <w:widowControl/>
        <w:rPr>
          <w:rFonts w:hint="eastAsia" w:ascii="Times New Roman" w:hAnsi="Times New Roman" w:eastAsia="宋体" w:cs="Times New Roman"/>
          <w:sz w:val="24"/>
          <w:szCs w:val="24"/>
          <w:lang w:eastAsia="zh-CN"/>
        </w:rPr>
      </w:pPr>
    </w:p>
    <w:p w14:paraId="478E7FE5">
      <w:pPr>
        <w:pStyle w:val="19"/>
        <w:widowControl/>
        <w:rPr>
          <w:rFonts w:hint="eastAsia" w:ascii="Times New Roman" w:hAnsi="Times New Roman" w:eastAsia="宋体" w:cs="Times New Roman"/>
          <w:sz w:val="24"/>
          <w:szCs w:val="24"/>
          <w:lang w:eastAsia="zh-CN"/>
        </w:rPr>
      </w:pPr>
    </w:p>
    <w:p w14:paraId="1F35C11F">
      <w:pPr>
        <w:pStyle w:val="19"/>
        <w:widowControl/>
        <w:rPr>
          <w:rFonts w:hint="eastAsia" w:ascii="Times New Roman" w:hAnsi="Times New Roman" w:eastAsia="宋体" w:cs="Times New Roman"/>
          <w:sz w:val="24"/>
          <w:szCs w:val="24"/>
          <w:lang w:eastAsia="zh-CN"/>
        </w:rPr>
      </w:pPr>
    </w:p>
    <w:p w14:paraId="302E9839">
      <w:pPr>
        <w:pStyle w:val="19"/>
        <w:widowControl/>
        <w:rPr>
          <w:rFonts w:hint="eastAsia" w:ascii="Times New Roman" w:hAnsi="Times New Roman" w:eastAsia="宋体" w:cs="Times New Roman"/>
          <w:sz w:val="24"/>
          <w:szCs w:val="24"/>
          <w:lang w:eastAsia="zh-CN"/>
        </w:rPr>
      </w:pPr>
    </w:p>
    <w:p w14:paraId="5C9DD81B">
      <w:pPr>
        <w:pStyle w:val="19"/>
        <w:widowControl/>
        <w:rPr>
          <w:rFonts w:hint="eastAsia" w:ascii="Times New Roman" w:hAnsi="Times New Roman" w:eastAsia="宋体" w:cs="Times New Roman"/>
          <w:sz w:val="24"/>
          <w:szCs w:val="24"/>
          <w:lang w:eastAsia="zh-CN"/>
        </w:rPr>
      </w:pPr>
    </w:p>
    <w:p w14:paraId="4D56DE55">
      <w:pPr>
        <w:pStyle w:val="19"/>
        <w:widowControl/>
        <w:rPr>
          <w:rFonts w:hint="eastAsia" w:ascii="Times New Roman" w:hAnsi="Times New Roman" w:eastAsia="宋体" w:cs="Times New Roman"/>
          <w:sz w:val="24"/>
          <w:szCs w:val="24"/>
          <w:lang w:eastAsia="zh-CN"/>
        </w:rPr>
      </w:pPr>
    </w:p>
    <w:p w14:paraId="2F5FA07F">
      <w:pPr>
        <w:pStyle w:val="19"/>
        <w:widowControl/>
        <w:rPr>
          <w:rFonts w:hint="eastAsia" w:ascii="Times New Roman" w:hAnsi="Times New Roman" w:eastAsia="宋体" w:cs="Times New Roman"/>
          <w:sz w:val="24"/>
          <w:szCs w:val="24"/>
          <w:lang w:eastAsia="zh-CN"/>
        </w:rPr>
      </w:pPr>
    </w:p>
    <w:p w14:paraId="6B96AE05">
      <w:pPr>
        <w:pStyle w:val="19"/>
        <w:widowControl/>
        <w:rPr>
          <w:rFonts w:hint="eastAsia" w:ascii="Times New Roman" w:hAnsi="Times New Roman" w:eastAsia="宋体" w:cs="Times New Roman"/>
          <w:sz w:val="24"/>
          <w:szCs w:val="24"/>
          <w:lang w:eastAsia="zh-CN"/>
        </w:rPr>
      </w:pPr>
    </w:p>
    <w:p w14:paraId="06482CFB">
      <w:pPr>
        <w:pStyle w:val="19"/>
        <w:widowControl/>
        <w:rPr>
          <w:rFonts w:hint="eastAsia" w:ascii="Times New Roman" w:hAnsi="Times New Roman" w:eastAsia="宋体" w:cs="Times New Roman"/>
          <w:sz w:val="24"/>
          <w:szCs w:val="24"/>
          <w:lang w:eastAsia="zh-CN"/>
        </w:rPr>
      </w:pPr>
    </w:p>
    <w:p w14:paraId="571FC1D9">
      <w:pPr>
        <w:pStyle w:val="19"/>
        <w:widowControl/>
        <w:rPr>
          <w:rFonts w:hint="eastAsia" w:ascii="Times New Roman" w:hAnsi="Times New Roman" w:eastAsia="宋体" w:cs="Times New Roman"/>
          <w:sz w:val="24"/>
          <w:szCs w:val="24"/>
          <w:lang w:eastAsia="zh-CN"/>
        </w:rPr>
      </w:pPr>
    </w:p>
    <w:p w14:paraId="312124DD">
      <w:pPr>
        <w:pStyle w:val="19"/>
        <w:widowControl/>
        <w:rPr>
          <w:rFonts w:hint="eastAsia" w:ascii="Times New Roman" w:hAnsi="Times New Roman" w:eastAsia="宋体" w:cs="Times New Roman"/>
          <w:sz w:val="24"/>
          <w:szCs w:val="24"/>
          <w:lang w:eastAsia="zh-CN"/>
        </w:rPr>
      </w:pPr>
    </w:p>
    <w:p w14:paraId="266F2963">
      <w:pPr>
        <w:pStyle w:val="19"/>
        <w:widowControl/>
        <w:rPr>
          <w:rFonts w:hint="eastAsia" w:ascii="Times New Roman" w:hAnsi="Times New Roman" w:eastAsia="宋体" w:cs="Times New Roman"/>
          <w:sz w:val="24"/>
          <w:szCs w:val="24"/>
          <w:lang w:eastAsia="zh-CN"/>
        </w:rPr>
      </w:pPr>
    </w:p>
    <w:p w14:paraId="1FDDD44B">
      <w:pPr>
        <w:pStyle w:val="19"/>
        <w:widowControl/>
        <w:rPr>
          <w:rFonts w:ascii="Times New Roman" w:hAnsi="Times New Roman" w:eastAsia="宋体" w:cs="Times New Roman"/>
          <w:sz w:val="24"/>
          <w:szCs w:val="24"/>
        </w:rPr>
      </w:pPr>
    </w:p>
    <w:p w14:paraId="392687D0">
      <w:pPr>
        <w:pStyle w:val="19"/>
        <w:widowControl/>
        <w:rPr>
          <w:rFonts w:ascii="Times New Roman" w:hAnsi="Times New Roman" w:eastAsia="宋体" w:cs="Times New Roman"/>
          <w:sz w:val="24"/>
          <w:szCs w:val="24"/>
        </w:rPr>
      </w:pPr>
    </w:p>
    <w:p w14:paraId="56A7A782">
      <w:pPr>
        <w:pStyle w:val="19"/>
        <w:widowControl/>
        <w:rPr>
          <w:rFonts w:ascii="Times New Roman" w:hAnsi="Times New Roman" w:eastAsia="宋体" w:cs="Times New Roman"/>
          <w:sz w:val="24"/>
          <w:szCs w:val="24"/>
        </w:rPr>
      </w:pPr>
    </w:p>
    <w:p w14:paraId="656C7768">
      <w:pPr>
        <w:pStyle w:val="19"/>
        <w:widowControl/>
        <w:rPr>
          <w:rFonts w:ascii="Times New Roman" w:hAnsi="Times New Roman" w:eastAsia="宋体" w:cs="Times New Roman"/>
          <w:sz w:val="24"/>
          <w:szCs w:val="24"/>
        </w:rPr>
      </w:pPr>
    </w:p>
    <w:p w14:paraId="3B0AA07C">
      <w:pPr>
        <w:pStyle w:val="19"/>
        <w:widowControl/>
        <w:rPr>
          <w:rFonts w:ascii="Times New Roman" w:hAnsi="Times New Roman" w:eastAsia="宋体" w:cs="Times New Roman"/>
          <w:sz w:val="24"/>
          <w:szCs w:val="24"/>
        </w:rPr>
      </w:pPr>
    </w:p>
    <w:p w14:paraId="3C8B7ECA">
      <w:pPr>
        <w:pStyle w:val="19"/>
        <w:widowControl/>
        <w:rPr>
          <w:rFonts w:ascii="Times New Roman" w:hAnsi="Times New Roman" w:eastAsia="宋体" w:cs="Times New Roman"/>
          <w:sz w:val="24"/>
          <w:szCs w:val="24"/>
        </w:rPr>
      </w:pPr>
    </w:p>
    <w:p w14:paraId="367658F9">
      <w:pPr>
        <w:pStyle w:val="19"/>
        <w:widowControl/>
        <w:rPr>
          <w:rFonts w:ascii="Times New Roman" w:hAnsi="Times New Roman" w:eastAsia="宋体" w:cs="Times New Roman"/>
          <w:sz w:val="24"/>
          <w:szCs w:val="24"/>
        </w:rPr>
      </w:pPr>
    </w:p>
    <w:p w14:paraId="3B9F6216">
      <w:pPr>
        <w:pStyle w:val="19"/>
        <w:widowControl/>
        <w:rPr>
          <w:rFonts w:ascii="Times New Roman" w:hAnsi="Times New Roman" w:eastAsia="宋体" w:cs="Times New Roman"/>
          <w:sz w:val="24"/>
          <w:szCs w:val="24"/>
        </w:rPr>
      </w:pPr>
    </w:p>
    <w:p w14:paraId="558EF521">
      <w:pPr>
        <w:pStyle w:val="19"/>
        <w:widowControl/>
        <w:rPr>
          <w:rFonts w:ascii="Times New Roman" w:hAnsi="Times New Roman" w:eastAsia="宋体" w:cs="Times New Roman"/>
          <w:sz w:val="24"/>
          <w:szCs w:val="24"/>
        </w:rPr>
      </w:pPr>
    </w:p>
    <w:p w14:paraId="6DDCBDA8">
      <w:pPr>
        <w:pStyle w:val="19"/>
        <w:widowControl/>
        <w:rPr>
          <w:rFonts w:ascii="Times New Roman" w:hAnsi="Times New Roman" w:eastAsia="宋体" w:cs="Times New Roman"/>
          <w:sz w:val="24"/>
          <w:szCs w:val="24"/>
        </w:rPr>
      </w:pPr>
    </w:p>
    <w:p w14:paraId="0389DE5E">
      <w:pPr>
        <w:pStyle w:val="19"/>
        <w:widowControl/>
        <w:rPr>
          <w:rFonts w:ascii="Times New Roman" w:hAnsi="Times New Roman" w:eastAsia="宋体" w:cs="Times New Roman"/>
          <w:sz w:val="24"/>
          <w:szCs w:val="24"/>
        </w:rPr>
      </w:pPr>
    </w:p>
    <w:p w14:paraId="26675FD1">
      <w:pPr>
        <w:pStyle w:val="19"/>
        <w:widowControl/>
        <w:ind w:left="0" w:lef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图3-4 数据库ER图</w:t>
      </w:r>
    </w:p>
    <w:p w14:paraId="1A076670">
      <w:pPr>
        <w:rPr>
          <w:rFonts w:hint="eastAsia"/>
          <w:lang w:eastAsia="zh-CN"/>
        </w:rPr>
      </w:pPr>
      <w:bookmarkStart w:id="91" w:name="_Toc19715"/>
      <w:bookmarkStart w:id="92" w:name="_Toc27903"/>
      <w:r>
        <w:rPr>
          <w:rFonts w:hint="eastAsia"/>
          <w:lang w:eastAsia="zh-CN"/>
        </w:rPr>
        <w:br w:type="page"/>
      </w:r>
    </w:p>
    <w:p w14:paraId="19B2552E">
      <w:pPr>
        <w:pStyle w:val="3"/>
        <w:keepNext/>
        <w:pageBreakBefore/>
        <w:widowControl/>
        <w:numPr>
          <w:ilvl w:val="0"/>
          <w:numId w:val="0"/>
        </w:numPr>
        <w:ind w:leftChars="0"/>
        <w:rPr>
          <w:b/>
        </w:rPr>
      </w:pPr>
      <w:bookmarkStart w:id="93" w:name="_Toc24695"/>
      <w:r>
        <w:rPr>
          <w:rFonts w:hint="eastAsia"/>
          <w:lang w:eastAsia="zh-CN"/>
        </w:rPr>
        <w:t xml:space="preserve">第四章 </w:t>
      </w:r>
      <w:r>
        <w:t>核心审核流程与系统实现</w:t>
      </w:r>
      <w:bookmarkEnd w:id="91"/>
      <w:bookmarkEnd w:id="92"/>
      <w:bookmarkEnd w:id="93"/>
    </w:p>
    <w:p w14:paraId="3E0A64E0">
      <w:pPr>
        <w:pStyle w:val="4"/>
        <w:keepNext/>
        <w:widowControl/>
        <w:numPr>
          <w:ilvl w:val="0"/>
          <w:numId w:val="0"/>
        </w:numPr>
        <w:ind w:leftChars="0"/>
        <w:rPr>
          <w:b/>
        </w:rPr>
      </w:pPr>
      <w:bookmarkStart w:id="94" w:name="_Toc31986"/>
      <w:bookmarkStart w:id="95" w:name="_Toc6528"/>
      <w:r>
        <w:rPr>
          <w:rFonts w:hint="eastAsia"/>
          <w:lang w:eastAsia="zh-CN"/>
        </w:rPr>
        <w:t xml:space="preserve">4.1 </w:t>
      </w:r>
      <w:r>
        <w:t>系统实现总体说明</w:t>
      </w:r>
      <w:bookmarkEnd w:id="94"/>
      <w:bookmarkEnd w:id="95"/>
    </w:p>
    <w:p w14:paraId="2A0D489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本系统采用前后端分离的开发方式进行实现。系统后端负责业务逻辑处理与数据管理，前端主要负责用户界面展示以及用户交互操作。前端与后端之间通过 HTTP 接口进行通信，从而完成系统功能的调用。</w:t>
      </w:r>
    </w:p>
    <w:p w14:paraId="765120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在后端实现方面，系统基于Python语言开发，并采用FastAPI框架构建 Web API 服务。FastAPI具有接口响应速度快、开发效率高以及代码结构清晰等特点，适合用于构建轻量级Web服务系统。系统后端主要实现用户认证、规则管理、图像审核、审核任务管理以及数据集与 Benchmark 测试等功能。</w:t>
      </w:r>
    </w:p>
    <w:p w14:paraId="78EF54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在数据存储方面，系统使用MySQL数据库存储系统运行过程中产生的各类数据，例如用户信息、安全规则、审核任务记录以及数据集信息等。后端通过 SQLAlchemy ORM框架对数据库进行操作，使系统中的数据模型能够与数据库表结构保持一致。</w:t>
      </w:r>
    </w:p>
    <w:p w14:paraId="497D4B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前端实现方面，系统采用Vue3框架进行开发，通过组件化方式构建系统页面。系统前端页面主要包括规则管理页面、图像审核页面、审核任务管理页面以及数据集管理页面等。用户可以通过浏览器访问系统界面，并通过页面操作完成图像上传、规则配置以及测试任务运行等功能。</w:t>
      </w:r>
    </w:p>
    <w:p w14:paraId="7893F2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运行过程中，当前端发起请求时，后端接口会根据请求内容执行对应的业务逻辑。例如当用户上传图像时，系统会调用图像审核模块对图像内容进行分析，并生成对应的审核任务记录。当用户执行Benchmark测试时，系统会自动读取数据集中的图像并批量执行审核流程，从而计算系统性能指标。</w:t>
      </w:r>
    </w:p>
    <w:p w14:paraId="215CFD1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通过上述实现方式，系统能够完成图像安全审核任务的自动化处理，并对审核过程中的数据进行统一管理。</w:t>
      </w:r>
    </w:p>
    <w:p w14:paraId="5096D71C">
      <w:pPr>
        <w:pStyle w:val="4"/>
        <w:keepNext/>
        <w:widowControl/>
        <w:numPr>
          <w:ilvl w:val="0"/>
          <w:numId w:val="0"/>
        </w:numPr>
        <w:ind w:leftChars="0"/>
        <w:rPr>
          <w:b/>
        </w:rPr>
      </w:pPr>
      <w:bookmarkStart w:id="96" w:name="_Toc12770"/>
      <w:bookmarkStart w:id="97" w:name="_Toc29766"/>
      <w:bookmarkStart w:id="98" w:name="_Toc20167"/>
      <w:r>
        <w:rPr>
          <w:rFonts w:hint="eastAsia"/>
          <w:lang w:eastAsia="zh-CN"/>
        </w:rPr>
        <w:t xml:space="preserve">4.2 </w:t>
      </w:r>
      <w:r>
        <w:t>基于规则关联度的预筛选机制</w:t>
      </w:r>
      <w:bookmarkEnd w:id="96"/>
      <w:bookmarkEnd w:id="97"/>
      <w:bookmarkEnd w:id="98"/>
    </w:p>
    <w:p w14:paraId="6F0583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的图像安全审核场景中，平台安全规则通常以自然语言形式存在，例如“低俗内容”“不良行为”等描述。这类规则往往包含一定的主观表达，对于模型而言较难直接理解其具体含义。如果直接将原始规则用于图像审核，可能会导致判断结果不稳定。因此，在系统设计中引入规则客观化机制，对原始规则进行结构化处理。</w:t>
      </w:r>
    </w:p>
    <w:p w14:paraId="45E31A5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规则客观化的主要目标是将原始规则中的模糊描述转化为更加明确的判断条件，使规则能够在审核流程中被逐步验证。通过这种方式，可以提高规则的可执行性，并减少模型在理解规则时产生的歧义。</w:t>
      </w:r>
    </w:p>
    <w:p w14:paraId="0B8C14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在系统实现中，规则客观化主要包括主观词识别、可观察信号提取以及预条件链构建三个步骤。</w:t>
      </w:r>
    </w:p>
    <w:p w14:paraId="6E5D9E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在主观词识别阶段，系统会对规则文本进行分析，识别其中可能存在的主观表达。例如规则描述中出现“低俗”“不雅”等词语时，这些词语通常缺乏明确的特征，需要进一步转换为可观察的判断条件。系统会将这些主观词语提取出来，并记录在规则数据中，用于后续处理。</w:t>
      </w:r>
    </w:p>
    <w:p w14:paraId="12A47C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可观察信号提取阶段，系统会根据规则语义生成一组能够在图像中观察到的具体特征。例如对于暴力类规则，可以提取“人物攻击行为”“出现血迹”等视觉信号。这些可观察信号能够为后续审核提供更加明确的判断依据。</w:t>
      </w:r>
    </w:p>
    <w:p w14:paraId="473533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信号提取后，系统会进一步构建规则的预条件链。预条件链由多个判断条件组成，每一个条件都对应图像中的某个可观察特征。在图像审核过程中，系统会按照预条件链的顺序逐一验证这些条件。当所有条件均满足时，系统才会认为该规则被触发。</w:t>
      </w:r>
    </w:p>
    <w:p w14:paraId="7A1E6E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规则客观化的效果，系统还会为每条规则生成一个客观化评分。该评分用于反映规则描述在转换为结构化条件后的明确程度。一般来说，规则中的主观表达越少、判断条件越清晰，其客观化评分也会相对较高。如算法4-1所示。</w:t>
      </w:r>
    </w:p>
    <w:p w14:paraId="3E88EC30">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Input:</w:t>
      </w:r>
    </w:p>
    <w:p w14:paraId="415C47B9">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original_rule        原始安全规则</w:t>
      </w:r>
    </w:p>
    <w:p w14:paraId="5B46CDCB">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keyword_triggers     关键词触发集合</w:t>
      </w:r>
    </w:p>
    <w:p w14:paraId="77171626">
      <w:pPr>
        <w:pStyle w:val="19"/>
        <w:widowControl/>
        <w:ind w:left="0" w:leftChars="0" w:firstLine="240" w:firstLineChars="0"/>
        <w:jc w:val="left"/>
        <w:rPr>
          <w:rFonts w:hint="eastAsia" w:ascii="Times New Roman" w:hAnsi="Times New Roman" w:eastAsia="宋体" w:cs="Times New Roman"/>
          <w:b/>
          <w:bCs/>
          <w:sz w:val="24"/>
          <w:szCs w:val="24"/>
        </w:rPr>
      </w:pPr>
    </w:p>
    <w:p w14:paraId="431C76A3">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Output:</w:t>
      </w:r>
    </w:p>
    <w:p w14:paraId="459BDA8F">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objectified_rule     客观化规则</w:t>
      </w:r>
    </w:p>
    <w:p w14:paraId="52213004">
      <w:pPr>
        <w:pStyle w:val="19"/>
        <w:widowControl/>
        <w:rPr>
          <w:rFonts w:ascii="Times New Roman" w:hAnsi="Times New Roman" w:eastAsia="宋体" w:cs="Times New Roman"/>
          <w:b/>
          <w:sz w:val="24"/>
          <w:szCs w:val="24"/>
        </w:rPr>
      </w:pPr>
      <w:r>
        <w:rPr>
          <w:rFonts w:ascii="Times New Roman" w:hAnsi="Times New Roman" w:eastAsia="宋体" w:cs="Times New Roman"/>
          <w:b/>
          <w:sz w:val="24"/>
          <w:szCs w:val="24"/>
        </w:rPr>
        <w:t>preconditions        预条件链</w:t>
      </w:r>
    </w:p>
    <w:p w14:paraId="2CFC9198">
      <w:pPr>
        <w:pStyle w:val="19"/>
        <w:widowControl/>
        <w:ind w:left="0" w:leftChars="0" w:firstLine="240" w:firstLineChars="0"/>
        <w:jc w:val="left"/>
        <w:rPr>
          <w:rFonts w:hint="eastAsia" w:ascii="Times New Roman" w:hAnsi="Times New Roman" w:eastAsia="宋体" w:cs="Times New Roman"/>
          <w:b/>
          <w:bCs/>
          <w:sz w:val="24"/>
          <w:szCs w:val="24"/>
        </w:rPr>
      </w:pPr>
    </w:p>
    <w:p w14:paraId="08767864">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1. </w:t>
      </w:r>
      <w:r>
        <w:rPr>
          <w:rFonts w:ascii="Times New Roman" w:hAnsi="Times New Roman" w:eastAsia="宋体" w:cs="Times New Roman"/>
          <w:b/>
          <w:sz w:val="24"/>
          <w:szCs w:val="24"/>
        </w:rPr>
        <w:t>subjective_spans ← DetectSubjectiveTerms(original_rule)</w:t>
      </w:r>
    </w:p>
    <w:p w14:paraId="39FC130F">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2. </w:t>
      </w:r>
      <w:r>
        <w:rPr>
          <w:rFonts w:ascii="Times New Roman" w:hAnsi="Times New Roman" w:eastAsia="宋体" w:cs="Times New Roman"/>
          <w:b/>
          <w:sz w:val="24"/>
          <w:szCs w:val="24"/>
        </w:rPr>
        <w:t>observable_signals ← ∅</w:t>
      </w:r>
    </w:p>
    <w:p w14:paraId="3E4CCEBA">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3. </w:t>
      </w:r>
      <w:r>
        <w:rPr>
          <w:rFonts w:ascii="Times New Roman" w:hAnsi="Times New Roman" w:eastAsia="宋体" w:cs="Times New Roman"/>
          <w:b/>
          <w:sz w:val="24"/>
          <w:szCs w:val="24"/>
        </w:rPr>
        <w:t>for each term in subjective_spans do</w:t>
      </w:r>
    </w:p>
    <w:p w14:paraId="5BB5EDCE">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4. </w:t>
      </w:r>
      <w:r>
        <w:rPr>
          <w:rFonts w:ascii="Times New Roman" w:hAnsi="Times New Roman" w:eastAsia="宋体" w:cs="Times New Roman"/>
          <w:b/>
          <w:sz w:val="24"/>
          <w:szCs w:val="24"/>
        </w:rPr>
        <w:t>signals ← MapToObservableSignals(term, keyword_triggers)</w:t>
      </w:r>
    </w:p>
    <w:p w14:paraId="3DC1D0CC">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5. </w:t>
      </w:r>
      <w:r>
        <w:rPr>
          <w:rFonts w:ascii="Times New Roman" w:hAnsi="Times New Roman" w:eastAsia="宋体" w:cs="Times New Roman"/>
          <w:b/>
          <w:sz w:val="24"/>
          <w:szCs w:val="24"/>
        </w:rPr>
        <w:t>observable_signals ← observable_signals ∪ signals</w:t>
      </w:r>
    </w:p>
    <w:p w14:paraId="26D711E1">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6. </w:t>
      </w:r>
      <w:r>
        <w:rPr>
          <w:rFonts w:ascii="Times New Roman" w:hAnsi="Times New Roman" w:eastAsia="宋体" w:cs="Times New Roman"/>
          <w:b/>
          <w:sz w:val="24"/>
          <w:szCs w:val="24"/>
        </w:rPr>
        <w:t>end for</w:t>
      </w:r>
    </w:p>
    <w:p w14:paraId="24344DBC">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7. </w:t>
      </w:r>
      <w:r>
        <w:rPr>
          <w:rFonts w:ascii="Times New Roman" w:hAnsi="Times New Roman" w:eastAsia="宋体" w:cs="Times New Roman"/>
          <w:b/>
          <w:sz w:val="24"/>
          <w:szCs w:val="24"/>
        </w:rPr>
        <w:t>preconditions ← GeneratePreconditions(observable_signals)</w:t>
      </w:r>
    </w:p>
    <w:p w14:paraId="6CC1475D">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8. </w:t>
      </w:r>
      <w:r>
        <w:rPr>
          <w:rFonts w:ascii="Times New Roman" w:hAnsi="Times New Roman" w:eastAsia="宋体" w:cs="Times New Roman"/>
          <w:b/>
          <w:sz w:val="24"/>
          <w:szCs w:val="24"/>
        </w:rPr>
        <w:t>objectified_rule ← ComposeRule(preconditions)</w:t>
      </w:r>
    </w:p>
    <w:p w14:paraId="353E5171">
      <w:pPr>
        <w:pStyle w:val="19"/>
        <w:widowControl/>
        <w:numPr>
          <w:ilvl w:val="0"/>
          <w:numId w:val="0"/>
        </w:numPr>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9. </w:t>
      </w:r>
      <w:r>
        <w:rPr>
          <w:rFonts w:ascii="Times New Roman" w:hAnsi="Times New Roman" w:eastAsia="宋体" w:cs="Times New Roman"/>
          <w:b/>
          <w:sz w:val="24"/>
          <w:szCs w:val="24"/>
        </w:rPr>
        <w:t>return objectified_rule, preconditions</w:t>
      </w:r>
    </w:p>
    <w:p w14:paraId="37D9A244">
      <w:pPr>
        <w:pStyle w:val="19"/>
        <w:widowControl/>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算法4-1</w:t>
      </w:r>
    </w:p>
    <w:p w14:paraId="0EF7D449">
      <w:pPr>
        <w:pStyle w:val="19"/>
        <w:widowControl/>
        <w:ind w:left="0" w:leftChars="0" w:firstLine="240" w:firstLineChars="0"/>
        <w:jc w:val="left"/>
        <w:rPr>
          <w:rFonts w:hint="eastAsia" w:ascii="Times New Roman" w:hAnsi="Times New Roman" w:eastAsia="宋体" w:cs="Times New Roman"/>
          <w:b/>
          <w:bCs/>
          <w:sz w:val="24"/>
          <w:szCs w:val="24"/>
        </w:rPr>
      </w:pPr>
    </w:p>
    <w:p w14:paraId="306D58B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通过规则客观化机制，系统能够将原本较为模糊的自然语言规则转换为可执行的判断结构，使图像审核流程更加稳定，也为后续审核算法的实现提供了基础。</w:t>
      </w:r>
    </w:p>
    <w:p w14:paraId="14A087CA">
      <w:pPr>
        <w:pStyle w:val="4"/>
        <w:keepNext/>
        <w:widowControl/>
        <w:numPr>
          <w:ilvl w:val="0"/>
          <w:numId w:val="0"/>
        </w:numPr>
        <w:ind w:leftChars="0"/>
        <w:rPr>
          <w:b/>
        </w:rPr>
      </w:pPr>
      <w:bookmarkStart w:id="99" w:name="_Toc24714"/>
      <w:bookmarkStart w:id="100" w:name="_Toc18217"/>
      <w:r>
        <w:rPr>
          <w:rFonts w:hint="eastAsia"/>
          <w:lang w:eastAsia="zh-CN"/>
        </w:rPr>
        <w:t xml:space="preserve">4.3 </w:t>
      </w:r>
      <w:r>
        <w:t>图像审核算法实现</w:t>
      </w:r>
      <w:bookmarkEnd w:id="99"/>
      <w:bookmarkEnd w:id="100"/>
    </w:p>
    <w:p w14:paraId="25FC4B3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的图像审核流程基于规则驱动的多模态推理机制实现。系统首先读取用户选择的安全规则，并对规则进行客观化处理，提取可观察的客观信号。随后系统利用多模态大模型对图像内容进行分析，并根据规则中的预条件链逐步判断图像是否违反安全规则。</w:t>
      </w:r>
    </w:p>
    <w:p w14:paraId="76AFE507">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整个审核流程主要包括以下步骤：</w:t>
      </w:r>
    </w:p>
    <w:p w14:paraId="477474F0">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接收用户上传的图像文件</w:t>
      </w:r>
    </w:p>
    <w:p w14:paraId="7E053C61">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解析用户选择的安全规则</w:t>
      </w:r>
    </w:p>
    <w:p w14:paraId="34E91F06">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对规则进行客观化处理，生成预条件链</w:t>
      </w:r>
    </w:p>
    <w:p w14:paraId="30F622C9">
      <w:pPr>
        <w:pStyle w:val="19"/>
        <w:widowControl/>
        <w:rPr>
          <w:rFonts w:hint="eastAsia" w:ascii="Times New Roman" w:hAnsi="Times New Roman" w:eastAsia="宋体" w:cs="Times New Roman"/>
          <w:sz w:val="24"/>
          <w:szCs w:val="24"/>
        </w:rPr>
      </w:pPr>
    </w:p>
    <w:p w14:paraId="27F2487B">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5. </w:t>
      </w:r>
      <w:r>
        <w:rPr>
          <w:rFonts w:ascii="Times New Roman" w:hAnsi="Times New Roman" w:eastAsia="宋体" w:cs="Times New Roman"/>
          <w:sz w:val="24"/>
          <w:szCs w:val="24"/>
        </w:rPr>
        <w:t>调用多模态大模型对图像内容进行分析</w:t>
      </w:r>
    </w:p>
    <w:p w14:paraId="12914172">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6. </w:t>
      </w:r>
      <w:r>
        <w:rPr>
          <w:rFonts w:ascii="Times New Roman" w:hAnsi="Times New Roman" w:eastAsia="宋体" w:cs="Times New Roman"/>
          <w:sz w:val="24"/>
          <w:szCs w:val="24"/>
        </w:rPr>
        <w:t>根据规则逐条判断图像是否满足违规条件</w:t>
      </w:r>
    </w:p>
    <w:p w14:paraId="3D78B834">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7. </w:t>
      </w:r>
      <w:r>
        <w:rPr>
          <w:rFonts w:ascii="Times New Roman" w:hAnsi="Times New Roman" w:eastAsia="宋体" w:cs="Times New Roman"/>
          <w:sz w:val="24"/>
          <w:szCs w:val="24"/>
        </w:rPr>
        <w:t>汇总所有违规规则并生成最终审核结果</w:t>
      </w:r>
    </w:p>
    <w:p w14:paraId="066DF1B7">
      <w:pPr>
        <w:pStyle w:val="19"/>
        <w:widowControl/>
        <w:numPr>
          <w:ilvl w:val="0"/>
          <w:numId w:val="0"/>
        </w:numPr>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8. </w:t>
      </w:r>
      <w:r>
        <w:rPr>
          <w:rFonts w:ascii="Times New Roman" w:hAnsi="Times New Roman" w:eastAsia="宋体" w:cs="Times New Roman"/>
          <w:sz w:val="24"/>
          <w:szCs w:val="24"/>
        </w:rPr>
        <w:t>将审核结果保存至数据库</w:t>
      </w:r>
    </w:p>
    <w:p w14:paraId="385CFB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系统审核流程如算法 4-2 所示。</w:t>
      </w:r>
    </w:p>
    <w:p w14:paraId="7C80C839">
      <w:pPr>
        <w:pStyle w:val="19"/>
        <w:widowControl/>
        <w:ind w:left="0" w:leftChars="0" w:firstLine="0" w:firstLineChars="0"/>
        <w:rPr>
          <w:rFonts w:hint="eastAsia" w:ascii="Times New Roman" w:hAnsi="Times New Roman" w:eastAsia="宋体" w:cs="Times New Roman"/>
          <w:sz w:val="24"/>
          <w:szCs w:val="24"/>
        </w:rPr>
      </w:pPr>
    </w:p>
    <w:p w14:paraId="496A4413">
      <w:pPr>
        <w:pStyle w:val="19"/>
        <w:widowControl/>
        <w:ind w:left="0" w:leftChars="0" w:firstLine="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Input:</w:t>
      </w:r>
    </w:p>
    <w:p w14:paraId="11E7D584">
      <w:pPr>
        <w:pStyle w:val="19"/>
        <w:widowControl/>
        <w:ind w:left="0" w:leftChars="0" w:firstLine="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image            待审核图像</w:t>
      </w:r>
    </w:p>
    <w:p w14:paraId="536EBEF6">
      <w:pPr>
        <w:pStyle w:val="19"/>
        <w:widowControl/>
        <w:ind w:left="0" w:leftChars="0" w:firstLine="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rules            安全规则集合</w:t>
      </w:r>
    </w:p>
    <w:p w14:paraId="3D64758F">
      <w:pPr>
        <w:pStyle w:val="19"/>
        <w:widowControl/>
        <w:ind w:left="0" w:leftChars="0" w:firstLine="0" w:firstLineChars="0"/>
        <w:jc w:val="left"/>
        <w:rPr>
          <w:rFonts w:hint="eastAsia" w:ascii="Times New Roman" w:hAnsi="Times New Roman" w:eastAsia="宋体" w:cs="Times New Roman"/>
          <w:b/>
          <w:bCs/>
          <w:sz w:val="24"/>
          <w:szCs w:val="24"/>
        </w:rPr>
      </w:pPr>
    </w:p>
    <w:p w14:paraId="6F377211">
      <w:pPr>
        <w:pStyle w:val="19"/>
        <w:widowControl/>
        <w:ind w:left="0" w:leftChars="0" w:firstLine="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Output:</w:t>
      </w:r>
    </w:p>
    <w:p w14:paraId="3AE710C5">
      <w:pPr>
        <w:pStyle w:val="19"/>
        <w:widowControl/>
        <w:ind w:left="0" w:leftChars="0" w:firstLine="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safety_result    审核结果</w:t>
      </w:r>
    </w:p>
    <w:p w14:paraId="6C027F85">
      <w:pPr>
        <w:pStyle w:val="19"/>
        <w:widowControl/>
        <w:ind w:left="0" w:leftChars="0" w:firstLine="240" w:firstLineChars="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violated_rules   违规规则列表</w:t>
      </w:r>
    </w:p>
    <w:p w14:paraId="68ACF478">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 </w:t>
      </w:r>
      <w:r>
        <w:rPr>
          <w:rFonts w:hint="eastAsia" w:ascii="Times New Roman" w:hAnsi="Times New Roman" w:eastAsia="宋体" w:cs="Times New Roman"/>
          <w:b/>
          <w:bCs/>
          <w:sz w:val="24"/>
          <w:szCs w:val="24"/>
        </w:rPr>
        <w:t>violated_rules ← ∅</w:t>
      </w:r>
    </w:p>
    <w:p w14:paraId="6A47B275">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2. </w:t>
      </w:r>
      <w:r>
        <w:rPr>
          <w:rFonts w:hint="eastAsia" w:ascii="Times New Roman" w:hAnsi="Times New Roman" w:eastAsia="宋体" w:cs="Times New Roman"/>
          <w:b/>
          <w:bCs/>
          <w:sz w:val="24"/>
          <w:szCs w:val="24"/>
        </w:rPr>
        <w:t>for each rule in rules do</w:t>
      </w:r>
    </w:p>
    <w:p w14:paraId="6025AFF0">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3. </w:t>
      </w:r>
      <w:r>
        <w:rPr>
          <w:rFonts w:hint="eastAsia" w:ascii="Times New Roman" w:hAnsi="Times New Roman" w:eastAsia="宋体" w:cs="Times New Roman"/>
          <w:b/>
          <w:bCs/>
          <w:sz w:val="24"/>
          <w:szCs w:val="24"/>
        </w:rPr>
        <w:t>preconditions ← ExtractPreconditions(rule)</w:t>
      </w:r>
    </w:p>
    <w:p w14:paraId="19BB86C6">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4. </w:t>
      </w:r>
      <w:r>
        <w:rPr>
          <w:rFonts w:hint="eastAsia" w:ascii="Times New Roman" w:hAnsi="Times New Roman" w:eastAsia="宋体" w:cs="Times New Roman"/>
          <w:b/>
          <w:bCs/>
          <w:sz w:val="24"/>
          <w:szCs w:val="24"/>
        </w:rPr>
        <w:t>satisfied ← True</w:t>
      </w:r>
    </w:p>
    <w:p w14:paraId="20741437">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5. </w:t>
      </w:r>
      <w:r>
        <w:rPr>
          <w:rFonts w:hint="eastAsia" w:ascii="Times New Roman" w:hAnsi="Times New Roman" w:eastAsia="宋体" w:cs="Times New Roman"/>
          <w:b/>
          <w:bCs/>
          <w:sz w:val="24"/>
          <w:szCs w:val="24"/>
        </w:rPr>
        <w:t>for each condition in preconditions do</w:t>
      </w:r>
    </w:p>
    <w:p w14:paraId="723A2682">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6. </w:t>
      </w:r>
      <w:r>
        <w:rPr>
          <w:rFonts w:hint="eastAsia" w:ascii="Times New Roman" w:hAnsi="Times New Roman" w:eastAsia="宋体" w:cs="Times New Roman"/>
          <w:b/>
          <w:bCs/>
          <w:sz w:val="24"/>
          <w:szCs w:val="24"/>
        </w:rPr>
        <w:t>result ← MLLM_Judge(image, condition)</w:t>
      </w:r>
    </w:p>
    <w:p w14:paraId="643D6E88">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7. </w:t>
      </w:r>
      <w:r>
        <w:rPr>
          <w:rFonts w:hint="eastAsia" w:ascii="Times New Roman" w:hAnsi="Times New Roman" w:eastAsia="宋体" w:cs="Times New Roman"/>
          <w:b/>
          <w:bCs/>
          <w:sz w:val="24"/>
          <w:szCs w:val="24"/>
        </w:rPr>
        <w:t>if result = False then</w:t>
      </w:r>
    </w:p>
    <w:p w14:paraId="044893E6">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8. </w:t>
      </w:r>
      <w:r>
        <w:rPr>
          <w:rFonts w:hint="eastAsia" w:ascii="Times New Roman" w:hAnsi="Times New Roman" w:eastAsia="宋体" w:cs="Times New Roman"/>
          <w:b/>
          <w:bCs/>
          <w:sz w:val="24"/>
          <w:szCs w:val="24"/>
        </w:rPr>
        <w:t>satisfied ← False</w:t>
      </w:r>
    </w:p>
    <w:p w14:paraId="1B0AB8F0">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9. </w:t>
      </w:r>
      <w:r>
        <w:rPr>
          <w:rFonts w:hint="eastAsia" w:ascii="Times New Roman" w:hAnsi="Times New Roman" w:eastAsia="宋体" w:cs="Times New Roman"/>
          <w:b/>
          <w:bCs/>
          <w:sz w:val="24"/>
          <w:szCs w:val="24"/>
        </w:rPr>
        <w:t>break</w:t>
      </w:r>
    </w:p>
    <w:p w14:paraId="6EDC9DCB">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10. </w:t>
      </w:r>
      <w:r>
        <w:rPr>
          <w:rFonts w:hint="eastAsia" w:ascii="Times New Roman" w:hAnsi="Times New Roman" w:eastAsia="宋体" w:cs="Times New Roman"/>
          <w:b/>
          <w:bCs/>
          <w:sz w:val="24"/>
          <w:szCs w:val="24"/>
        </w:rPr>
        <w:t>end if</w:t>
      </w:r>
    </w:p>
    <w:p w14:paraId="1795643D">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11. </w:t>
      </w:r>
      <w:r>
        <w:rPr>
          <w:rFonts w:hint="eastAsia" w:ascii="Times New Roman" w:hAnsi="Times New Roman" w:eastAsia="宋体" w:cs="Times New Roman"/>
          <w:b/>
          <w:bCs/>
          <w:sz w:val="24"/>
          <w:szCs w:val="24"/>
        </w:rPr>
        <w:t>end for</w:t>
      </w:r>
    </w:p>
    <w:p w14:paraId="4F50406C">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12. </w:t>
      </w:r>
      <w:r>
        <w:rPr>
          <w:rFonts w:hint="eastAsia" w:ascii="Times New Roman" w:hAnsi="Times New Roman" w:eastAsia="宋体" w:cs="Times New Roman"/>
          <w:b/>
          <w:bCs/>
          <w:sz w:val="24"/>
          <w:szCs w:val="24"/>
        </w:rPr>
        <w:t>if satisfied = True then</w:t>
      </w:r>
    </w:p>
    <w:p w14:paraId="11B8F7ED">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13. </w:t>
      </w:r>
      <w:r>
        <w:rPr>
          <w:rFonts w:hint="eastAsia" w:ascii="Times New Roman" w:hAnsi="Times New Roman" w:eastAsia="宋体" w:cs="Times New Roman"/>
          <w:b/>
          <w:bCs/>
          <w:sz w:val="24"/>
          <w:szCs w:val="24"/>
        </w:rPr>
        <w:t>violated_rules ← violated_rules ∪ rule</w:t>
      </w:r>
    </w:p>
    <w:p w14:paraId="1965DC78">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14. </w:t>
      </w:r>
      <w:r>
        <w:rPr>
          <w:rFonts w:hint="eastAsia" w:ascii="Times New Roman" w:hAnsi="Times New Roman" w:eastAsia="宋体" w:cs="Times New Roman"/>
          <w:b/>
          <w:bCs/>
          <w:sz w:val="24"/>
          <w:szCs w:val="24"/>
        </w:rPr>
        <w:t>end if</w:t>
      </w:r>
    </w:p>
    <w:p w14:paraId="52805784">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15. </w:t>
      </w:r>
      <w:r>
        <w:rPr>
          <w:rFonts w:hint="eastAsia" w:ascii="Times New Roman" w:hAnsi="Times New Roman" w:eastAsia="宋体" w:cs="Times New Roman"/>
          <w:b/>
          <w:bCs/>
          <w:sz w:val="24"/>
          <w:szCs w:val="24"/>
        </w:rPr>
        <w:t>end for</w:t>
      </w:r>
    </w:p>
    <w:p w14:paraId="673C00F7">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16. </w:t>
      </w:r>
      <w:r>
        <w:rPr>
          <w:rFonts w:hint="eastAsia" w:ascii="Times New Roman" w:hAnsi="Times New Roman" w:eastAsia="宋体" w:cs="Times New Roman"/>
          <w:b/>
          <w:bCs/>
          <w:sz w:val="24"/>
          <w:szCs w:val="24"/>
        </w:rPr>
        <w:t>if violated_rules = ∅ then</w:t>
      </w:r>
    </w:p>
    <w:p w14:paraId="0DE09770">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17. </w:t>
      </w:r>
      <w:r>
        <w:rPr>
          <w:rFonts w:hint="eastAsia" w:ascii="Times New Roman" w:hAnsi="Times New Roman" w:eastAsia="宋体" w:cs="Times New Roman"/>
          <w:b/>
          <w:bCs/>
          <w:sz w:val="24"/>
          <w:szCs w:val="24"/>
        </w:rPr>
        <w:t>safety_result ← Safe</w:t>
      </w:r>
    </w:p>
    <w:p w14:paraId="5AE87EE5">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18. </w:t>
      </w:r>
      <w:r>
        <w:rPr>
          <w:rFonts w:hint="eastAsia" w:ascii="Times New Roman" w:hAnsi="Times New Roman" w:eastAsia="宋体" w:cs="Times New Roman"/>
          <w:b/>
          <w:bCs/>
          <w:sz w:val="24"/>
          <w:szCs w:val="24"/>
        </w:rPr>
        <w:t>else</w:t>
      </w:r>
    </w:p>
    <w:p w14:paraId="224A4716">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19. </w:t>
      </w:r>
      <w:r>
        <w:rPr>
          <w:rFonts w:hint="eastAsia" w:ascii="Times New Roman" w:hAnsi="Times New Roman" w:eastAsia="宋体" w:cs="Times New Roman"/>
          <w:b/>
          <w:bCs/>
          <w:sz w:val="24"/>
          <w:szCs w:val="24"/>
        </w:rPr>
        <w:t>safety_result ← Unsafe</w:t>
      </w:r>
    </w:p>
    <w:p w14:paraId="2411ABAA">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20. </w:t>
      </w:r>
      <w:r>
        <w:rPr>
          <w:rFonts w:hint="eastAsia" w:ascii="Times New Roman" w:hAnsi="Times New Roman" w:eastAsia="宋体" w:cs="Times New Roman"/>
          <w:b/>
          <w:bCs/>
          <w:sz w:val="24"/>
          <w:szCs w:val="24"/>
        </w:rPr>
        <w:t>end if</w:t>
      </w:r>
    </w:p>
    <w:p w14:paraId="3838ECBB">
      <w:pPr>
        <w:pStyle w:val="19"/>
        <w:widowControl/>
        <w:numPr>
          <w:ilvl w:val="0"/>
          <w:numId w:val="0"/>
        </w:numPr>
        <w:ind w:leftChars="0"/>
        <w:jc w:val="left"/>
        <w:rPr>
          <w:rFonts w:hint="eastAsia" w:ascii="Times New Roman" w:hAnsi="Times New Roman" w:eastAsia="宋体" w:cs="Times New Roman"/>
          <w:b/>
          <w:bCs/>
          <w:sz w:val="24"/>
          <w:szCs w:val="24"/>
        </w:rPr>
      </w:pPr>
      <w:r>
        <w:rPr>
          <w:rFonts w:hint="eastAsia" w:cs="Times New Roman"/>
          <w:b/>
          <w:bCs/>
          <w:sz w:val="24"/>
          <w:szCs w:val="24"/>
          <w:lang w:eastAsia="zh-CN"/>
        </w:rPr>
        <w:t xml:space="preserve">21. </w:t>
      </w:r>
      <w:r>
        <w:rPr>
          <w:rFonts w:hint="eastAsia" w:ascii="Times New Roman" w:hAnsi="Times New Roman" w:eastAsia="宋体" w:cs="Times New Roman"/>
          <w:b/>
          <w:bCs/>
          <w:sz w:val="24"/>
          <w:szCs w:val="24"/>
        </w:rPr>
        <w:t>return safety_result, violated_rules</w:t>
      </w:r>
    </w:p>
    <w:p w14:paraId="68C2A1F9">
      <w:pPr>
        <w:pStyle w:val="169"/>
        <w:widowControl/>
      </w:pPr>
      <w:r>
        <w:t>算法4-2</w:t>
      </w:r>
      <w:bookmarkStart w:id="101" w:name="_Toc3498"/>
    </w:p>
    <w:p w14:paraId="59EEB540">
      <w:pPr>
        <w:pStyle w:val="19"/>
        <w:widowControl/>
        <w:rPr>
          <w:rFonts w:ascii="Times New Roman" w:hAnsi="Times New Roman" w:eastAsia="宋体" w:cs="Times New Roman"/>
          <w:b w:val="0"/>
          <w:sz w:val="24"/>
          <w:szCs w:val="24"/>
        </w:rPr>
      </w:pPr>
      <w:r>
        <w:rPr>
          <w:rFonts w:ascii="Times New Roman" w:hAnsi="Times New Roman" w:eastAsia="宋体" w:cs="Times New Roman"/>
          <w:b w:val="0"/>
          <w:sz w:val="24"/>
          <w:szCs w:val="24"/>
        </w:rPr>
        <w:t>系统执行图像审核时，首先接收用户上传的图像文件并保存至服务器。随后系统读取数据库中启用的安全规则，并对规则进行客观化处理。系统通过预条件链逐条判断图像是否满足违规条件，并调用多模态大模型对图像内容进行分析。</w:t>
      </w:r>
    </w:p>
    <w:p w14:paraId="262BC76F">
      <w:pPr>
        <w:pStyle w:val="19"/>
        <w:widowControl/>
        <w:rPr>
          <w:rFonts w:ascii="Times New Roman" w:hAnsi="Times New Roman" w:eastAsia="宋体" w:cs="Times New Roman"/>
          <w:b w:val="0"/>
          <w:sz w:val="24"/>
          <w:szCs w:val="24"/>
        </w:rPr>
      </w:pPr>
      <w:r>
        <w:rPr>
          <w:rFonts w:ascii="Times New Roman" w:hAnsi="Times New Roman" w:eastAsia="宋体" w:cs="Times New Roman"/>
          <w:b w:val="0"/>
          <w:sz w:val="24"/>
          <w:szCs w:val="24"/>
        </w:rPr>
        <w:t>如果某条规则的所有预条件均满足，则系统判定该规则被违反，并将其记录在违规规则列表中。最终系统根据违规规则列表生成审核结果，并将结果存储在审核任务表中，以便后续查询与统计分析。</w:t>
      </w:r>
    </w:p>
    <w:p w14:paraId="5A5AE077">
      <w:pPr>
        <w:pStyle w:val="4"/>
        <w:keepNext/>
        <w:pageBreakBefore/>
        <w:widowControl/>
        <w:numPr>
          <w:ilvl w:val="0"/>
          <w:numId w:val="0"/>
        </w:numPr>
        <w:ind w:leftChars="0"/>
        <w:rPr>
          <w:b/>
        </w:rPr>
      </w:pPr>
      <w:bookmarkStart w:id="102" w:name="_Toc10576"/>
      <w:r>
        <w:rPr>
          <w:rFonts w:hint="eastAsia"/>
          <w:lang w:eastAsia="zh-CN"/>
        </w:rPr>
        <w:t xml:space="preserve">4.4 </w:t>
      </w:r>
      <w:r>
        <w:t>审核任务管理实现</w:t>
      </w:r>
      <w:bookmarkEnd w:id="101"/>
      <w:bookmarkEnd w:id="102"/>
    </w:p>
    <w:p w14:paraId="564E45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7194B6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55412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434B2F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18BD3B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49ED26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C2EDC4D">
      <w:pPr>
        <w:pStyle w:val="4"/>
        <w:keepNext/>
        <w:widowControl/>
        <w:numPr>
          <w:ilvl w:val="0"/>
          <w:numId w:val="0"/>
        </w:numPr>
        <w:ind w:leftChars="0"/>
        <w:rPr>
          <w:b/>
        </w:rPr>
      </w:pPr>
      <w:bookmarkStart w:id="103" w:name="_Toc8736"/>
      <w:bookmarkStart w:id="104" w:name="_Toc14704"/>
      <w:r>
        <w:rPr>
          <w:rFonts w:hint="eastAsia"/>
          <w:lang w:eastAsia="zh-CN"/>
        </w:rPr>
        <w:t xml:space="preserve">4.5 </w:t>
      </w:r>
      <w:r>
        <w:t>数据集与 Benchmark 实现</w:t>
      </w:r>
      <w:bookmarkEnd w:id="103"/>
      <w:bookmarkEnd w:id="104"/>
    </w:p>
    <w:p w14:paraId="2A6DF4CB">
      <w:pPr>
        <w:pStyle w:val="19"/>
        <w:widowControl/>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为了对系统的图像审核能力进行客观评估，本文在系统中实现了数据集管理与 Benchmark 测试功能。通过该功能，系统可以基于已有数据集自动执行批量图像审核，并对审核结果进行统计分析，从而评估系统在实际场景中的性能表现。</w:t>
      </w:r>
    </w:p>
    <w:p w14:paraId="0EA72887">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数据集管理方面，系统提供了数据集创建与数据导入功能。管理员可以在系统中创建新的测试数据集，并为数据集添加描述信息。创建数据集后，可以向数据集中导入图像文件，标注图像是否属于安全内容，以及图像所对应的违规类别等信息。这些标注信息将作为后续系统性能评估的参考标准。</w:t>
      </w:r>
    </w:p>
    <w:p w14:paraId="6D7A249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在系统实现中，每个数据集包含多条图像记录，每条记录对应一张测试图像。系统在数据库中为每一张图像保存文件路径以及真实标签信息，从而形成完整的测试数据集。</w:t>
      </w:r>
    </w:p>
    <w:p w14:paraId="40169BB3">
      <w:pPr>
        <w:pStyle w:val="19"/>
        <w:widowControl/>
        <w:rPr>
          <w:rFonts w:hint="eastAsia" w:ascii="Times New Roman" w:hAnsi="Times New Roman" w:eastAsia="宋体" w:cs="Times New Roman"/>
          <w:sz w:val="24"/>
          <w:szCs w:val="24"/>
        </w:rPr>
      </w:pPr>
    </w:p>
    <w:p w14:paraId="506E006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在完成数据集构建之后，系统可以基于该数据集执行 Benchmark 测试。考虑到 Benchmark 测试需要逐张调用图像审核算法，当数据集规模较大时，若采用同步接口直接等待全部结果返回，容易导致请求阻塞时间过长，因此本系统在 Benchmark 模块中采用了异步任务执行机制。</w:t>
      </w:r>
    </w:p>
    <w:p w14:paraId="7C0AC65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当用户在前端页面提交 Benchmark 测试请求后，后端首先创建一条 BenchmarkRun 评测记录，并将其状态初始化为 running，同时记录任务名称、数据集编号、模型提供方等信息。随后系统通过后台任务方式继续执行批量审核流程，对数据集中的每一张图像依次调用审核算法，并逐步写入 BenchmarkRunItem 测试结果记录。为了支持前端展示任务执行过程，系统在评测记录中增加了状态、进度、已完成样本数以及错误信息等字段，用于反映当前任务运行情况。</w:t>
      </w:r>
    </w:p>
    <w:p w14:paraId="60146DC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在批量评测执行过程中，系统会持续更新任务进度。每完成一张图像的审核，系统都会记录该图像的预测结果、真实标签、推理耗时以及命中情况，并同步更新当前任务的 finished_count 与 progress 值。当前端进入 Benchmark 页面查看详情时，系统通过轮询接口获取最新任务状态，从而实现评测过程的实时可视化展示。</w:t>
      </w:r>
    </w:p>
    <w:p w14:paraId="3FDE9191">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当全部样本执行完成后，系统会对预测结果与真实标签进行对比，并计算准确率（Accuracy）、精确率（Precision）、召回率（Recall）以及 F1 值等指标。这些指标将被写入 BenchmarkRun 表中，任务状态也由 running 更新为 finished；若执行过程中发生异常，则任务状态更新为 failed，并记录错误信息，便于后续定位问题。</w:t>
      </w:r>
    </w:p>
    <w:p w14:paraId="1FF2F85B">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通过上述设计，系统不仅实现了数据集管理与 Benchmark 性能评估功能，还通过异步任务机制提高了大规模测试场景下的稳定性与可用性，使 Benchmark 模块更符合实际工程应用需求。</w:t>
      </w:r>
    </w:p>
    <w:p w14:paraId="513D6BE7">
      <w:pPr>
        <w:rPr>
          <w:rFonts w:hint="eastAsia"/>
          <w:lang w:eastAsia="zh-CN"/>
        </w:rPr>
      </w:pPr>
      <w:bookmarkStart w:id="105" w:name="_Toc16857"/>
      <w:r>
        <w:rPr>
          <w:rFonts w:hint="eastAsia"/>
          <w:lang w:eastAsia="zh-CN"/>
        </w:rPr>
        <w:br w:type="page"/>
      </w:r>
    </w:p>
    <w:p w14:paraId="5CD440AE">
      <w:pPr>
        <w:pStyle w:val="3"/>
        <w:keepNext/>
        <w:pageBreakBefore/>
        <w:widowControl/>
        <w:numPr>
          <w:ilvl w:val="0"/>
          <w:numId w:val="0"/>
        </w:numPr>
        <w:ind w:leftChars="0"/>
        <w:rPr>
          <w:b/>
        </w:rPr>
      </w:pPr>
      <w:bookmarkStart w:id="106" w:name="_Toc5716"/>
      <w:r>
        <w:rPr>
          <w:rFonts w:hint="eastAsia"/>
          <w:lang w:eastAsia="zh-CN"/>
        </w:rPr>
        <w:t xml:space="preserve">第五章 </w:t>
      </w:r>
      <w:r>
        <w:t>系统测试与实验结果分析</w:t>
      </w:r>
      <w:bookmarkEnd w:id="105"/>
      <w:bookmarkEnd w:id="106"/>
    </w:p>
    <w:p w14:paraId="3D73396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图像安全自动化审核系统在实际应用场景中的表现，需要对系统进行系统性的测试与实验分析。本章基于构建的测试数据集，对系统的图像审核能力进行评估，并通过Benchmark测试统计系统在不同图像类别上的审核结果。</w:t>
      </w:r>
    </w:p>
    <w:p w14:paraId="3571AA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首先构建包含多种图像类型的测试数据集，并为每张图像标注真实标签。随后利用系统实现的Benchmark测试模块，对数据集中的图像进行批量审核。系统在完成审核后，会自动统计预测结果与真实标签之间的差异，并计算相关性能指标。</w:t>
      </w:r>
    </w:p>
    <w:p w14:paraId="4F8F48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通过对实验结果进行分析，可以评估系统在图像安全审核任务中的整体表现，同时也可以发现系统在某些类别上的误判情况，为后续系统优化提供参考依据。</w:t>
      </w:r>
    </w:p>
    <w:p w14:paraId="03CD2B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本章将依次介绍实验环境配置、测试数据集构建、实验评价指标以及实验结果分析。</w:t>
      </w:r>
    </w:p>
    <w:p w14:paraId="54BB2D1F">
      <w:pPr>
        <w:pStyle w:val="4"/>
        <w:keepNext/>
        <w:widowControl/>
        <w:numPr>
          <w:ilvl w:val="0"/>
          <w:numId w:val="0"/>
        </w:numPr>
        <w:ind w:leftChars="0"/>
        <w:rPr>
          <w:b/>
        </w:rPr>
      </w:pPr>
      <w:bookmarkStart w:id="107" w:name="_Toc21986"/>
      <w:bookmarkStart w:id="108" w:name="_Toc10367"/>
      <w:r>
        <w:rPr>
          <w:rFonts w:hint="eastAsia"/>
          <w:lang w:eastAsia="zh-CN"/>
        </w:rPr>
        <w:t xml:space="preserve">5.1 </w:t>
      </w:r>
      <w:r>
        <w:t>实验环境</w:t>
      </w:r>
      <w:bookmarkEnd w:id="107"/>
      <w:bookmarkEnd w:id="108"/>
    </w:p>
    <w:p w14:paraId="7FCF0C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3222FB0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A35EB2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62EAD0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270A5B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611323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9CF37D7">
      <w:pPr>
        <w:pStyle w:val="4"/>
        <w:keepNext/>
        <w:widowControl/>
        <w:numPr>
          <w:ilvl w:val="0"/>
          <w:numId w:val="0"/>
        </w:numPr>
        <w:ind w:leftChars="0"/>
        <w:rPr>
          <w:b/>
        </w:rPr>
      </w:pPr>
      <w:bookmarkStart w:id="109" w:name="_Toc17817"/>
      <w:bookmarkStart w:id="110" w:name="_Toc24746"/>
      <w:r>
        <w:rPr>
          <w:rFonts w:hint="eastAsia"/>
          <w:lang w:eastAsia="zh-CN"/>
        </w:rPr>
        <w:t xml:space="preserve">5.2 </w:t>
      </w:r>
      <w:r>
        <w:t>系统功能测试</w:t>
      </w:r>
      <w:bookmarkEnd w:id="109"/>
      <w:bookmarkEnd w:id="110"/>
    </w:p>
    <w:p w14:paraId="7E115B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在系统开发完成后，需要对系统各功能模块进行系统测试，以验证系统是否能够按照设计要求稳定运行。系统测试的主要目标是检查系统功能是否正确实现，以及系统在实际运行过程中是否存在异常情况。</w:t>
      </w:r>
    </w:p>
    <w:p w14:paraId="001DE1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主要采用功能测试的方法，对系统的各个核心模块进行验证。功能测试通过设计测试用例，模拟用户在系统中的实际操作过程，并观察系统的运行结果是否符合预期。测试内容主要包括用户认证、规则管理、图像审核、审核任务管理以及数据集与 Benchmark 测试等功能模块。</w:t>
      </w:r>
    </w:p>
    <w:p w14:paraId="3C6954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在测试过程中，通过浏览器访问系统前端界面，并结合后端接口对系统功能进行逐项验证。对于每个功能模块，都设计了对应的测试用例，并记录系统运行结果。系统功能测试用例如表5-1所示。</w:t>
      </w:r>
    </w:p>
    <w:p w14:paraId="2265B536">
      <w:pPr>
        <w:pStyle w:val="169"/>
        <w:widowControl/>
        <w:spacing w:line="400" w:lineRule="atLeast"/>
      </w:pPr>
      <w:r>
        <w:object>
          <v:shape id="_x0000_i1025" o:spt="75" type="#_x0000_t75" style="height:102.15pt;width:432pt;" o:ole="t" filled="f" o:preferrelative="t" stroked="f" coordsize="21600,21600">
            <v:path/>
            <v:fill on="f" focussize="0,0"/>
            <v:stroke on="f"/>
            <v:imagedata r:id="rId18" o:title=""/>
            <o:lock v:ext="edit" aspectratio="f"/>
            <w10:wrap type="none"/>
            <w10:anchorlock/>
          </v:shape>
          <o:OLEObject Type="Embed" ProgID="Excel.Sheet.12" ShapeID="_x0000_i1025" DrawAspect="Content" ObjectID="_1468075725" r:id="rId17">
            <o:LockedField>false</o:LockedField>
          </o:OLEObject>
        </w:object>
      </w:r>
      <w:r>
        <w:t>表5-1</w:t>
      </w:r>
    </w:p>
    <w:p w14:paraId="379EE4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通过上述测试结果可以看出，系统各功能模块均能够按照预期要求正常运行。系统在图像上传、规则管理以及数据集测试等操作过程中均未出现异常情况，整体运行较为稳定。</w:t>
      </w:r>
    </w:p>
    <w:p w14:paraId="61BE15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系统功能测试结果表明，本系统能够满足图像安全审核任务的基本需求，并能够支持后续的实验评估与性能分析。</w:t>
      </w:r>
    </w:p>
    <w:p w14:paraId="174CCE0C">
      <w:pPr>
        <w:pStyle w:val="4"/>
        <w:keepNext/>
        <w:widowControl/>
        <w:numPr>
          <w:ilvl w:val="0"/>
          <w:numId w:val="0"/>
        </w:numPr>
        <w:ind w:leftChars="0"/>
        <w:rPr>
          <w:b/>
        </w:rPr>
      </w:pPr>
      <w:bookmarkStart w:id="111" w:name="_Toc21419"/>
      <w:bookmarkStart w:id="112" w:name="_Toc16279"/>
      <w:r>
        <w:rPr>
          <w:rFonts w:hint="eastAsia"/>
          <w:lang w:eastAsia="zh-CN"/>
        </w:rPr>
        <w:t xml:space="preserve">5.3 </w:t>
      </w:r>
      <w:r>
        <w:t>测试数据集构建</w:t>
      </w:r>
      <w:bookmarkEnd w:id="111"/>
      <w:bookmarkEnd w:id="112"/>
    </w:p>
    <w:p w14:paraId="691E6F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为了对系统的图像审核能力进行测试与评估，本文构建了一个专门用于系统测试的图像数据集。该数据集主要用于验证系统在安全图像与违规图像识别任务中的实际表现，并为后续Benchmark测试提供基础数据。</w:t>
      </w:r>
    </w:p>
    <w:p w14:paraId="67ACCF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集构建过程中，考虑到系统的应用场景为儿童网站图像内容审核，因此测试数据需要尽量覆盖系统当前所关注的主要审核类别。根据系统规则设计，本文将测试数据划分为安全图像与违规图像两大类。其中，安全图像主要用于验证系统是否会对正常图像产生误判；违规图像则用于测试系统对不同违规场景的识别能力。</w:t>
      </w:r>
    </w:p>
    <w:p w14:paraId="27AEC0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测试数据集共包含200张图像。其中，安全图像100张，违规图像100张。为了保证违规图像类别具有一定覆盖性，违规图像又进一步划分为多个子类别，包括暴力血腥、打斗攻击、违禁品、毒品相关以及宗教元素等内容。通过这种方式，可以更加全面地测试系统在不同规则场景下的审核效果。</w:t>
      </w:r>
    </w:p>
    <w:p w14:paraId="7EE4F4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在数据录入过程中，所有测试图像均通过系统实现的数据集管理模块统一导入，并为每张图像标注真实标签。标注内容主要包括图像是否安全。系统将这些信息保存到数据库中，为后续Benchmark测试提供对照依据。</w:t>
      </w:r>
    </w:p>
    <w:p w14:paraId="0BDD3A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便于系统自动执行测试，本文将上述数据集作为独立测试集使用，不参与系统训练过程，仅用于后续批量审核实验。通过构建结构较为清晰、类别相对完整的测试数据集，可以较为直观地反映系统在图像安全审核任务中的整体表现。</w:t>
      </w:r>
    </w:p>
    <w:p w14:paraId="6177334C">
      <w:pPr>
        <w:rPr>
          <w:rFonts w:hint="eastAsia" w:ascii="Times New Roman" w:hAnsi="Times New Roman" w:eastAsia="宋体" w:cs="Times New Roman"/>
          <w:sz w:val="24"/>
          <w:szCs w:val="24"/>
        </w:rPr>
      </w:pPr>
    </w:p>
    <w:p w14:paraId="03853C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根据本次测试数据集的构成，测试数据分布情况如表 5-2 所示。</w:t>
      </w:r>
    </w:p>
    <w:p w14:paraId="06639D3D">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6" o:spt="75" type="#_x0000_t75" style="height:125.6pt;width:201.8pt;" o:ole="t" filled="f" o:preferrelative="t" stroked="f" coordsize="21600,21600">
            <v:path/>
            <v:fill on="f" focussize="0,0"/>
            <v:stroke on="f"/>
            <v:imagedata r:id="rId20" o:title=""/>
            <o:lock v:ext="edit" aspectratio="f"/>
            <w10:wrap type="none"/>
            <w10:anchorlock/>
          </v:shape>
          <o:OLEObject Type="Embed" ProgID="Excel.Sheet.12" ShapeID="_x0000_i1026" DrawAspect="Content" ObjectID="_1468075726" r:id="rId19">
            <o:LockedField>false</o:LockedField>
          </o:OLEObject>
        </w:object>
      </w:r>
    </w:p>
    <w:p w14:paraId="531C15B8">
      <w:pPr>
        <w:pStyle w:val="169"/>
        <w:widowControl/>
        <w:rPr>
          <w:rFonts w:hint="eastAsia" w:ascii="宋体" w:hAnsi="宋体" w:eastAsia="宋体" w:cs="宋体"/>
          <w:lang w:val="en-US" w:eastAsia="zh-CN"/>
        </w:rPr>
      </w:pPr>
      <w:r>
        <w:rPr>
          <w:rFonts w:hint="eastAsia" w:ascii="宋体" w:hAnsi="宋体" w:eastAsia="宋体" w:cs="宋体"/>
        </w:rPr>
        <w:t>表5-2</w:t>
      </w:r>
      <w:r>
        <w:rPr>
          <w:rFonts w:hint="eastAsia" w:ascii="宋体" w:hAnsi="宋体" w:eastAsia="宋体" w:cs="宋体"/>
          <w:lang w:val="en-US" w:eastAsia="zh-CN"/>
        </w:rPr>
        <w:t xml:space="preserve"> 数据集分类表</w:t>
      </w:r>
    </w:p>
    <w:p w14:paraId="1ECBF7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通过上述数据集构建方式，可以为系统测试与实验结果分析提供较为可靠的数据基础。</w:t>
      </w:r>
    </w:p>
    <w:p w14:paraId="1BA9D70B">
      <w:pPr>
        <w:pStyle w:val="4"/>
        <w:keepNext/>
        <w:widowControl/>
        <w:numPr>
          <w:ilvl w:val="0"/>
          <w:numId w:val="0"/>
        </w:numPr>
        <w:ind w:leftChars="0"/>
        <w:rPr>
          <w:b/>
        </w:rPr>
      </w:pPr>
      <w:bookmarkStart w:id="113" w:name="_Toc26934"/>
      <w:bookmarkStart w:id="114" w:name="_Toc6337"/>
      <w:r>
        <w:rPr>
          <w:rFonts w:hint="eastAsia"/>
          <w:lang w:eastAsia="zh-CN"/>
        </w:rPr>
        <w:t xml:space="preserve">5.4 </w:t>
      </w:r>
      <w:r>
        <w:t>实验设计</w:t>
      </w:r>
      <w:bookmarkEnd w:id="113"/>
      <w:bookmarkEnd w:id="114"/>
    </w:p>
    <w:p w14:paraId="650A22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为了评估系统在图像安全审核任务中的实际表现，需要对系统进行统一的实验测试。在本实验中，通过系统实现的Benchmark测试模块，对构建的测试数据集进行批量审核，并对审核结果进行统计分析。</w:t>
      </w:r>
    </w:p>
    <w:p w14:paraId="164158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本次实验的主要目标是验证系统在图像审核场景下的识别能力。实验重点关注系统在安全图像与违规图像识别任务中的准确性，同时观察系统在不同违规类型下的检测效果。</w:t>
      </w:r>
    </w:p>
    <w:p w14:paraId="1DD59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系统启用了当前数据库中的全部有效审核规则。根据系统规则设计，这些规则主要包括暴力血腥内容、打斗攻击行为、违禁品相关内容、毒品相关内容以及宗教元素等类型。当系统在图像中检测到满足某条规则条件的内容时，即认为该图像违反平台审核规则，并将其标记为违规图像。</w:t>
      </w:r>
    </w:p>
    <w:p w14:paraId="51CB26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过程中，系统会依次读取测试数据集中的所有图像，并逐张执行图像审核流程。对于每一张图像，系统会将图像内容与当前启用的审核规则一同输入到审核模块中，由审核算法对图像进行分析，并给出图像是否安全的判断结果。同时，系统还会记录每次推理的耗时以及触发的违规规则信息。</w:t>
      </w:r>
    </w:p>
    <w:p w14:paraId="1DB68C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全部图像审核后，系统会将模型预测结果与数据集中标注的真实标签进行对比，并统计不同类型的预测结果，包括正确识别的违规图像、正确识别的安全图像、误判的安全图像以及漏判的违规图像等。基于这些统计数据，可以进一步计算系统在本次实验中的准确率、精确率、召回率以及 F1 值等评价指标。</w:t>
      </w:r>
    </w:p>
    <w:p w14:paraId="6C82C552">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此外，考虑到测试数据集中的图像需要逐张调用审核算法进行判断，为避免批量评测任务长时间阻塞前端请求，系统在实验执行时采用异步任务方式运行 Benchmark。用户在前端提交评测请求后，系统首先创建评测任务并返回任务编号，随后由后端在后台继续执行批量测试过程。前端页面通过轮询方式获取任务状态、执行进度以及最终结果。该设计提高了系统在大规模实验场景下的可用性，也更符合实际工程系统中长时任务处理的实现方式。</w:t>
      </w:r>
    </w:p>
    <w:p w14:paraId="78DED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通过上述实验设计，可以较为全面地评估系统在图像安全审核任务中的整体性能，并为后续实验结果分析提供数据基础。</w:t>
      </w:r>
    </w:p>
    <w:p w14:paraId="15B2722A">
      <w:pPr>
        <w:pStyle w:val="4"/>
        <w:keepNext/>
        <w:widowControl/>
        <w:numPr>
          <w:ilvl w:val="0"/>
          <w:numId w:val="0"/>
        </w:numPr>
        <w:ind w:leftChars="0"/>
        <w:rPr>
          <w:b/>
        </w:rPr>
      </w:pPr>
      <w:bookmarkStart w:id="115" w:name="_Toc23881"/>
      <w:bookmarkStart w:id="116" w:name="_Toc3221"/>
      <w:r>
        <w:rPr>
          <w:rFonts w:hint="eastAsia"/>
          <w:lang w:eastAsia="zh-CN"/>
        </w:rPr>
        <w:t xml:space="preserve">5.5 </w:t>
      </w:r>
      <w:r>
        <w:t>实验结果与分析</w:t>
      </w:r>
      <w:bookmarkEnd w:id="115"/>
      <w:bookmarkEnd w:id="116"/>
    </w:p>
    <w:p w14:paraId="0DE1DA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实验设计后，本文利用系统实现的Benchmark测试模块对测试数据集进行了批量审核实验。实验共使用200张测试图像，其中安全图像100张，违规图像100张。系统按照既定审核流程依次对每张图像进行分析，并记录审核结果与推理时间。</w:t>
      </w:r>
    </w:p>
    <w:p w14:paraId="1178C1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在实验结束后，系统自动统计模型预测结果与真实标签之间的关系，并计算出相关评价指标。实验统计结果如表 5-3 所示。</w:t>
      </w:r>
    </w:p>
    <w:p w14:paraId="49799E07">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7" o:spt="75" type="#_x0000_t75" style="height:144.6pt;width:151.2pt;" o:ole="t" filled="f" o:preferrelative="t" stroked="f" coordsize="21600,21600">
            <v:path/>
            <v:fill on="f" focussize="0,0"/>
            <v:stroke on="f"/>
            <v:imagedata r:id="rId22" o:title=""/>
            <o:lock v:ext="edit" aspectratio="f"/>
            <w10:wrap type="none"/>
            <w10:anchorlock/>
          </v:shape>
          <o:OLEObject Type="Embed" ProgID="Excel.Sheet.12" ShapeID="_x0000_i1027" DrawAspect="Content" ObjectID="_1468075727" r:id="rId21">
            <o:LockedField>false</o:LockedField>
          </o:OLEObject>
        </w:object>
      </w:r>
    </w:p>
    <w:p w14:paraId="792DBF60">
      <w:pPr>
        <w:pStyle w:val="169"/>
        <w:pageBreakBefore/>
        <w:widowControl/>
        <w:rPr>
          <w:rFonts w:hint="eastAsia" w:ascii="宋体" w:hAnsi="宋体" w:eastAsia="宋体" w:cs="宋体"/>
          <w:lang w:val="en-US" w:eastAsia="zh-CN"/>
        </w:rPr>
      </w:pPr>
      <w:r>
        <w:rPr>
          <w:rFonts w:hint="eastAsia" w:ascii="宋体" w:hAnsi="宋体" w:eastAsia="宋体" w:cs="宋体"/>
        </w:rPr>
        <w:t>表5-3</w:t>
      </w:r>
      <w:r>
        <w:rPr>
          <w:rFonts w:hint="eastAsia" w:ascii="宋体" w:hAnsi="宋体" w:eastAsia="宋体" w:cs="宋体"/>
          <w:lang w:val="en-US" w:eastAsia="zh-CN"/>
        </w:rPr>
        <w:t xml:space="preserve"> 实验结果指标</w:t>
      </w:r>
    </w:p>
    <w:p w14:paraId="3FB763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从整体结果来看，系统在本次实验中表现较为稳定。首先，系统的准确率达到 0.93，说明在大多数测试样本上系统都能够给出正确判断。其次，精确率达到1.00，说明本次实验中没有出现将安全图像错误判定为违规图像的情况。这一点对于图像审核系统来说比较重要，因为误判会直接影响正常内容的展示。</w:t>
      </w:r>
    </w:p>
    <w:p w14:paraId="1EC95D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不过，从召回率来看，系统仍然存在一定的漏判情况。本次实验共有14张违规图像没有被系统识别出来，因此召回率为0.86。相比整体准确率和精确率，这部分漏判样本更值得进一步分析，因为它们能够反映出当前规则体系和审核流程的不足。</w:t>
      </w:r>
    </w:p>
    <w:p w14:paraId="6B0CF1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结合系统实现过程可以看出，当前审核算法采用的是“规则客观化 + 相关性扫描 + 快判/细判”的多阶段流程。系统会先根据规则与图像之间的相关性决定是否继续判断，如果某条规则在相关性阶段被认为与当前图像关系不大，就会直接跳过后续推理。</w:t>
      </w:r>
    </w:p>
    <w:p w14:paraId="7DECD0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设计有利于减少无关规则带来的推理开销，提高整体效率，但也带来了一个问题：当违规图像中的违规特征不够直接、视觉线索比较弱，或者违规内容更多依赖场景语义而不是单一显著目标时，系统可能在相关性筛选阶段就提前结束判断，从而造成漏判。</w:t>
      </w:r>
    </w:p>
    <w:p w14:paraId="6CF8B7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错误样本来看，漏判并不主要出现在明显违规的样本上，而更多出现在边界性或语义性较强的样本上。以图6-1为例，该图像的真实标签为“敏感内容”，但系统最终预测为安全，属于漏判样本。系统在解释中给出的原因是：画面中只是“一群举手站立的人群”，没有检测到开放性伤口、枪支弹药、毒品相关物品，也没有识别出足够明确的宗教象征元素，因此没有触发对应规则。</w:t>
      </w:r>
    </w:p>
    <w:p w14:paraId="18CFA0D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18430" cy="2931160"/>
            <wp:effectExtent l="0" t="0" r="8890" b="10160"/>
            <wp:docPr id="2" name="图片 2" descr="the-source-family-22the-source-family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e-source-family-22the-source-family221"/>
                    <pic:cNvPicPr>
                      <a:picLocks noChangeAspect="1"/>
                    </pic:cNvPicPr>
                  </pic:nvPicPr>
                  <pic:blipFill>
                    <a:blip r:embed="rId23"/>
                    <a:stretch>
                      <a:fillRect/>
                    </a:stretch>
                  </pic:blipFill>
                  <pic:spPr>
                    <a:xfrm>
                      <a:off x="0" y="0"/>
                      <a:ext cx="5218430" cy="2931160"/>
                    </a:xfrm>
                    <a:prstGeom prst="rect">
                      <a:avLst/>
                    </a:prstGeom>
                  </pic:spPr>
                </pic:pic>
              </a:graphicData>
            </a:graphic>
          </wp:inline>
        </w:drawing>
      </w:r>
    </w:p>
    <w:p w14:paraId="00C6ECE5">
      <w:pPr>
        <w:pStyle w:val="168"/>
        <w:widowControl/>
        <w:rPr>
          <w:rFonts w:hint="eastAsia" w:ascii="宋体" w:hAnsi="宋体" w:eastAsia="宋体" w:cs="宋体"/>
          <w:lang w:val="en-US" w:eastAsia="zh-CN"/>
        </w:rPr>
      </w:pPr>
      <w:r>
        <w:rPr>
          <w:rFonts w:hint="eastAsia" w:ascii="宋体" w:hAnsi="宋体" w:eastAsia="宋体" w:cs="宋体"/>
        </w:rPr>
        <w:t>图6-1</w:t>
      </w:r>
      <w:r>
        <w:rPr>
          <w:rFonts w:hint="eastAsia" w:ascii="宋体" w:hAnsi="宋体" w:eastAsia="宋体" w:cs="宋体"/>
          <w:lang w:val="en-US" w:eastAsia="zh-CN"/>
        </w:rPr>
        <w:t xml:space="preserve"> 漏判的违规图像</w:t>
      </w:r>
    </w:p>
    <w:p w14:paraId="3D2CB1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这说明，对于这类敏感内容图像，系统当前更依赖“宗教场所、宗教象征物”等较强视觉特征进行判断。一旦图像中缺少明确符号，而只是呈现集体动作、氛围或场景特征，系统就较容易将其判定为普通图像。</w:t>
      </w:r>
    </w:p>
    <w:p w14:paraId="1640D7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从当前规则设计也可以看出，系统中“禁止宗教元素”这类规则的预条件主要集中在宗教建筑、象征物、仪式行为等可直接观察到的要素上；“违禁品-毒品”规则的预条件也偏向于白色粉末分装、小塑料袋、注射器与非医疗环境共现、吸食工具组合等较为明确的视觉线索。</w:t>
      </w:r>
    </w:p>
    <w:p w14:paraId="04FC6B0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这种规则设计的优点是判断边界比较清楚，能够有效降低误判，因此本次实验中 FP 为 0；但不足之处也比较明显，即对于语义更加隐含、上下文依赖更强的违规样本，系统的触发条件相对偏严格，容易出现“规则没有被满足，但图像实际仍应判为违规”的情况。</w:t>
      </w:r>
    </w:p>
    <w:p w14:paraId="13C2D1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另一个角度来看，本次实验结果也说明了当前系统的整体特征：系统更偏向于保守判断。也就是说，系统在没有足够把握时倾向于不触发规则，因此误判率较低，但会以一定的召回率损失为代价。对于儿童网站场景来说，这种策略在工程上是可以理解的，因为系统首先需要保证明显安全的图像不会被大量误杀。但从内容审核的完整性来看，后续仍需要针对漏判样本继续优化规则表达方式，尤其是加强对边界样本和语义类违规样本的识别能力。</w:t>
      </w:r>
    </w:p>
    <w:p w14:paraId="7B9CFF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文实现的图像安全自动化审核系统在当前测试集上取得了较好的整体效果，特别是在精确率方面表现较好，说明系统在明显违规内容检测上具有较高可靠性。同时，实验中的14个漏判样本也表明，系统在面对复杂语义场景和弱视觉特征样本时仍存在不足。后续可以通过补充规则类型、调整预条件链设计或优化相关性筛选策略，进一步提高系统的召回率与整体审核能力。</w:t>
      </w:r>
      <w:bookmarkStart w:id="117" w:name="_Toc25186"/>
    </w:p>
    <w:p w14:paraId="29CD54C3">
      <w:pPr>
        <w:rPr>
          <w:rFonts w:hint="eastAsia"/>
          <w:lang w:eastAsia="zh-CN"/>
        </w:rPr>
      </w:pPr>
      <w:bookmarkStart w:id="118" w:name="_Toc10096"/>
      <w:r>
        <w:rPr>
          <w:rFonts w:hint="eastAsia"/>
          <w:lang w:eastAsia="zh-CN"/>
        </w:rPr>
        <w:br w:type="page"/>
      </w:r>
    </w:p>
    <w:p w14:paraId="2627EF77">
      <w:pPr>
        <w:pStyle w:val="3"/>
        <w:keepNext/>
        <w:pageBreakBefore/>
        <w:widowControl/>
        <w:numPr>
          <w:ilvl w:val="0"/>
          <w:numId w:val="0"/>
        </w:numPr>
        <w:ind w:leftChars="0"/>
        <w:rPr>
          <w:b/>
        </w:rPr>
      </w:pPr>
      <w:bookmarkStart w:id="119" w:name="_Toc28484"/>
      <w:r>
        <w:rPr>
          <w:rFonts w:hint="eastAsia"/>
          <w:lang w:eastAsia="zh-CN"/>
        </w:rPr>
        <w:t xml:space="preserve">第六章 </w:t>
      </w:r>
      <w:r>
        <w:t>总结与展望</w:t>
      </w:r>
      <w:bookmarkEnd w:id="117"/>
      <w:bookmarkEnd w:id="118"/>
      <w:bookmarkEnd w:id="119"/>
    </w:p>
    <w:p w14:paraId="67A5D4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内容安全审核问题，设计并实现了一套基于多模态大语言模型的图像安全自动化审核系统。随着互联网平台中图像内容数量的不断增长，传统依赖人工审核的方式已经难以满足实际需求，因此利用智能化技术辅助内容审核具有重要意义。针对这一问题，本文结合多模态模型的图像理解能力，构建了一个能够自动完成图像安全判断的审核系统。</w:t>
      </w:r>
    </w:p>
    <w:p w14:paraId="591F9C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方面，本文首先对图像审核系统的整体需求进行了分析，并在此基础上设计了系统总体架构。系统采用前后端分离的开发方式，后端基于FastAPI框架实现业务逻辑，前端使用Vue框架构建用户界面，同时通过MySQL数据库存储系统运行数据。通过这种架构设计，系统能够实现规则管理、图像审核、审核任务管理以及数据集管理等功能模块。</w:t>
      </w:r>
    </w:p>
    <w:p w14:paraId="26D8208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核心算法实现方面，本文引入规则客观化机制，将原始审核规则中的模糊描述转化为可执行的判断条件。系统通过识别规则中的主观表达，提取可观察信号，并构建预条件链，使审核规则能够在图像审核流程中逐步进行验证。在图像审核阶段，系统会结合规则条件对图像内容进行分析，并根据规则触发情况给出最终审核结果。</w:t>
      </w:r>
    </w:p>
    <w:p w14:paraId="35D675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的实际性能，本文构建了包含200张图像的测试数据集，并利用系统实现的Benchmark测试模块对数据集进行了批量审核实验。实验结果表明，系统在测试数据集上的准确率达到0.93，精确率达到1.00，说明系统在识别明显违规图像方面具有较高可靠性。同时实验结果也表明系统在部分复杂场景下仍存在一定漏判情况，说明系统在规则表达和语义理解方面仍有进一步提升空间。</w:t>
      </w:r>
    </w:p>
    <w:p w14:paraId="5D4307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本文实现的图像安全自动化审核系统已经能够完成基本的图像内容审核任务，并能够通过规则驱动方式对图像进行结构化判断。同时系统还实现了数据集管理与Benchmark测试功能，为系统性能评估提供了支持。</w:t>
      </w:r>
    </w:p>
    <w:p w14:paraId="74CEC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尽管本文已经完成了系统的基本设计与实现，但仍然存在一些需要进一步改进的方面。首先，当前系统的审核规则主要依赖人工设计，在面对更加复杂的图像场景时可能存在覆盖不足的问题。未来可以考虑通过数据驱动的方法对规则进行自动优化，从而提高系统的适应能力。</w:t>
      </w:r>
    </w:p>
    <w:p w14:paraId="3DEA38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图像审核算法方面，当前系统主要依赖多模态模型对图像进行推理判断。虽然这种方式能够较好地理解图像语义，但推理速度仍然受到模型接口调用的影响。后续可以通过模型优化或缓存机制来进一步提高系统的运行效率。</w:t>
      </w:r>
    </w:p>
    <w:p w14:paraId="3BC13AA9">
      <w:pPr>
        <w:pStyle w:val="19"/>
        <w:widowControl/>
        <w:rPr>
          <w:rFonts w:ascii="Times New Roman" w:hAnsi="Times New Roman" w:eastAsia="宋体" w:cs="Times New Roman"/>
          <w:b w:val="0"/>
          <w:sz w:val="24"/>
          <w:szCs w:val="24"/>
        </w:rPr>
      </w:pPr>
      <w:r>
        <w:rPr>
          <w:rFonts w:ascii="Times New Roman" w:hAnsi="Times New Roman" w:eastAsia="宋体" w:cs="Times New Roman"/>
          <w:sz w:val="24"/>
          <w:szCs w:val="24"/>
        </w:rPr>
        <w:t>综上所述，本文完成了一个基于多模态大语言模型的图像安全自动化审核系统的设计与实现，并通过实验验证了系统的基本可行性。随着相关技术的发展，该系统在未来仍具有进一步扩展和优化的空间。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6280B"/>
    <w:rsid w:val="17777E1A"/>
    <w:rsid w:val="1ADC6D40"/>
    <w:rsid w:val="24ED6CA7"/>
    <w:rsid w:val="252A68FA"/>
    <w:rsid w:val="285F68BA"/>
    <w:rsid w:val="31C0661C"/>
    <w:rsid w:val="327C2A2F"/>
    <w:rsid w:val="3AB26D1E"/>
    <w:rsid w:val="3FFF3D1A"/>
    <w:rsid w:val="40EB4D37"/>
    <w:rsid w:val="498C3945"/>
    <w:rsid w:val="4F253CEB"/>
    <w:rsid w:val="554271C4"/>
    <w:rsid w:val="66EF1BEE"/>
    <w:rsid w:val="678418BE"/>
    <w:rsid w:val="6CFB0D6C"/>
    <w:rsid w:val="6EC66318"/>
    <w:rsid w:val="708439F6"/>
    <w:rsid w:val="73231DD5"/>
    <w:rsid w:val="73697BBA"/>
    <w:rsid w:val="756B0CB3"/>
    <w:rsid w:val="7BB96489"/>
    <w:rsid w:val="7DE60785"/>
    <w:rsid w:val="7F361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widowControl w:val="0"/>
      <w:adjustRightInd w:val="0"/>
      <w:spacing w:before="480" w:after="240" w:line="240" w:lineRule="auto"/>
      <w:jc w:val="center"/>
      <w:outlineLvl w:val="0"/>
    </w:pPr>
    <w:rPr>
      <w:rFonts w:ascii="Arial" w:hAnsi="Arial" w:eastAsia="黑体" w:cs="Arial"/>
      <w:b/>
      <w:bCs/>
      <w:kern w:val="2"/>
      <w:sz w:val="32"/>
      <w:szCs w:val="32"/>
      <w:lang w:bidi="ar-SA"/>
    </w:rPr>
  </w:style>
  <w:style w:type="paragraph" w:styleId="4">
    <w:name w:val="heading 2"/>
    <w:next w:val="1"/>
    <w:link w:val="142"/>
    <w:unhideWhenUsed/>
    <w:qFormat/>
    <w:uiPriority w:val="9"/>
    <w:pPr>
      <w:widowControl w:val="0"/>
      <w:adjustRightInd w:val="0"/>
      <w:spacing w:before="240" w:after="181" w:afterLines="50" w:line="240" w:lineRule="auto"/>
      <w:jc w:val="left"/>
      <w:outlineLvl w:val="1"/>
    </w:pPr>
    <w:rPr>
      <w:rFonts w:ascii="Arial" w:hAnsi="Arial" w:eastAsia="黑体" w:cs="Arial"/>
      <w:b/>
      <w:bCs/>
      <w:kern w:val="2"/>
      <w:sz w:val="30"/>
      <w:szCs w:val="30"/>
      <w:lang w:bidi="ar-SA"/>
    </w:rPr>
  </w:style>
  <w:style w:type="paragraph" w:styleId="5">
    <w:name w:val="heading 3"/>
    <w:next w:val="1"/>
    <w:link w:val="143"/>
    <w:unhideWhenUsed/>
    <w:qFormat/>
    <w:uiPriority w:val="9"/>
    <w:pPr>
      <w:widowControl w:val="0"/>
      <w:adjustRightInd w:val="0"/>
      <w:spacing w:before="181" w:beforeLines="50" w:after="181" w:afterLines="50" w:line="240" w:lineRule="auto"/>
      <w:jc w:val="both"/>
      <w:outlineLvl w:val="2"/>
    </w:pPr>
    <w:rPr>
      <w:rFonts w:ascii="Arial" w:hAnsi="Arial" w:eastAsia="黑体" w:cs="Arial"/>
      <w:b/>
      <w:bCs/>
      <w:kern w:val="2"/>
      <w:sz w:val="28"/>
      <w:szCs w:val="28"/>
      <w:lang w:bidi="ar-SA"/>
    </w:rPr>
  </w:style>
  <w:style w:type="paragraph" w:styleId="6">
    <w:name w:val="heading 4"/>
    <w:next w:val="1"/>
    <w:link w:val="153"/>
    <w:semiHidden/>
    <w:unhideWhenUsed/>
    <w:qFormat/>
    <w:uiPriority w:val="9"/>
    <w:pPr>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link w:val="156"/>
    <w:semiHidden/>
    <w:unhideWhenUsed/>
    <w:qFormat/>
    <w:uiPriority w:val="9"/>
    <w:pPr>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link w:val="157"/>
    <w:semiHidden/>
    <w:unhideWhenUsed/>
    <w:qFormat/>
    <w:uiPriority w:val="9"/>
    <w:pPr>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link w:val="158"/>
    <w:semiHidden/>
    <w:unhideWhenUsed/>
    <w:qFormat/>
    <w:uiPriority w:val="9"/>
    <w:pPr>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7"/>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240" w:lineRule="auto"/>
      <w:ind w:firstLine="0" w:firstLineChars="0"/>
    </w:pPr>
    <w:rPr>
      <w:rFonts w:ascii="Times New Roman" w:hAnsi="Times New Roman" w:eastAsia="宋体" w:cs="Times New Roman"/>
      <w:sz w:val="21"/>
      <w:szCs w:val="21"/>
    </w:rPr>
  </w:style>
  <w:style w:type="paragraph" w:styleId="28">
    <w:name w:val="Subtitle"/>
    <w:next w:val="1"/>
    <w:link w:val="145"/>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link w:val="144"/>
    <w:qFormat/>
    <w:uiPriority w:val="10"/>
    <w:pPr>
      <w:widowControl w:val="0"/>
      <w:adjustRightInd w:val="0"/>
      <w:spacing w:afterLines="100" w:line="240" w:lineRule="auto"/>
      <w:jc w:val="center"/>
      <w:outlineLvl w:val="9"/>
    </w:pPr>
    <w:rPr>
      <w:rFonts w:ascii="Arial" w:hAnsi="Arial" w:eastAsia="黑体" w:cs="Arial"/>
      <w:kern w:val="2"/>
      <w:sz w:val="44"/>
      <w:szCs w:val="44"/>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目录标题"/>
    <w:next w:val="1"/>
    <w:uiPriority w:val="0"/>
    <w:pPr>
      <w:widowControl w:val="0"/>
      <w:adjustRightInd w:val="0"/>
      <w:spacing w:beforeLines="200" w:afterLines="100" w:line="240" w:lineRule="auto"/>
      <w:jc w:val="center"/>
      <w:outlineLvl w:val="9"/>
    </w:pPr>
    <w:rPr>
      <w:rFonts w:ascii="Arial" w:hAnsi="Arial" w:eastAsia="黑体" w:cs="Arial"/>
      <w:b/>
      <w:bCs/>
      <w:kern w:val="2"/>
      <w:sz w:val="32"/>
      <w:szCs w:val="32"/>
      <w:lang w:bidi="ar-SA"/>
    </w:rPr>
  </w:style>
  <w:style w:type="paragraph" w:customStyle="1" w:styleId="168">
    <w:name w:val="图片标题"/>
    <w:next w:val="1"/>
    <w:qFormat/>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 w:type="paragraph" w:customStyle="1" w:styleId="169">
    <w:name w:val="表格标题"/>
    <w:next w:val="1"/>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emf"/><Relationship Id="rId21" Type="http://schemas.openxmlformats.org/officeDocument/2006/relationships/oleObject" Target="embeddings/oleObject3.bin"/><Relationship Id="rId20" Type="http://schemas.openxmlformats.org/officeDocument/2006/relationships/image" Target="media/image13.e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2.emf"/><Relationship Id="rId17" Type="http://schemas.openxmlformats.org/officeDocument/2006/relationships/oleObject" Target="embeddings/oleObject1.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22703</Words>
  <Characters>25288</Characters>
  <Lines>0</Lines>
  <Paragraphs>0</Paragraphs>
  <TotalTime>14</TotalTime>
  <ScaleCrop>false</ScaleCrop>
  <LinksUpToDate>false</LinksUpToDate>
  <CharactersWithSpaces>25819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浅巷.</cp:lastModifiedBy>
  <dcterms:modified xsi:type="dcterms:W3CDTF">2026-03-18T12:09:26Z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eyJoZGlkIjoiMmJmMDRiMjBlMzU1OTdkODllYjYxMDgwY2VjNWI1YjUiLCJ1c2VySWQiOiI3ODA0MTkyMjYifQ==</vt:lpwstr>
  </property>
  <property fmtid="{D5CDD505-2E9C-101B-9397-08002B2CF9AE}" pid="3" name="KSOProductBuildVer">
    <vt:lpwstr>2052-12.1.0.25225</vt:lpwstr>
  </property>
  <property fmtid="{D5CDD505-2E9C-101B-9397-08002B2CF9AE}" pid="4" name="ICV">
    <vt:lpwstr>6B6802A43B9545D8B19A53F4DF725BC1_13</vt:lpwstr>
  </property>
</Properties>
</file>