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F65AF9">
          <w:headerReference w:type="first" r:id="rId11"/>
          <w:footerReference w:type="first" r:id="rId12"/>
          <w:pgSz w:w="11906" w:h="16838" w:code="9"/>
          <w:pgMar w:top="540" w:right="893" w:bottom="1440" w:left="893" w:header="255" w:footer="10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1"/>
      </w:pPr>
      <w:r w:rsidRPr="006B6B66">
        <w:t>Ease of Use</w:t>
      </w:r>
    </w:p>
    <w:p w14:paraId="3C8B3FFF" w14:textId="77777777" w:rsidR="009303D9" w:rsidRDefault="009303D9" w:rsidP="00ED0149">
      <w:pPr>
        <w:pStyle w:val="2"/>
      </w:pPr>
      <w:r>
        <w:t xml:space="preserve">Selecting a </w:t>
      </w:r>
      <w:r w:rsidRPr="00F271DE">
        <w:t>Template</w:t>
      </w:r>
      <w:r>
        <w:t xml:space="preserve"> (Heading 2)</w:t>
      </w:r>
    </w:p>
    <w:p w14:paraId="4522E337"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2"/>
      </w:pPr>
      <w:r w:rsidRPr="005B520E">
        <w:t>Maintaining the Integrity of the Specifications</w:t>
      </w:r>
    </w:p>
    <w:p w14:paraId="7C5D0763"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1"/>
      </w:pPr>
      <w:r>
        <w:t xml:space="preserve">Prepare Your Paper </w:t>
      </w:r>
      <w:r w:rsidRPr="005B520E">
        <w:t>Before</w:t>
      </w:r>
      <w:r>
        <w:t xml:space="preserve"> Styling</w:t>
      </w:r>
    </w:p>
    <w:p w14:paraId="1FBC9C4E"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2"/>
      </w:pPr>
      <w:r w:rsidRPr="00ED0149">
        <w:t>Abbreviations</w:t>
      </w:r>
      <w:r>
        <w:t xml:space="preserve"> and Acronyms</w:t>
      </w:r>
    </w:p>
    <w:p w14:paraId="78F3884D" w14:textId="77777777" w:rsidR="009303D9" w:rsidRPr="005B520E" w:rsidRDefault="009303D9" w:rsidP="00E7596C">
      <w:pPr>
        <w:pStyle w:val="a3"/>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w:t>
      </w:r>
      <w:proofErr w:type="spellStart"/>
      <w:r w:rsidRPr="005B520E">
        <w:t>and</w:t>
      </w:r>
      <w:proofErr w:type="spellEnd"/>
      <w:r w:rsidRPr="005B520E">
        <w:t xml:space="preserve">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w:t>
      </w:r>
      <w:proofErr w:type="spellStart"/>
      <w:r w:rsidRPr="005B520E">
        <w:t>in</w:t>
      </w:r>
      <w:proofErr w:type="spellEnd"/>
      <w:r w:rsidRPr="005B520E">
        <w:t xml:space="preserve"> </w:t>
      </w:r>
      <w:proofErr w:type="spellStart"/>
      <w:r w:rsidRPr="005B520E">
        <w:t>amperes</w:t>
      </w:r>
      <w:proofErr w:type="spellEnd"/>
      <w:r w:rsidRPr="005B520E">
        <w:t xml:space="preserve"> </w:t>
      </w:r>
      <w:proofErr w:type="spellStart"/>
      <w:r w:rsidRPr="005B520E">
        <w:t>and</w:t>
      </w:r>
      <w:proofErr w:type="spellEnd"/>
      <w:r w:rsidRPr="005B520E">
        <w:t xml:space="preserve"> </w:t>
      </w:r>
      <w:proofErr w:type="spellStart"/>
      <w:r w:rsidRPr="005B520E">
        <w:t>magnetic</w:t>
      </w:r>
      <w:proofErr w:type="spellEnd"/>
      <w:r w:rsidRPr="005B520E">
        <w:t xml:space="preserve"> </w:t>
      </w:r>
      <w:proofErr w:type="spellStart"/>
      <w:r w:rsidRPr="005B520E">
        <w:t>field</w:t>
      </w:r>
      <w:proofErr w:type="spellEnd"/>
      <w:r w:rsidRPr="005B520E">
        <w:t xml:space="preserve"> </w:t>
      </w:r>
      <w:proofErr w:type="spellStart"/>
      <w:r w:rsidRPr="005B520E">
        <w:t>in</w:t>
      </w:r>
      <w:proofErr w:type="spellEnd"/>
      <w:r w:rsidRPr="005B520E">
        <w:t xml:space="preserve">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w:t>
      </w:r>
      <w:proofErr w:type="spellStart"/>
      <w:r w:rsidRPr="005B520E">
        <w:t>and</w:t>
      </w:r>
      <w:proofErr w:type="spellEnd"/>
      <w:r w:rsidRPr="005B520E">
        <w:t xml:space="preserve"> </w:t>
      </w:r>
      <w:proofErr w:type="spellStart"/>
      <w:r w:rsidRPr="005B520E">
        <w:t>abbreviations</w:t>
      </w:r>
      <w:proofErr w:type="spellEnd"/>
      <w:r w:rsidRPr="005B520E">
        <w:t xml:space="preserve"> </w:t>
      </w:r>
      <w:proofErr w:type="spellStart"/>
      <w:r w:rsidRPr="005B520E">
        <w:t>of</w:t>
      </w:r>
      <w:proofErr w:type="spellEnd"/>
      <w:r w:rsidRPr="005B520E">
        <w:t xml:space="preserve"> </w:t>
      </w:r>
      <w:proofErr w:type="spellStart"/>
      <w:r w:rsidRPr="005B520E">
        <w:t>units</w:t>
      </w:r>
      <w:proofErr w:type="spellEnd"/>
      <w:r w:rsidRPr="005B520E">
        <w:t>: “</w:t>
      </w:r>
      <w:proofErr w:type="spellStart"/>
      <w:r w:rsidRPr="005B520E">
        <w:t>Wb</w:t>
      </w:r>
      <w:proofErr w:type="spellEnd"/>
      <w:r w:rsidRPr="005B520E">
        <w:t xml:space="preserve">/m2” </w:t>
      </w:r>
      <w:proofErr w:type="spellStart"/>
      <w:r w:rsidRPr="005B520E">
        <w:t>or</w:t>
      </w:r>
      <w:proofErr w:type="spellEnd"/>
      <w:r w:rsidRPr="005B520E">
        <w:t xml:space="preserve"> “</w:t>
      </w:r>
      <w:proofErr w:type="spellStart"/>
      <w:r w:rsidRPr="005B520E">
        <w:t>webers</w:t>
      </w:r>
      <w:proofErr w:type="spellEnd"/>
      <w:r w:rsidRPr="005B520E">
        <w:t xml:space="preserve"> </w:t>
      </w:r>
      <w:proofErr w:type="spellStart"/>
      <w:r w:rsidRPr="005B520E">
        <w:t>per</w:t>
      </w:r>
      <w:proofErr w:type="spellEnd"/>
      <w:r w:rsidRPr="005B520E">
        <w:t xml:space="preserve"> </w:t>
      </w:r>
      <w:proofErr w:type="spellStart"/>
      <w:r w:rsidRPr="005B520E">
        <w:t>square</w:t>
      </w:r>
      <w:proofErr w:type="spellEnd"/>
      <w:r w:rsidRPr="005B520E">
        <w:t xml:space="preserve"> </w:t>
      </w:r>
      <w:proofErr w:type="spellStart"/>
      <w:r w:rsidRPr="005B520E">
        <w:t>meter</w:t>
      </w:r>
      <w:proofErr w:type="spellEnd"/>
      <w:r w:rsidRPr="005B520E">
        <w:t xml:space="preserve">”, </w:t>
      </w:r>
      <w:proofErr w:type="spellStart"/>
      <w:r w:rsidRPr="005B520E">
        <w:t>not</w:t>
      </w:r>
      <w:proofErr w:type="spellEnd"/>
      <w:r w:rsidRPr="005B520E">
        <w:t xml:space="preserve"> “</w:t>
      </w:r>
      <w:proofErr w:type="spellStart"/>
      <w:r w:rsidRPr="005B520E">
        <w:t>webers</w:t>
      </w:r>
      <w:proofErr w:type="spellEnd"/>
      <w:r w:rsidRPr="005B520E">
        <w:t xml:space="preserve">/m2”.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539460DC" w14:textId="77777777" w:rsidR="009303D9" w:rsidRPr="005B520E" w:rsidRDefault="009303D9" w:rsidP="00E7596C">
      <w:pPr>
        <w:pStyle w:val="bulletlist"/>
      </w:pPr>
      <w:proofErr w:type="spellStart"/>
      <w:r w:rsidRPr="005B520E">
        <w:t>Use</w:t>
      </w:r>
      <w:proofErr w:type="spellEnd"/>
      <w:r w:rsidRPr="005B520E">
        <w:t xml:space="preserve"> a </w:t>
      </w:r>
      <w:proofErr w:type="spellStart"/>
      <w:r w:rsidRPr="005B520E">
        <w:t>zero</w:t>
      </w:r>
      <w:proofErr w:type="spellEnd"/>
      <w:r w:rsidRPr="005B520E">
        <w:t xml:space="preserve"> </w:t>
      </w:r>
      <w:proofErr w:type="spellStart"/>
      <w:r w:rsidRPr="005B520E">
        <w:t>before</w:t>
      </w:r>
      <w:proofErr w:type="spellEnd"/>
      <w:r w:rsidRPr="005B520E">
        <w:t xml:space="preserv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2"/>
      </w:pPr>
      <w:r w:rsidRPr="005B520E">
        <w:t>Equations</w:t>
      </w:r>
    </w:p>
    <w:p w14:paraId="15A9AFAF" w14:textId="77777777" w:rsidR="009303D9" w:rsidRPr="005B520E" w:rsidRDefault="009303D9" w:rsidP="00E7596C">
      <w:pPr>
        <w:pStyle w:val="a3"/>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29C57C75"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a3"/>
      </w:pPr>
      <w:r w:rsidRPr="005B520E">
        <w:t>An excellent style manual for science writers is [7].</w:t>
      </w:r>
    </w:p>
    <w:p w14:paraId="5D2DD83B" w14:textId="77777777" w:rsidR="009303D9" w:rsidRDefault="009303D9" w:rsidP="006B6B66">
      <w:pPr>
        <w:pStyle w:val="1"/>
      </w:pPr>
      <w:r>
        <w:t xml:space="preserve">Using the </w:t>
      </w:r>
      <w:r w:rsidRPr="005B520E">
        <w:t>Template</w:t>
      </w:r>
    </w:p>
    <w:p w14:paraId="42CD3244"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2"/>
      </w:pPr>
      <w:r w:rsidRPr="005B520E">
        <w:t>Authors</w:t>
      </w:r>
      <w:r>
        <w:t xml:space="preserve"> and Affiliations</w:t>
      </w:r>
    </w:p>
    <w:p w14:paraId="1A9E45B8"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2"/>
      </w:pPr>
      <w:r w:rsidRPr="005B520E">
        <w:t>Identify</w:t>
      </w:r>
      <w:r>
        <w:t xml:space="preserve"> the Headings</w:t>
      </w:r>
    </w:p>
    <w:p w14:paraId="6C986348"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2"/>
      </w:pPr>
      <w:r>
        <w:t>Figures and Tables</w:t>
      </w:r>
    </w:p>
    <w:p w14:paraId="39AD5FF2" w14:textId="77777777" w:rsidR="009303D9" w:rsidRDefault="0004781E" w:rsidP="00FA4C32">
      <w:pPr>
        <w:pStyle w:val="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a3"/>
      </w:pPr>
      <w:r w:rsidRPr="005B520E">
        <w:t>The preferred spelling of the word “acknowledgment” in America is without an “e” after the “g</w:t>
      </w:r>
      <w:r w:rsidR="00AE3409">
        <w:t xml:space="preserve">”. </w:t>
      </w:r>
      <w:proofErr w:type="spellStart"/>
      <w:r w:rsidR="00AE3409">
        <w:t>Avoid</w:t>
      </w:r>
      <w:proofErr w:type="spellEnd"/>
      <w:r w:rsidR="00AE3409">
        <w:t xml:space="preserve">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5"/>
      </w:pPr>
      <w:r w:rsidRPr="005B520E">
        <w:t>References</w:t>
      </w:r>
    </w:p>
    <w:p w14:paraId="6AC4D96F"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even if they have been submitted for publication, should be cited as “unpublished” [4]. Papers that have been accepted for publication should be cited as “in press” [5]. </w:t>
      </w:r>
      <w:r w:rsidRPr="005B520E">
        <w:t>Capitalize only the first word in a paper title, except for proper nouns and element symbols.</w:t>
      </w:r>
    </w:p>
    <w:p w14:paraId="6CA1BFF2"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3"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4"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292E6C">
          <w:type w:val="continuous"/>
          <w:pgSz w:w="11906" w:h="16838" w:code="9"/>
          <w:pgMar w:top="1080" w:right="907" w:bottom="1440" w:left="907" w:header="720" w:footer="1181"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not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being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published</w:t>
      </w:r>
      <w:proofErr w:type="spellEnd"/>
      <w:r w:rsidRPr="00F96569">
        <w:rPr>
          <w:rFonts w:eastAsia="SimSun"/>
          <w:b/>
          <w:noProof w:val="0"/>
          <w:color w:val="FF0000"/>
          <w:spacing w:val="-1"/>
          <w:sz w:val="20"/>
          <w:szCs w:val="20"/>
          <w:lang w:val="x-none" w:eastAsia="x-none"/>
        </w:rPr>
        <w:t>.</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9933F" w14:textId="77777777" w:rsidR="006A0B11" w:rsidRDefault="006A0B11" w:rsidP="001A3B3D">
      <w:r>
        <w:separator/>
      </w:r>
    </w:p>
  </w:endnote>
  <w:endnote w:type="continuationSeparator" w:id="0">
    <w:p w14:paraId="40AAFC0F" w14:textId="77777777" w:rsidR="006A0B11" w:rsidRDefault="006A0B1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5DA92" w14:textId="060BA44E" w:rsidR="00292E6C" w:rsidRPr="00292E6C" w:rsidRDefault="00292E6C" w:rsidP="00292E6C">
    <w:pPr>
      <w:pStyle w:val="a7"/>
      <w:jc w:val="left"/>
    </w:pPr>
    <w:r w:rsidRPr="00292E6C">
      <w:rPr>
        <w:rFonts w:ascii="Arial" w:hAnsi="Arial" w:cs="Arial"/>
        <w:color w:val="333333"/>
        <w:sz w:val="18"/>
        <w:szCs w:val="18"/>
        <w:lang w:val="uk-UA"/>
      </w:rPr>
      <w:t>979-8-3315-5236-7/26/$31.00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AE9E9" w14:textId="77777777" w:rsidR="006A0B11" w:rsidRDefault="006A0B11" w:rsidP="001A3B3D">
      <w:r>
        <w:separator/>
      </w:r>
    </w:p>
  </w:footnote>
  <w:footnote w:type="continuationSeparator" w:id="0">
    <w:p w14:paraId="50BA1AB8" w14:textId="77777777" w:rsidR="006A0B11" w:rsidRDefault="006A0B1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8589" w14:textId="0FE2E73F" w:rsidR="00780227" w:rsidRDefault="00780227" w:rsidP="00261964">
    <w:pPr>
      <w:pStyle w:val="a5"/>
      <w:tabs>
        <w:tab w:val="clear" w:pos="4680"/>
        <w:tab w:val="clear" w:pos="9360"/>
      </w:tabs>
    </w:pPr>
    <w:r>
      <w:rPr>
        <w:rFonts w:ascii="TimesNewRoman" w:hAnsi="TimesNewRoman" w:cs="TimesNewRoman"/>
        <w:lang w:val="uk-UA"/>
      </w:rPr>
      <w:t>202</w:t>
    </w:r>
    <w:r>
      <w:rPr>
        <w:rFonts w:ascii="TimesNewRoman" w:hAnsi="TimesNewRoman" w:cs="TimesNewRoman"/>
      </w:rPr>
      <w:t>6</w:t>
    </w:r>
    <w:r>
      <w:rPr>
        <w:rFonts w:ascii="TimesNewRoman" w:hAnsi="TimesNewRoman" w:cs="TimesNewRoman"/>
        <w:lang w:val="uk-UA"/>
      </w:rPr>
      <w:t xml:space="preserve"> IEEE </w:t>
    </w:r>
    <w:r w:rsidRPr="00780227">
      <w:rPr>
        <w:rFonts w:ascii="TimesNewRoman" w:hAnsi="TimesNewRoman" w:cs="TimesNewRoman"/>
      </w:rPr>
      <w:t>7th KhPI Week on Advanced Technology</w:t>
    </w:r>
    <w:r>
      <w:rPr>
        <w:rFonts w:ascii="TimesNewRoman" w:hAnsi="TimesNewRoman" w:cs="TimesNewRoman"/>
        <w:lang w:val="uk-UA"/>
      </w:rPr>
      <w:t xml:space="preserve"> (KhPIWeek)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61964"/>
    <w:rsid w:val="002850E3"/>
    <w:rsid w:val="00292E6C"/>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0B11"/>
    <w:rsid w:val="006A5D82"/>
    <w:rsid w:val="006B6B66"/>
    <w:rsid w:val="006F6D3D"/>
    <w:rsid w:val="00715BEA"/>
    <w:rsid w:val="00740EEA"/>
    <w:rsid w:val="00780227"/>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E1350"/>
    <w:rsid w:val="00EF7DE3"/>
    <w:rsid w:val="00F03103"/>
    <w:rsid w:val="00F271DE"/>
    <w:rsid w:val="00F627DA"/>
    <w:rsid w:val="00F65AF9"/>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и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і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і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deocean.com/capsule/4989235/tre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xiv.org/abs/1312.6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70ae6e-71c3-46e2-aec2-5ceab331f0d8" xsi:nil="true"/>
    <lcf76f155ced4ddcb4097134ff3c332f xmlns="a1c756a7-6e27-465b-a70b-440e2b4a17e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20634148F8E114D9EED61321302BEF9" ma:contentTypeVersion="15" ma:contentTypeDescription="Створення нового документа." ma:contentTypeScope="" ma:versionID="437486842fab735d1fdf09edf5cc809f">
  <xsd:schema xmlns:xsd="http://www.w3.org/2001/XMLSchema" xmlns:xs="http://www.w3.org/2001/XMLSchema" xmlns:p="http://schemas.microsoft.com/office/2006/metadata/properties" xmlns:ns2="a1c756a7-6e27-465b-a70b-440e2b4a17ea" xmlns:ns3="e070ae6e-71c3-46e2-aec2-5ceab331f0d8" targetNamespace="http://schemas.microsoft.com/office/2006/metadata/properties" ma:root="true" ma:fieldsID="aae9b9cfb008b9a74edfa6b9263a55b9" ns2:_="" ns3:_="">
    <xsd:import namespace="a1c756a7-6e27-465b-a70b-440e2b4a17ea"/>
    <xsd:import namespace="e070ae6e-71c3-46e2-aec2-5ceab331f0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756a7-6e27-465b-a70b-440e2b4a17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зображень" ma:readOnly="false" ma:fieldId="{5cf76f15-5ced-4ddc-b409-7134ff3c332f}" ma:taxonomyMulti="true" ma:sspId="72d1bc2c-129e-4a41-add9-4f9a437dcc6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70ae6e-71c3-46e2-aec2-5ceab331f0d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b7c1457-8ec7-4c29-bf5a-5f94205210c3}" ma:internalName="TaxCatchAll" ma:showField="CatchAllData" ma:web="e070ae6e-71c3-46e2-aec2-5ceab331f0d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Відомості про тих, хто має доступ"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7E2FC0-808A-48D2-B0AB-AFB2DA7A0B1F}">
  <ds:schemaRefs>
    <ds:schemaRef ds:uri="http://schemas.microsoft.com/office/2006/metadata/properties"/>
    <ds:schemaRef ds:uri="http://schemas.microsoft.com/office/infopath/2007/PartnerControls"/>
    <ds:schemaRef ds:uri="e070ae6e-71c3-46e2-aec2-5ceab331f0d8"/>
    <ds:schemaRef ds:uri="a1c756a7-6e27-465b-a70b-440e2b4a17ea"/>
  </ds:schemaRefs>
</ds:datastoreItem>
</file>

<file path=customXml/itemProps2.xml><?xml version="1.0" encoding="utf-8"?>
<ds:datastoreItem xmlns:ds="http://schemas.openxmlformats.org/officeDocument/2006/customXml" ds:itemID="{8AD8FA60-1460-40DF-ABAB-C4EADFF992E9}">
  <ds:schemaRefs>
    <ds:schemaRef ds:uri="http://schemas.microsoft.com/sharepoint/v3/contenttype/forms"/>
  </ds:schemaRefs>
</ds:datastoreItem>
</file>

<file path=customXml/itemProps3.xml><?xml version="1.0" encoding="utf-8"?>
<ds:datastoreItem xmlns:ds="http://schemas.openxmlformats.org/officeDocument/2006/customXml" ds:itemID="{4499F252-02C7-4642-8F0E-B3B2D3541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c756a7-6e27-465b-a70b-440e2b4a17ea"/>
    <ds:schemaRef ds:uri="e070ae6e-71c3-46e2-aec2-5ceab331f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9626</Words>
  <Characters>5488</Characters>
  <Application>Microsoft Office Word</Application>
  <DocSecurity>0</DocSecurity>
  <Lines>45</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Роман Валентинович Зайцев</cp:lastModifiedBy>
  <cp:revision>6</cp:revision>
  <dcterms:created xsi:type="dcterms:W3CDTF">2026-02-05T09:59:00Z</dcterms:created>
  <dcterms:modified xsi:type="dcterms:W3CDTF">2026-02-05T10:17:00Z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0x010100820634148F8E114D9EED61321302BEF9</vt:lpwstr>
  </property>
  <property fmtid="{D5CDD505-2E9C-101B-9397-08002B2CF9AE}" pid="3" name="MediaServiceImageTags">
    <vt:lpwstr/>
  </property>
</Properties>
</file>