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15/06/2018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15/06/2018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Montage et tests du nouveau matériel</w:t>
            </w:r>
          </w:p>
          <w:p>
            <w:pPr>
              <w:numPr>
                <w:ilvl w:val="0"/>
                <w:numId w:val="45"/>
              </w:numPr>
            </w:pPr>
            <w:r>
              <w:t>Recherche d'une solution optimisée de communication entre le RaspberryPi et un PC de saisie pour récupérer le fichier de pesée.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2640€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Amélioration de l'ergonomie des écrans de visualisation des données d'échantillon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4105,00€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Analyse de l'ergonomie de la gestion des protocoles dans la page station</w:t>
            </w:r>
          </w:p>
          <w:p>
            <w:pPr>
              <w:numPr>
                <w:ilvl w:val="0"/>
                <w:numId w:val="47"/>
              </w:numPr>
            </w:pPr>
            <w:r>
              <w:t>Création de la route Observation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cohérence des données pour les propriétés dynamiques de type statebox</w:t>
            </w:r>
          </w:p>
          <w:p>
            <w:pPr>
              <w:numPr>
                <w:ilvl w:val="0"/>
                <w:numId w:val="47"/>
              </w:numPr>
            </w:pPr>
            <w:r>
              <w:t>Etude des types de licences AGGrid : compatibilité opensource, accès à l’ensemble des fonctionnalités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3470,00€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Intégration de la page d'accueil</w:t>
            </w:r>
          </w:p>
          <w:p>
            <w:pPr>
              <w:numPr>
                <w:ilvl w:val="0"/>
                <w:numId w:val="48"/>
              </w:numPr>
            </w:pPr>
            <w:r>
              <w:t>modification de la vue de consultation pour la prise en compte de propriétés dynamiques d'évènements</w:t>
            </w:r>
          </w:p>
          <w:p>
            <w:pPr>
              <w:numPr>
                <w:ilvl w:val="0"/>
                <w:numId w:val="48"/>
              </w:numPr>
            </w:pPr>
            <w:r>
              <w:t>Recette de l'application pour la gestion des évènements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Vérification des configurations SQL</w:t>
            </w:r>
          </w:p>
          <w:p>
            <w:pPr>
              <w:numPr>
                <w:ilvl w:val="0"/>
                <w:numId w:val="49"/>
              </w:numPr>
            </w:pPr>
            <w:r>
              <w:t>POC Intégration de Redis (technologie d'optimisation d'accès aux données) pour la gestion des données en cache pour le thésaurus</w:t>
            </w:r>
          </w:p>
          <w:p>
            <w:pPr>
              <w:numPr>
                <w:ilvl w:val="0"/>
                <w:numId w:val="49"/>
              </w:numPr>
            </w:pPr>
            <w:r>
              <w:t>Optimisation de l'affichage des applications disponibles pour un site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1120,00€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Vérification de la cohérence entre les icones icomoon et track</w:t>
            </w:r>
          </w:p>
          <w:p>
            <w:pPr>
              <w:numPr>
                <w:ilvl w:val="0"/>
                <w:numId w:val="50"/>
              </w:numPr>
            </w:pPr>
            <w:r>
              <w:t>Modification de l'affichage de l'age pour les oeufs morts</w:t>
            </w:r>
          </w:p>
          <w:p>
            <w:pPr>
              <w:numPr>
                <w:ilvl w:val="0"/>
                <w:numId w:val="50"/>
              </w:numPr>
            </w:pPr>
            <w:r>
              <w:t>Création d'un bouton pour la création d'une saisie, directement à partir de la page fiche individu. La page de saisie a le champ bagueId Id pré-rempli.</w:t>
            </w:r>
          </w:p>
          <w:p>
            <w:pPr>
              <w:numPr>
                <w:ilvl w:val="0"/>
                <w:numId w:val="50"/>
              </w:numPr>
            </w:pPr>
            <w:r>
              <w:t>Problème de sauvegarde des logs</w:t>
            </w:r>
          </w:p>
          <w:p>
            <w:pPr>
              <w:numPr>
                <w:ilvl w:val="0"/>
                <w:numId w:val="50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2665,00€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16145,00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42005,00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dimanche 1 juillet 2018</w:t>
      </w:r>
      <w:r>
        <w:t xml:space="preserve">, et aura pour date de livraison finale le </w:t>
      </w:r>
      <w:proofErr w:type="spellStart"/>
      <w:proofErr w:type="spellEnd"/>
      <w:r>
        <w:t>mardi 31 juillet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Devis_All_NS_Reneco_2018_7.docx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