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A2F84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Etat des lieux VS Devis initial </w:t>
      </w:r>
      <w:r>
        <w:rPr>
          <w:sz w:val="48"/>
          <w:szCs w:val="48"/>
        </w:rPr>
        <w:t>juin</w:t>
      </w:r>
      <w:r>
        <w:rPr>
          <w:sz w:val="48"/>
          <w:szCs w:val="48"/>
        </w:rPr>
        <w:t xml:space="preserve"> </w:t>
      </w:r>
      <w:proofErr w:type="spellStart"/>
      <w:proofErr w:type="spellEnd"/>
      <w:r>
        <w:rPr>
          <w:sz w:val="48"/>
          <w:szCs w:val="48"/>
        </w:rPr>
        <w:t>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05/07/2018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</w:rPr>
              <w:t>1,0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05/07/2018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Pr="009B095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terminés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Pr="009B095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non prévus achevés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Pr="009B095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prévus non achevés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Pr="009B0956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Pr="009B0956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Pr="009B0956">
              <w:rPr>
                <w:rStyle w:val="Lienhypertexte"/>
                <w:noProof/>
              </w:rPr>
              <w:t>Montant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E514B7" w:rsidP="00B82FB5">
      <w:pPr>
        <w:pStyle w:val="Titre2"/>
      </w:pPr>
      <w:bookmarkStart w:id="3" w:name="_Toc507689145"/>
      <w:r>
        <w:lastRenderedPageBreak/>
        <w:t>Récapitulatif des travaux</w:t>
      </w:r>
      <w:bookmarkEnd w:id="3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4" w:name="_Toc507689146"/>
      <w:r>
        <w:t xml:space="preserve">Récapitulatif des </w:t>
      </w:r>
      <w:r w:rsidR="003A3CBC">
        <w:t>travaux terminés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9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9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9"/>
              </w:numPr>
            </w:pPr>
            <w:r>
              <w:t>Intégration des maquettes des écrans de visualisation des données d'échantillon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3570€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Corrections des maquettes suite aux retours pour la gestion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Corrections des maquettes de gestion des événements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3"/>
              </w:numPr>
            </w:pPr>
            <w:r>
              <w:t>Répercussion de la centralisation des référentiels [annulé]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0€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8140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5" w:name="_Toc507689147"/>
      <w:r>
        <w:t xml:space="preserve">Récapitulatif des travaux non </w:t>
      </w:r>
      <w:r w:rsidR="001B721A">
        <w:t>prévus achevés et validés</w:t>
      </w:r>
      <w:bookmarkEnd w:id="5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1)</w:t>
            </w:r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2)</w:t>
            </w:r>
          </w:p>
          <w:p>
            <w:pPr>
              <w:numPr>
                <w:ilvl w:val="0"/>
                <w:numId w:val="54"/>
              </w:numPr>
            </w:pPr>
            <w:r>
              <w:t>Classification des règles en fonction des dépendances de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Rédaction des spécifications des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front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côté back</w:t>
            </w:r>
          </w:p>
          <w:p>
            <w:pPr>
              <w:numPr>
                <w:ilvl w:val="0"/>
                <w:numId w:val="54"/>
              </w:numPr>
            </w:pPr>
            <w:r>
              <w:t>Récupération de la base de donnée repro_narc_macq et analyse des éléments indispensables à la transposition.</w:t>
            </w:r>
          </w:p>
          <w:p>
            <w:pPr>
              <w:numPr>
                <w:ilvl w:val="0"/>
                <w:numId w:val="54"/>
              </w:numPr>
            </w:pPr>
            <w:r>
              <w:t>Création du modèle de gestion des règles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7235€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5"/>
              </w:numPr>
            </w:pPr>
            <w:r>
              <w:t>Discussion : validation des nouveaux chois technologiques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7"/>
              </w:numPr>
            </w:pPr>
            <w:r>
              <w:t>Maquettage de l'input "Taxon" en modal</w:t>
            </w:r>
          </w:p>
          <w:p>
            <w:pPr>
              <w:numPr>
                <w:ilvl w:val="0"/>
                <w:numId w:val="57"/>
              </w:numPr>
            </w:pPr>
            <w:r>
              <w:t>Amélioration de l'ergonomie des écrans de visualisation des données d'échantillon</w:t>
            </w:r>
          </w:p>
          <w:p>
            <w:pPr>
              <w:numPr>
                <w:ilvl w:val="0"/>
                <w:numId w:val="57"/>
              </w:numPr>
            </w:pPr>
            <w:r>
              <w:t>Correction de l'affichage de l'axe Y pour le graphique de la page d'accueil</w:t>
            </w:r>
          </w:p>
          <w:p>
            <w:pPr>
              <w:numPr>
                <w:ilvl w:val="0"/>
                <w:numId w:val="57"/>
              </w:numPr>
            </w:pPr>
            <w:r>
              <w:t>Revue des retours maquettes de dbsupport</w:t>
            </w:r>
          </w:p>
          <w:p>
            <w:pPr>
              <w:numPr>
                <w:ilvl w:val="0"/>
                <w:numId w:val="57"/>
              </w:numPr>
            </w:pPr>
            <w:r>
              <w:t>Modification et amélioration du list of object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6445€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9"/>
              </w:numPr>
            </w:pPr>
            <w:r>
              <w:t>CaméraTrap : discussion sur l'implémentation du tag de qualité</w:t>
            </w:r>
          </w:p>
          <w:p>
            <w:pPr>
              <w:numPr>
                <w:ilvl w:val="0"/>
                <w:numId w:val="59"/>
              </w:numPr>
            </w:pPr>
            <w:r>
              <w:t>Analyse des modifications du bridge ecoRelevé vs eColl entomo par dbsupport</w:t>
            </w:r>
          </w:p>
          <w:p>
            <w:pPr>
              <w:numPr>
                <w:ilvl w:val="0"/>
                <w:numId w:val="59"/>
              </w:numPr>
            </w:pPr>
            <w:r>
              <w:t>Discussion : gestion des règles d'ecoRelevé au sein de FormBuilder</w:t>
            </w:r>
          </w:p>
          <w:p>
            <w:pPr>
              <w:numPr>
                <w:ilvl w:val="0"/>
                <w:numId w:val="59"/>
              </w:numPr>
            </w:pPr>
            <w:r>
              <w:t>Discussion : réponse technique pour un outil de reconnaissance automatique d'outardes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droits d'accès SQLServer vers le NAS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jobs de nuit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nouveau process d'identification pour la google map API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1965€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1"/>
              </w:numPr>
            </w:pPr>
            <w:r>
              <w:t>Génération des exports json de définition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1625€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2"/>
              </w:numPr>
            </w:pPr>
            <w:r>
              <w:t>Finalisation de l'intégration de la page d'accueil</w:t>
            </w:r>
          </w:p>
          <w:p>
            <w:pPr>
              <w:numPr>
                <w:ilvl w:val="0"/>
                <w:numId w:val="62"/>
              </w:numPr>
            </w:pPr>
            <w:r>
              <w:t>Amélioration graphique</w:t>
            </w:r>
          </w:p>
          <w:p>
            <w:pPr>
              <w:numPr>
                <w:ilvl w:val="0"/>
                <w:numId w:val="62"/>
              </w:numPr>
            </w:pPr>
            <w:r>
              <w:t>Intégration de la gestion des événements à l'application Position (proposition de maquettes)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2990€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4"/>
              </w:numPr>
            </w:pPr>
            <w:r>
              <w:t>Discussion : nouvelle architecture des serveurs Reneco pour une meilleure prise en charge de l'écossytème applicatif</w:t>
            </w:r>
          </w:p>
          <w:p>
            <w:pPr>
              <w:numPr>
                <w:ilvl w:val="0"/>
                <w:numId w:val="64"/>
              </w:numPr>
            </w:pPr>
            <w:r>
              <w:t>Discussion : choix d'un format JSON de communication entre le formBuilder et l'appli repro</w:t>
            </w:r>
          </w:p>
          <w:p>
            <w:pPr>
              <w:numPr>
                <w:ilvl w:val="0"/>
                <w:numId w:val="64"/>
              </w:numPr>
            </w:pPr>
            <w:r>
              <w:t>Discussion : point sur la saisie optimisée et choix de la meilleure librairie pour la visualisation en grille</w:t>
            </w:r>
          </w:p>
          <w:p>
            <w:pPr>
              <w:numPr>
                <w:ilvl w:val="0"/>
                <w:numId w:val="64"/>
              </w:numPr>
            </w:pPr>
            <w:r>
              <w:t>Discussion : implémentation des tasks queues dans les outils reneco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2885€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6"/>
              </w:numPr>
            </w:pPr>
            <w:r>
              <w:t>Modification du script de purge des tables temporaires et des synonyme</w:t>
            </w:r>
          </w:p>
          <w:p>
            <w:pPr>
              <w:numPr>
                <w:ilvl w:val="0"/>
                <w:numId w:val="66"/>
              </w:numPr>
            </w:pPr>
            <w:r>
              <w:t>Gestion des utilisateurs SQL de tous les serveurs</w:t>
            </w:r>
          </w:p>
          <w:p>
            <w:pPr>
              <w:numPr>
                <w:ilvl w:val="0"/>
                <w:numId w:val="66"/>
              </w:numPr>
            </w:pPr>
            <w:r>
              <w:t>Rédaction du cahier des charges pour l'implémentation d'une application permettant d'automatiser la saisie par scan de QRCodes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2140€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25505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6" w:name="_Toc507689148"/>
      <w:r>
        <w:t>Récapitulatif des travaux prévus non achevés</w:t>
      </w:r>
      <w:bookmarkEnd w:id="6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6"/>
              </w:numPr>
            </w:pPr>
            <w:r>
              <w:t>Recherche de matériel intégré pour la balance connectée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8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58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58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58"/>
              </w:numPr>
            </w:pPr>
            <w:r>
              <w:t>Vérification de la robustesse du système d'import selon la configuration, les types d'objets et les types d'import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0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60"/>
              </w:numPr>
            </w:pPr>
            <w:r>
              <w:t>Mise en place d'un pré-filtrage des données pour la page individus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3"/>
              </w:numPr>
            </w:pPr>
            <w:r>
              <w:t>Traitement des retours DBSupport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5"/>
              </w:numPr>
            </w:pPr>
            <w:r>
              <w:t>Choix de la stratégie de la validation des forms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7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67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7" w:name="_Toc507689149"/>
      <w:r>
        <w:t>Support</w:t>
      </w:r>
      <w:bookmarkEnd w:id="7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8160</w:t>
      </w:r>
      <w:r>
        <w:t>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6100</w:t>
      </w:r>
      <w:r>
        <w:t>€</w:t>
      </w:r>
    </w:p>
    <w:p w:rsidR="00705FCD" w:rsidRDefault="00705FCD" w:rsidP="00705FCD">
      <w:pPr>
        <w:spacing w:line="280" w:lineRule="exact"/>
      </w:pPr>
      <w:r>
        <w:t xml:space="preserve">Montant total estimé : </w:t>
      </w:r>
      <w:proofErr w:type="spellStart"/>
      <w:proofErr w:type="spellEnd"/>
      <w:r>
        <w:t>14260</w:t>
      </w:r>
      <w:r>
        <w:t>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>
        <w:t>56805</w:t>
      </w:r>
      <w:r w:rsidR="00705FCD">
        <w:t>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84" w:rsidRDefault="00FA2F84" w:rsidP="008E6846">
      <w:r>
        <w:separator/>
      </w:r>
    </w:p>
  </w:endnote>
  <w:endnote w:type="continuationSeparator" w:id="0">
    <w:p w:rsidR="00FA2F84" w:rsidRDefault="00FA2F84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84" w:rsidRDefault="00FA2F84" w:rsidP="008E6846">
      <w:r>
        <w:separator/>
      </w:r>
    </w:p>
  </w:footnote>
  <w:footnote w:type="continuationSeparator" w:id="0">
    <w:p w:rsidR="00FA2F84" w:rsidRDefault="00FA2F84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Etat_des_lieux_VS_Devis_initial_All_NS_Reneco_2018_6.docx</w:t>
          </w:r>
        </w:p>
        <w:p w:rsidR="007E7B1A" w:rsidRPr="007D3894" w:rsidRDefault="00705FCD" w:rsidP="00705FCD">
          <w:r>
            <w:rPr>
              <w:sz w:val="16"/>
              <w:szCs w:val="16"/>
            </w:rPr>
            <w:t xml:space="preserve">Version : </w:t>
          </w:r>
          <w:proofErr w:type="spellStart"/>
          <w:proofErr w:type="spellEnd"/>
          <w:r>
            <w:rPr>
              <w:sz w:val="16"/>
              <w:szCs w:val="16"/>
            </w:rPr>
            <w:t>1,0</w:t>
          </w:r>
          <w:r>
            <w:rPr>
              <w:sz w:val="16"/>
              <w:szCs w:val="16"/>
            </w:rPr>
            <w:t xml:space="preserve"> Edition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  <w:num w:numId="48">
    <w:abstractNumId w:val="36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38"/>
    <w:lvlOverride w:ilvl="0">
      <w:startOverride w:val="1"/>
    </w:lvlOverride>
  </w:num>
  <w:num w:numId="51">
    <w:abstractNumId w:val="39"/>
    <w:lvlOverride w:ilvl="0">
      <w:startOverride w:val="1"/>
    </w:lvlOverride>
  </w:num>
  <w:num w:numId="52">
    <w:abstractNumId w:val="40"/>
    <w:lvlOverride w:ilvl="0">
      <w:startOverride w:val="1"/>
    </w:lvlOverride>
  </w:num>
  <w:num w:numId="53">
    <w:abstractNumId w:val="41"/>
    <w:lvlOverride w:ilvl="0">
      <w:startOverride w:val="1"/>
    </w:lvlOverride>
  </w:num>
  <w:num w:numId="54">
    <w:abstractNumId w:val="42"/>
    <w:lvlOverride w:ilvl="0">
      <w:startOverride w:val="1"/>
    </w:lvlOverride>
  </w:num>
  <w:num w:numId="55">
    <w:abstractNumId w:val="43"/>
    <w:lvlOverride w:ilvl="0">
      <w:startOverride w:val="1"/>
    </w:lvlOverride>
  </w:num>
  <w:num w:numId="56">
    <w:abstractNumId w:val="44"/>
    <w:lvlOverride w:ilvl="0">
      <w:startOverride w:val="1"/>
    </w:lvlOverride>
  </w:num>
  <w:num w:numId="57">
    <w:abstractNumId w:val="45"/>
    <w:lvlOverride w:ilvl="0">
      <w:startOverride w:val="1"/>
    </w:lvlOverride>
  </w:num>
  <w:num w:numId="58">
    <w:abstractNumId w:val="46"/>
    <w:lvlOverride w:ilvl="0">
      <w:startOverride w:val="1"/>
    </w:lvlOverride>
  </w:num>
  <w:num w:numId="59">
    <w:abstractNumId w:val="47"/>
    <w:lvlOverride w:ilvl="0">
      <w:startOverride w:val="1"/>
    </w:lvlOverride>
  </w:num>
  <w:num w:numId="60">
    <w:abstractNumId w:val="48"/>
    <w:lvlOverride w:ilvl="0">
      <w:startOverride w:val="1"/>
    </w:lvlOverride>
  </w:num>
  <w:num w:numId="61">
    <w:abstractNumId w:val="49"/>
    <w:lvlOverride w:ilvl="0">
      <w:startOverride w:val="1"/>
    </w:lvlOverride>
  </w:num>
  <w:num w:numId="62">
    <w:abstractNumId w:val="50"/>
    <w:lvlOverride w:ilvl="0">
      <w:startOverride w:val="1"/>
    </w:lvlOverride>
  </w:num>
  <w:num w:numId="63">
    <w:abstractNumId w:val="51"/>
    <w:lvlOverride w:ilvl="0">
      <w:startOverride w:val="1"/>
    </w:lvlOverride>
  </w:num>
  <w:num w:numId="64">
    <w:abstractNumId w:val="52"/>
    <w:lvlOverride w:ilvl="0">
      <w:startOverride w:val="1"/>
    </w:lvlOverride>
  </w:num>
  <w:num w:numId="65">
    <w:abstractNumId w:val="53"/>
    <w:lvlOverride w:ilvl="0">
      <w:startOverride w:val="1"/>
    </w:lvlOverride>
  </w:num>
  <w:num w:numId="66">
    <w:abstractNumId w:val="54"/>
    <w:lvlOverride w:ilvl="0">
      <w:startOverride w:val="1"/>
    </w:lvlOverride>
  </w:num>
  <w:num w:numId="67">
    <w:abstractNumId w:val="5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1147-63DD-48B8-8017-C4A5AC6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2018-01-29T13:24:00Z</dcterms:created>
  <dcterms:modified xsi:type="dcterms:W3CDTF">2018-03-01T16:36:00Z</dcterms:modified>
</cp:coreProperties>
</file>