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36" w:rsidRDefault="00291693" w:rsidP="002916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Ввод данных</w:t>
      </w:r>
    </w:p>
    <w:p w:rsidR="008D4136" w:rsidRPr="008D4136" w:rsidRDefault="008D4136" w:rsidP="008D4136">
      <w:pPr>
        <w:rPr>
          <w:b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Чтобы поместить символ в ленту, выделите нужную ячейку и нажмите клавишу на клавиатуре. Установите нужный символ под считывающей головкой.</w:t>
      </w:r>
    </w:p>
    <w:p w:rsidR="0057762D" w:rsidRPr="0057762D" w:rsidRDefault="0057762D" w:rsidP="0057762D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При вводе команды в ячейку таблицы сначала нужно ввести новый символ, затем направление сдвига ленты и номер следующего состояния без символа «Q».</w:t>
      </w:r>
    </w:p>
    <w:p w:rsidR="0057762D" w:rsidRDefault="0057762D" w:rsidP="0057762D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Направления</w:t>
      </w:r>
      <w:r w:rsidRPr="0057762D">
        <w:rPr>
          <w:rFonts w:ascii="Times New Roman CYR" w:hAnsi="Times New Roman CYR" w:cs="Times New Roman CYR"/>
          <w:color w:val="000000"/>
          <w:sz w:val="26"/>
          <w:szCs w:val="26"/>
        </w:rPr>
        <w:t xml:space="preserve"> </w:t>
      </w:r>
      <w:r w:rsidR="0028268C">
        <w:rPr>
          <w:rFonts w:ascii="Times New Roman CYR" w:hAnsi="Times New Roman CYR" w:cs="Times New Roman CYR"/>
          <w:color w:val="000000"/>
          <w:sz w:val="26"/>
          <w:szCs w:val="26"/>
        </w:rPr>
        <w:t>сдвига:</w:t>
      </w:r>
    </w:p>
    <w:p w:rsidR="0057762D" w:rsidRPr="0057762D" w:rsidRDefault="0057762D" w:rsidP="0057762D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ab/>
      </w:r>
      <w:r w:rsidRPr="0057762D">
        <w:rPr>
          <w:rFonts w:ascii="Times New Roman CYR" w:hAnsi="Times New Roman CYR" w:cs="Times New Roman CYR"/>
          <w:b/>
          <w:color w:val="000000"/>
          <w:sz w:val="32"/>
          <w:szCs w:val="32"/>
        </w:rPr>
        <w:t>&lt;</w:t>
      </w:r>
      <w:r w:rsidR="008D4136">
        <w:rPr>
          <w:rFonts w:ascii="Times New Roman CYR" w:hAnsi="Times New Roman CYR" w:cs="Times New Roman CYR"/>
          <w:b/>
          <w:color w:val="000000"/>
          <w:sz w:val="32"/>
          <w:szCs w:val="32"/>
        </w:rPr>
        <w:tab/>
      </w:r>
      <w:r w:rsidRPr="0057762D">
        <w:rPr>
          <w:rFonts w:ascii="Times New Roman CYR" w:hAnsi="Times New Roman CYR" w:cs="Times New Roman CYR"/>
          <w:color w:val="000000"/>
          <w:sz w:val="32"/>
          <w:szCs w:val="32"/>
        </w:rPr>
        <w:t>- влево.</w:t>
      </w:r>
    </w:p>
    <w:p w:rsidR="0057762D" w:rsidRPr="0057762D" w:rsidRDefault="0057762D" w:rsidP="0057762D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 w:rsidRPr="0057762D">
        <w:rPr>
          <w:rFonts w:ascii="Times New Roman CYR" w:hAnsi="Times New Roman CYR" w:cs="Times New Roman CYR"/>
          <w:color w:val="000000"/>
          <w:sz w:val="32"/>
          <w:szCs w:val="32"/>
        </w:rPr>
        <w:tab/>
      </w:r>
      <w:r w:rsidRPr="0057762D">
        <w:rPr>
          <w:rFonts w:ascii="Times New Roman CYR" w:hAnsi="Times New Roman CYR" w:cs="Times New Roman CYR"/>
          <w:b/>
          <w:color w:val="000000"/>
          <w:sz w:val="32"/>
          <w:szCs w:val="32"/>
        </w:rPr>
        <w:t>&gt;</w:t>
      </w:r>
      <w:r w:rsidR="008D4136">
        <w:rPr>
          <w:rFonts w:ascii="Times New Roman CYR" w:hAnsi="Times New Roman CYR" w:cs="Times New Roman CYR"/>
          <w:color w:val="000000"/>
          <w:sz w:val="32"/>
          <w:szCs w:val="32"/>
        </w:rPr>
        <w:tab/>
      </w:r>
      <w:r w:rsidRPr="0057762D">
        <w:rPr>
          <w:rFonts w:ascii="Times New Roman CYR" w:hAnsi="Times New Roman CYR" w:cs="Times New Roman CYR"/>
          <w:color w:val="000000"/>
          <w:sz w:val="32"/>
          <w:szCs w:val="32"/>
        </w:rPr>
        <w:t>- вправо.</w:t>
      </w:r>
    </w:p>
    <w:p w:rsidR="0057762D" w:rsidRDefault="0057762D" w:rsidP="0057762D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 w:rsidRPr="0057762D">
        <w:rPr>
          <w:rFonts w:ascii="Times New Roman CYR" w:hAnsi="Times New Roman CYR" w:cs="Times New Roman CYR"/>
          <w:color w:val="000000"/>
          <w:sz w:val="32"/>
          <w:szCs w:val="32"/>
        </w:rPr>
        <w:tab/>
      </w:r>
      <w:r w:rsidR="008D4136">
        <w:rPr>
          <w:rFonts w:ascii="Times New Roman CYR" w:hAnsi="Times New Roman CYR" w:cs="Times New Roman CYR"/>
          <w:color w:val="000000"/>
          <w:sz w:val="32"/>
          <w:szCs w:val="32"/>
        </w:rPr>
        <w:t>.</w:t>
      </w:r>
      <w:r w:rsidR="008D4136">
        <w:rPr>
          <w:rFonts w:ascii="Times New Roman CYR" w:hAnsi="Times New Roman CYR" w:cs="Times New Roman CYR"/>
          <w:color w:val="000000"/>
          <w:sz w:val="32"/>
          <w:szCs w:val="32"/>
        </w:rPr>
        <w:tab/>
      </w:r>
      <w:r w:rsidRPr="0057762D">
        <w:rPr>
          <w:rFonts w:ascii="Times New Roman CYR" w:hAnsi="Times New Roman CYR" w:cs="Times New Roman CYR"/>
          <w:color w:val="000000"/>
          <w:sz w:val="32"/>
          <w:szCs w:val="32"/>
        </w:rPr>
        <w:t>- не сдвигать.</w:t>
      </w:r>
    </w:p>
    <w:p w:rsidR="0028268C" w:rsidRDefault="0028268C" w:rsidP="0057762D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Пример корректной строки:</w:t>
      </w:r>
      <w:bookmarkStart w:id="0" w:name="_GoBack"/>
      <w:bookmarkEnd w:id="0"/>
    </w:p>
    <w:p w:rsidR="0028268C" w:rsidRPr="00291693" w:rsidRDefault="0028268C" w:rsidP="0057762D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ab/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a</w:t>
      </w:r>
      <w:r w:rsidRPr="00291693">
        <w:rPr>
          <w:rFonts w:ascii="Times New Roman CYR" w:hAnsi="Times New Roman CYR" w:cs="Times New Roman CYR"/>
          <w:color w:val="000000"/>
          <w:sz w:val="32"/>
          <w:szCs w:val="32"/>
        </w:rPr>
        <w:t>&gt;2</w:t>
      </w:r>
    </w:p>
    <w:p w:rsidR="00EC48F9" w:rsidRDefault="00EC48F9" w:rsidP="0057762D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После окончания ввода, если строка соответствует требованиям, ячейка изменит свой вид.</w:t>
      </w:r>
    </w:p>
    <w:p w:rsidR="0057762D" w:rsidRDefault="00291693" w:rsidP="00291693">
      <w:pPr>
        <w:autoSpaceDE w:val="0"/>
        <w:autoSpaceDN w:val="0"/>
        <w:adjustRightInd w:val="0"/>
        <w:spacing w:before="120" w:after="0" w:line="240" w:lineRule="auto"/>
        <w:ind w:firstLine="708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96265" cy="198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8F" w:rsidRDefault="00DF628F"/>
    <w:sectPr w:rsidR="00DF628F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E6CDA"/>
    <w:multiLevelType w:val="hybridMultilevel"/>
    <w:tmpl w:val="0E5C2674"/>
    <w:lvl w:ilvl="0" w:tplc="9350E0C8">
      <w:numFmt w:val="bullet"/>
      <w:lvlText w:val=""/>
      <w:lvlJc w:val="left"/>
      <w:pPr>
        <w:ind w:left="1065" w:hanging="360"/>
      </w:pPr>
      <w:rPr>
        <w:rFonts w:ascii="Wingdings" w:eastAsiaTheme="minorHAnsi" w:hAnsi="Wingdings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762D"/>
    <w:rsid w:val="0028268C"/>
    <w:rsid w:val="00291693"/>
    <w:rsid w:val="002F136F"/>
    <w:rsid w:val="00501084"/>
    <w:rsid w:val="0057762D"/>
    <w:rsid w:val="005A0EC6"/>
    <w:rsid w:val="00790B4E"/>
    <w:rsid w:val="008D4136"/>
    <w:rsid w:val="00DF628F"/>
    <w:rsid w:val="00EC4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6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1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8</cp:revision>
  <dcterms:created xsi:type="dcterms:W3CDTF">2015-05-15T16:50:00Z</dcterms:created>
  <dcterms:modified xsi:type="dcterms:W3CDTF">2015-05-17T11:33:00Z</dcterms:modified>
</cp:coreProperties>
</file>