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B4" w:rsidRPr="00580B29" w:rsidRDefault="00096825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0B29">
        <w:rPr>
          <w:rFonts w:ascii="Times New Roman" w:hAnsi="Times New Roman" w:cs="Times New Roman"/>
          <w:b/>
          <w:bCs/>
          <w:sz w:val="28"/>
          <w:szCs w:val="28"/>
        </w:rPr>
        <w:t>Практичне заняття №</w:t>
      </w:r>
      <w:r w:rsidR="00D931E9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:rsidR="00395323" w:rsidRPr="00580B29" w:rsidRDefault="00C65826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65826"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3724275" cy="840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727" cy="84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0188" w:rsidRPr="00580B29" w:rsidRDefault="00395323" w:rsidP="00580B29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З колоди карт у 52 листи навмання виймають одну карту. Нехай подія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A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означає, що витягнута карта є пікової масті, а подія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B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>означає, що витягнута карта є туз. Чи є ці події незалежними? Відповідь обґрунтувати</w:t>
      </w:r>
      <w:r w:rsidRPr="00580B29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підрахунками. </w:t>
      </w:r>
    </w:p>
    <w:p w:rsidR="00C80188" w:rsidRPr="00580B29" w:rsidRDefault="00395323" w:rsidP="00580B29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Довести, що коли події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>A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>B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C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незалежні у сукупності, то події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>A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  <w:lang w:val="ru-RU"/>
        </w:rPr>
        <w:t xml:space="preserve">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580B29">
        <w:rPr>
          <w:rFonts w:ascii="Times New Roman" w:eastAsia="SymbolMT" w:hAnsi="Times New Roman" w:cs="Times New Roman"/>
          <w:position w:val="-6"/>
          <w:sz w:val="28"/>
          <w:szCs w:val="28"/>
        </w:rPr>
        <w:object w:dxaOrig="7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pt" o:ole="">
            <v:imagedata r:id="rId6" o:title=""/>
          </v:shape>
          <o:OLEObject Type="Embed" ProgID="Equation.DSMT4" ShapeID="_x0000_i1025" DrawAspect="Content" ObjectID="_1725351540" r:id="rId7"/>
        </w:objec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, а також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A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B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>\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C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>– незалежні</w:t>
      </w:r>
      <w:r w:rsidRPr="00580B29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  <w:r w:rsidR="00C80188" w:rsidRPr="00580B29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</w:p>
    <w:p w:rsidR="00C80188" w:rsidRPr="00580B29" w:rsidRDefault="00C80188" w:rsidP="00580B29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Три мисливці одночасно вистрілили по ведмедю. Відомо, що ведмедя вбито однією кулею. Яка ймовірність того, що ведмедя вбив перший, другий або третій мисливець, якщо ймовірності влучення для них дорівнюють відповідно </w:t>
      </w:r>
      <w:r w:rsidRPr="00580B29">
        <w:rPr>
          <w:rFonts w:ascii="Times New Roman" w:eastAsia="SymbolMT" w:hAnsi="Times New Roman" w:cs="Times New Roman"/>
          <w:position w:val="-12"/>
          <w:sz w:val="28"/>
          <w:szCs w:val="28"/>
        </w:rPr>
        <w:object w:dxaOrig="3060" w:dyaOrig="380">
          <v:shape id="_x0000_i1026" type="#_x0000_t75" style="width:153pt;height:18.75pt" o:ole="">
            <v:imagedata r:id="rId8" o:title=""/>
          </v:shape>
          <o:OLEObject Type="Embed" ProgID="Equation.DSMT4" ShapeID="_x0000_i1026" DrawAspect="Content" ObjectID="_1725351541" r:id="rId9"/>
        </w:objec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>?</w:t>
      </w:r>
    </w:p>
    <w:p w:rsidR="00935267" w:rsidRPr="00580B29" w:rsidRDefault="00C80188" w:rsidP="00580B29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sz w:val="28"/>
          <w:szCs w:val="28"/>
        </w:rPr>
        <w:t>Нехай</w:t>
      </w:r>
      <w:r w:rsidR="00614FAC" w:rsidRPr="00580B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14FAC" w:rsidRPr="00580B29">
        <w:rPr>
          <w:rFonts w:ascii="Times New Roman" w:eastAsia="TimesNewRomanPSMT" w:hAnsi="Times New Roman" w:cs="Times New Roman"/>
          <w:sz w:val="28"/>
          <w:szCs w:val="28"/>
          <w:lang w:val="en-US"/>
        </w:rPr>
        <w:t>p</w:t>
      </w:r>
      <w:r w:rsidR="00614FAC" w:rsidRPr="00580B29">
        <w:rPr>
          <w:rFonts w:ascii="Times New Roman" w:eastAsia="TimesNewRomanPSMT" w:hAnsi="Times New Roman" w:cs="Times New Roman"/>
          <w:sz w:val="28"/>
          <w:szCs w:val="28"/>
          <w:vertAlign w:val="subscript"/>
          <w:lang w:val="en-US"/>
        </w:rPr>
        <w:t>i</w:t>
      </w:r>
      <w:r w:rsidRPr="00580B29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надійність елементу </w:t>
      </w:r>
      <w:proofErr w:type="spellStart"/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>Ai</w:t>
      </w:r>
      <w:proofErr w:type="spellEnd"/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>i =</w:t>
      </w:r>
      <w:r w:rsidRPr="00580B29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>1,2,..,5 . Знайти надійність наступної схеми</w:t>
      </w:r>
    </w:p>
    <w:p w:rsidR="00395323" w:rsidRPr="00580B29" w:rsidRDefault="00395323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C80188" w:rsidRPr="00580B29" w:rsidRDefault="00614FAC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419475" cy="120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88" w:rsidRPr="00580B29" w:rsidRDefault="00C80188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14FAC" w:rsidRPr="002C6B6B" w:rsidRDefault="00614FAC" w:rsidP="002C6B6B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6B6B">
        <w:rPr>
          <w:rFonts w:ascii="Times New Roman" w:eastAsia="TimesNewRomanPSMT" w:hAnsi="Times New Roman" w:cs="Times New Roman"/>
          <w:sz w:val="28"/>
          <w:szCs w:val="28"/>
        </w:rPr>
        <w:t>Страхова компанія займається страхуванням життя. 30%</w:t>
      </w:r>
      <w:r w:rsidR="002C6B6B" w:rsidRPr="002C6B6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2C6B6B">
        <w:rPr>
          <w:rFonts w:ascii="Times New Roman" w:eastAsia="TimesNewRomanPSMT" w:hAnsi="Times New Roman" w:cs="Times New Roman"/>
          <w:sz w:val="28"/>
          <w:szCs w:val="28"/>
        </w:rPr>
        <w:t>застрахованих в цій компанії палять. Якщо застрахований не палить,</w:t>
      </w:r>
      <w:r w:rsidRPr="002C6B6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2C6B6B">
        <w:rPr>
          <w:rFonts w:ascii="Times New Roman" w:eastAsia="TimesNewRomanPSMT" w:hAnsi="Times New Roman" w:cs="Times New Roman"/>
          <w:sz w:val="28"/>
          <w:szCs w:val="28"/>
        </w:rPr>
        <w:t>ймовірність його смерті протягом року дорівнює 0.01. Якщо ж він палить, то ця ймовірність дорівнює 0.05. Яка частина курців серед тих застрахованих, що померли протягом року?</w:t>
      </w:r>
    </w:p>
    <w:p w:rsidR="008638F4" w:rsidRPr="00580B29" w:rsidRDefault="00614FAC" w:rsidP="00580B29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sz w:val="28"/>
          <w:szCs w:val="28"/>
        </w:rPr>
        <w:t>Під час рентгенівського обстеження ймовірність виявити захворювання у хворого на туберкульоз дорівнює 1</w:t>
      </w:r>
      <w:r w:rsidRPr="00580B29">
        <w:rPr>
          <w:rFonts w:ascii="Times New Roman" w:eastAsia="SymbolMT" w:hAnsi="Times New Roman" w:cs="Times New Roman"/>
          <w:sz w:val="28"/>
          <w:szCs w:val="28"/>
        </w:rPr>
        <w:t>-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b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. Ймовірність визнати здорову людину хворою дорівнює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a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. Нехай частина хворих на туберкульоз відносно всього населення становить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r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>. Знайти ймовірність того, що людина здорова, якщо вона визначена хворою.</w:t>
      </w:r>
      <w:r w:rsidR="008638F4" w:rsidRPr="00580B29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</w:p>
    <w:p w:rsidR="008638F4" w:rsidRPr="00580B29" w:rsidRDefault="008638F4" w:rsidP="00580B29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Урна містить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куль. Усі припущення про число білих куль в урні </w:t>
      </w:r>
      <w:proofErr w:type="spellStart"/>
      <w:r w:rsidRPr="00580B29">
        <w:rPr>
          <w:rFonts w:ascii="Times New Roman" w:eastAsia="TimesNewRomanPSMT" w:hAnsi="Times New Roman" w:cs="Times New Roman"/>
          <w:sz w:val="28"/>
          <w:szCs w:val="28"/>
        </w:rPr>
        <w:t>рівноймовірні</w:t>
      </w:r>
      <w:proofErr w:type="spellEnd"/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580B29" w:rsidRPr="00580B29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1) Яка </w:t>
      </w:r>
      <w:proofErr w:type="spellStart"/>
      <w:r w:rsidR="00580B29" w:rsidRPr="00580B29">
        <w:rPr>
          <w:rFonts w:ascii="Times New Roman" w:eastAsia="TimesNewRomanPSMT" w:hAnsi="Times New Roman" w:cs="Times New Roman"/>
          <w:sz w:val="28"/>
          <w:szCs w:val="28"/>
          <w:lang w:val="ru-RU"/>
        </w:rPr>
        <w:t>йм</w:t>
      </w:r>
      <w:proofErr w:type="spellEnd"/>
      <w:r w:rsidR="00580B29" w:rsidRPr="00580B29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. того, </w:t>
      </w:r>
      <w:proofErr w:type="spellStart"/>
      <w:r w:rsidR="00580B29" w:rsidRPr="00580B29">
        <w:rPr>
          <w:rFonts w:ascii="Times New Roman" w:eastAsia="TimesNewRomanPSMT" w:hAnsi="Times New Roman" w:cs="Times New Roman"/>
          <w:sz w:val="28"/>
          <w:szCs w:val="28"/>
          <w:lang w:val="ru-RU"/>
        </w:rPr>
        <w:t>що</w:t>
      </w:r>
      <w:proofErr w:type="spellEnd"/>
      <w:r w:rsidR="00580B29" w:rsidRPr="00580B29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куля </w:t>
      </w:r>
      <w:r w:rsidR="00580B29" w:rsidRPr="00580B29">
        <w:rPr>
          <w:rFonts w:ascii="Times New Roman" w:eastAsia="TimesNewRomanPSMT" w:hAnsi="Times New Roman" w:cs="Times New Roman"/>
          <w:sz w:val="28"/>
          <w:szCs w:val="28"/>
        </w:rPr>
        <w:t xml:space="preserve">біла? 2)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>Навмання обрана з урни куля виявилася білою. Обчислити ймовірності усіх припущень про склад куль в урні. Яке припущення найбільш ймовірне?</w:t>
      </w:r>
    </w:p>
    <w:p w:rsidR="00614FAC" w:rsidRPr="00580B29" w:rsidRDefault="00614FAC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14FAC" w:rsidRPr="00580B29" w:rsidRDefault="00614FAC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96825" w:rsidRPr="00580B29" w:rsidRDefault="00096825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b/>
          <w:sz w:val="28"/>
          <w:szCs w:val="28"/>
        </w:rPr>
        <w:t>Д/З</w:t>
      </w:r>
    </w:p>
    <w:p w:rsidR="00395323" w:rsidRPr="00580B29" w:rsidRDefault="00395323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</w:p>
    <w:p w:rsidR="00C80188" w:rsidRPr="00580B29" w:rsidRDefault="00395323" w:rsidP="00580B29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Два рази підкидається гральний кубик. Подія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A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означає, що за першим разом випало 5, подія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B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>означає, що сума очок більше 8. Чи є ці події незалежними? Відповідь обґрунтувати підрахунками.</w:t>
      </w:r>
    </w:p>
    <w:p w:rsidR="00C80188" w:rsidRPr="00580B29" w:rsidRDefault="00395323" w:rsidP="00580B29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Дано </w:t>
      </w:r>
      <w:r w:rsidRPr="00580B29">
        <w:rPr>
          <w:rFonts w:ascii="Times New Roman" w:eastAsia="SymbolMT" w:hAnsi="Times New Roman" w:cs="Times New Roman"/>
          <w:position w:val="-12"/>
          <w:sz w:val="28"/>
          <w:szCs w:val="28"/>
        </w:rPr>
        <w:object w:dxaOrig="5060" w:dyaOrig="400">
          <v:shape id="_x0000_i1027" type="#_x0000_t75" style="width:252.75pt;height:20.25pt" o:ole="">
            <v:imagedata r:id="rId11" o:title=""/>
          </v:shape>
          <o:OLEObject Type="Embed" ProgID="Equation.DSMT4" ShapeID="_x0000_i1027" DrawAspect="Content" ObjectID="_1725351542" r:id="rId12"/>
        </w:objec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. Знайти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>P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>A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>) .</w:t>
      </w:r>
    </w:p>
    <w:p w:rsidR="00C80188" w:rsidRPr="00580B29" w:rsidRDefault="00C80188" w:rsidP="00580B29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sz w:val="28"/>
          <w:szCs w:val="28"/>
        </w:rPr>
        <w:lastRenderedPageBreak/>
        <w:t>Стрілець A влучає у мішень з ймовірністю 0.6, стрілець B –</w:t>
      </w:r>
      <w:r w:rsidRPr="00580B29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з ймовірністю 0.5, стрілець C </w:t>
      </w:r>
      <w:r w:rsidRPr="00580B29">
        <w:rPr>
          <w:rFonts w:ascii="Times New Roman" w:eastAsia="SymbolMT" w:hAnsi="Times New Roman" w:cs="Times New Roman"/>
          <w:sz w:val="28"/>
          <w:szCs w:val="28"/>
        </w:rPr>
        <w:t>-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>з ймовірністю 0.4. Влучення чи промах одного стрільця не впливають на результати інших. Стрільці зробили залп по мішені.</w:t>
      </w:r>
      <w:r w:rsidRPr="00580B29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>Відомо, що є два влучення. Що більш ймовірно: влучив C у мішень чи ні?</w:t>
      </w:r>
    </w:p>
    <w:p w:rsidR="00614FAC" w:rsidRPr="00580B29" w:rsidRDefault="00614FAC" w:rsidP="00580B29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Нехай </w:t>
      </w:r>
      <w:r w:rsidRPr="00580B29">
        <w:rPr>
          <w:rFonts w:ascii="Times New Roman" w:eastAsia="TimesNewRomanPSMT" w:hAnsi="Times New Roman" w:cs="Times New Roman"/>
          <w:sz w:val="28"/>
          <w:szCs w:val="28"/>
          <w:lang w:val="en-US"/>
        </w:rPr>
        <w:t>p</w:t>
      </w:r>
      <w:r w:rsidRPr="00580B29">
        <w:rPr>
          <w:rFonts w:ascii="Times New Roman" w:eastAsia="TimesNewRomanPSMT" w:hAnsi="Times New Roman" w:cs="Times New Roman"/>
          <w:sz w:val="28"/>
          <w:szCs w:val="28"/>
          <w:vertAlign w:val="subscript"/>
          <w:lang w:val="en-US"/>
        </w:rPr>
        <w:t>i</w:t>
      </w:r>
      <w:r w:rsidRPr="00580B29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надійність елементу </w:t>
      </w:r>
      <w:proofErr w:type="spellStart"/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>Ai</w:t>
      </w:r>
      <w:proofErr w:type="spellEnd"/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580B29">
        <w:rPr>
          <w:rFonts w:ascii="Times New Roman" w:eastAsia="TimesNewRomanPSMT" w:hAnsi="Times New Roman" w:cs="Times New Roman"/>
          <w:i/>
          <w:iCs/>
          <w:sz w:val="28"/>
          <w:szCs w:val="28"/>
        </w:rPr>
        <w:t>i =</w:t>
      </w:r>
      <w:r w:rsidRPr="00580B29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>1,2,..,5 . Знайти надійність наступної схеми</w:t>
      </w:r>
    </w:p>
    <w:p w:rsidR="00C80188" w:rsidRPr="00580B29" w:rsidRDefault="00C80188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C80188" w:rsidRPr="00580B29" w:rsidRDefault="00C80188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C80188" w:rsidRPr="00580B29" w:rsidRDefault="00C80188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30517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FAC" w:rsidRPr="00580B29" w:rsidRDefault="00614FAC" w:rsidP="00580B29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sz w:val="28"/>
          <w:szCs w:val="28"/>
        </w:rPr>
        <w:t xml:space="preserve">В першій урні знаходиться 4 білих кулі і 6 чорних куль, у другій урні </w:t>
      </w:r>
      <w:r w:rsidRPr="00580B29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580B29">
        <w:rPr>
          <w:rFonts w:ascii="Times New Roman" w:eastAsia="TimesNewRomanPSMT" w:hAnsi="Times New Roman" w:cs="Times New Roman"/>
          <w:sz w:val="28"/>
          <w:szCs w:val="28"/>
        </w:rPr>
        <w:t>7 білих куль і 8 чорних куль. З кожної урни навмання виймають по одній кулі і перекладають їх у третю урну. Потім з третьої урни виймають одну кулю. a) Яка ймовірність того, що вона біла? б) Нехай відомо, що на другому етапі експерименту з третьої урни витягли білу кулю. Яка ймовірність того, що вона належить першій урні?</w:t>
      </w:r>
    </w:p>
    <w:p w:rsidR="00580B29" w:rsidRPr="00580B29" w:rsidRDefault="00614FAC" w:rsidP="00580B29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sz w:val="28"/>
          <w:szCs w:val="28"/>
        </w:rPr>
        <w:t>У ящику знаходиться 15 тенісних м’ячів, з яких 9 є новими. Для першої гри навмання беруть 3 м’ячі, які після цього повертають у ящик. Для другої гри також навмання беруть 3 м’ячі. Знайти ймовірність того, що усі м’ячі, які узяли для другої гри, є новими.</w:t>
      </w:r>
      <w:r w:rsidR="008638F4" w:rsidRPr="002C6B6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638F4" w:rsidRPr="00580B29" w:rsidRDefault="008638F4" w:rsidP="00580B29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sz w:val="28"/>
          <w:szCs w:val="28"/>
        </w:rPr>
        <w:t>Відомо, що 5% усіх чоловіків і 0.25% усіх жінок є дальтоніками. Навмання обрана особа виявилась дальтоніком. Яка ймовірність того, що це чоловік?</w:t>
      </w:r>
    </w:p>
    <w:sectPr w:rsidR="008638F4" w:rsidRPr="00580B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F25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0BBC"/>
    <w:multiLevelType w:val="hybridMultilevel"/>
    <w:tmpl w:val="7DB64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218CC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95D15"/>
    <w:multiLevelType w:val="hybridMultilevel"/>
    <w:tmpl w:val="F6F80A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A2746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626CE"/>
    <w:multiLevelType w:val="hybridMultilevel"/>
    <w:tmpl w:val="43FED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F38F4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12317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839C1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03218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90C8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43973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B123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056EB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F57A1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01112"/>
    <w:multiLevelType w:val="hybridMultilevel"/>
    <w:tmpl w:val="11AAE7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F7893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2"/>
  </w:num>
  <w:num w:numId="5">
    <w:abstractNumId w:val="10"/>
  </w:num>
  <w:num w:numId="6">
    <w:abstractNumId w:val="1"/>
  </w:num>
  <w:num w:numId="7">
    <w:abstractNumId w:val="5"/>
  </w:num>
  <w:num w:numId="8">
    <w:abstractNumId w:val="16"/>
  </w:num>
  <w:num w:numId="9">
    <w:abstractNumId w:val="14"/>
  </w:num>
  <w:num w:numId="10">
    <w:abstractNumId w:val="11"/>
  </w:num>
  <w:num w:numId="11">
    <w:abstractNumId w:val="15"/>
  </w:num>
  <w:num w:numId="12">
    <w:abstractNumId w:val="8"/>
  </w:num>
  <w:num w:numId="13">
    <w:abstractNumId w:val="4"/>
  </w:num>
  <w:num w:numId="14">
    <w:abstractNumId w:val="2"/>
  </w:num>
  <w:num w:numId="15">
    <w:abstractNumId w:val="0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83"/>
    <w:rsid w:val="00096825"/>
    <w:rsid w:val="000F242F"/>
    <w:rsid w:val="001A6B68"/>
    <w:rsid w:val="001B6DA5"/>
    <w:rsid w:val="002324FC"/>
    <w:rsid w:val="00243C83"/>
    <w:rsid w:val="002732C0"/>
    <w:rsid w:val="002C6B6B"/>
    <w:rsid w:val="00335B49"/>
    <w:rsid w:val="00395323"/>
    <w:rsid w:val="003E55E1"/>
    <w:rsid w:val="00564CB4"/>
    <w:rsid w:val="00580B29"/>
    <w:rsid w:val="005E6A89"/>
    <w:rsid w:val="00614FAC"/>
    <w:rsid w:val="007B40F3"/>
    <w:rsid w:val="008638F4"/>
    <w:rsid w:val="008746E4"/>
    <w:rsid w:val="0090379E"/>
    <w:rsid w:val="00915310"/>
    <w:rsid w:val="00935267"/>
    <w:rsid w:val="00971710"/>
    <w:rsid w:val="009C746D"/>
    <w:rsid w:val="00BB569D"/>
    <w:rsid w:val="00C65826"/>
    <w:rsid w:val="00C80188"/>
    <w:rsid w:val="00D931E9"/>
    <w:rsid w:val="00DA6FA9"/>
    <w:rsid w:val="00E1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02720"/>
  <w15:chartTrackingRefBased/>
  <w15:docId w15:val="{462BE8A2-8D47-4165-8573-4836A8F8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CB4"/>
    <w:rPr>
      <w:color w:val="808080"/>
    </w:rPr>
  </w:style>
  <w:style w:type="paragraph" w:styleId="a4">
    <w:name w:val="List Paragraph"/>
    <w:basedOn w:val="a"/>
    <w:uiPriority w:val="34"/>
    <w:qFormat/>
    <w:rsid w:val="0056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1894</Words>
  <Characters>1081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13</cp:revision>
  <dcterms:created xsi:type="dcterms:W3CDTF">2020-09-15T18:32:00Z</dcterms:created>
  <dcterms:modified xsi:type="dcterms:W3CDTF">2022-09-22T08:33:00Z</dcterms:modified>
</cp:coreProperties>
</file>