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E2" w:rsidRDefault="00096825" w:rsidP="00382E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0B29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382EE2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:rsidR="00564CB4" w:rsidRPr="00382EE2" w:rsidRDefault="00382EE2" w:rsidP="00382E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Акс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оматика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 схема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незалежних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випробувань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Бернуллі</w:t>
      </w:r>
      <w:proofErr w:type="spellEnd"/>
    </w:p>
    <w:p w:rsidR="00395323" w:rsidRPr="00580B29" w:rsidRDefault="00395323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82EE2" w:rsidRDefault="005878EE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Довести, що для будь-яких подій А, В </w:t>
      </w:r>
    </w:p>
    <w:p w:rsidR="005878EE" w:rsidRPr="005878EE" w:rsidRDefault="005878EE" w:rsidP="005878EE">
      <w:pPr>
        <w:pStyle w:val="a4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878EE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5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pt;height:18.35pt" o:ole="">
            <v:imagedata r:id="rId5" o:title=""/>
          </v:shape>
          <o:OLEObject Type="Embed" ProgID="Equation.DSMT4" ShapeID="_x0000_i1025" DrawAspect="Content" ObjectID="_1662970489" r:id="rId6"/>
        </w:object>
      </w:r>
    </w:p>
    <w:p w:rsidR="00935267" w:rsidRPr="00382EE2" w:rsidRDefault="00382EE2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82EE2">
        <w:rPr>
          <w:rFonts w:ascii="Times New Roman" w:eastAsia="TimesNewRomanPSMT" w:hAnsi="Times New Roman" w:cs="Times New Roman"/>
          <w:sz w:val="28"/>
          <w:szCs w:val="28"/>
        </w:rPr>
        <w:t>Довести, що</w:t>
      </w:r>
    </w:p>
    <w:p w:rsidR="00382EE2" w:rsidRDefault="00382EE2" w:rsidP="00382EE2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82EE2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05225" cy="43440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15" cy="4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0B" w:rsidRPr="0019310B" w:rsidRDefault="0019310B" w:rsidP="0019310B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Довести, що</w:t>
      </w:r>
    </w:p>
    <w:p w:rsidR="005878EE" w:rsidRDefault="0019310B" w:rsidP="0019310B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19310B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3837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0B" w:rsidRDefault="0019310B" w:rsidP="0019310B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19310B" w:rsidRPr="0019310B" w:rsidRDefault="0019310B" w:rsidP="0019310B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19310B">
        <w:rPr>
          <w:rFonts w:ascii="Times New Roman" w:eastAsia="TimesNewRomanPSMT" w:hAnsi="Times New Roman" w:cs="Times New Roman"/>
          <w:sz w:val="28"/>
          <w:szCs w:val="28"/>
        </w:rPr>
        <w:t>Скільки раз треба підкинути три монети, щоб ймовірність появи</w:t>
      </w:r>
      <w:r w:rsidRPr="0019310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19310B">
        <w:rPr>
          <w:rFonts w:ascii="Times New Roman" w:eastAsia="TimesNewRomanPSMT" w:hAnsi="Times New Roman" w:cs="Times New Roman"/>
          <w:sz w:val="28"/>
          <w:szCs w:val="28"/>
        </w:rPr>
        <w:t xml:space="preserve">принаймні один раз трьох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гербів</w:t>
      </w:r>
      <w:proofErr w:type="spellEnd"/>
      <w:r w:rsidRPr="0019310B">
        <w:rPr>
          <w:rFonts w:ascii="Times New Roman" w:eastAsia="TimesNewRomanPSMT" w:hAnsi="Times New Roman" w:cs="Times New Roman"/>
          <w:sz w:val="28"/>
          <w:szCs w:val="28"/>
        </w:rPr>
        <w:t xml:space="preserve"> була більшою за 0.8?</w:t>
      </w:r>
    </w:p>
    <w:p w:rsidR="0019310B" w:rsidRPr="00C479F3" w:rsidRDefault="0019310B" w:rsidP="0019310B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9310B">
        <w:rPr>
          <w:rFonts w:ascii="Times New Roman" w:eastAsia="TimesNewRomanPSMT" w:hAnsi="Times New Roman" w:cs="Times New Roman"/>
          <w:sz w:val="28"/>
          <w:szCs w:val="28"/>
        </w:rPr>
        <w:t xml:space="preserve">Компанія встановлює ціну за страхування збитків від ураганів, використовуючи наступні припущення: 1) протягом одного календарного року не може бути більше одного урагану; 2) ймовірність того, що протягом одного календарного року буде ураган, дорівнює 0,05; 3) число ураганів протягом будь-якого року не залежить від числа ураганів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протягом будь-якого іншого календарного року.  Використовуючи припущення компанії, знайти розподіл числа ураганів за 20 років та підрахувати ймовірність того, що за 20 років буде менше трьох ураганів.</w:t>
      </w:r>
    </w:p>
    <w:p w:rsidR="00C479F3" w:rsidRDefault="00C479F3" w:rsidP="0019310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C479F3" w:rsidRDefault="0019310B" w:rsidP="00C479F3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479F3">
        <w:rPr>
          <w:rFonts w:ascii="Times New Roman" w:eastAsia="TimesNewRomanPSMT" w:hAnsi="Times New Roman" w:cs="Times New Roman"/>
          <w:sz w:val="28"/>
          <w:szCs w:val="28"/>
        </w:rPr>
        <w:t>Що більш ймовірно: виграти у гравця рівного собі за силою 4</w:t>
      </w:r>
      <w:r w:rsid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партії з 8, чи</w:t>
      </w:r>
      <w:r w:rsidR="003C627C">
        <w:rPr>
          <w:rFonts w:ascii="Times New Roman" w:eastAsia="TimesNewRomanPSMT" w:hAnsi="Times New Roman" w:cs="Times New Roman"/>
          <w:sz w:val="28"/>
          <w:szCs w:val="28"/>
        </w:rPr>
        <w:t xml:space="preserve"> 3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 xml:space="preserve"> партії з 5?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C479F3" w:rsidRPr="00C479F3" w:rsidRDefault="00C479F3" w:rsidP="00C479F3">
      <w:pPr>
        <w:pStyle w:val="a4"/>
        <w:rPr>
          <w:rFonts w:ascii="Times New Roman" w:eastAsia="TimesNewRomanPSMT" w:hAnsi="Times New Roman" w:cs="Times New Roman"/>
          <w:sz w:val="28"/>
          <w:szCs w:val="28"/>
        </w:rPr>
      </w:pPr>
    </w:p>
    <w:p w:rsidR="00C479F3" w:rsidRDefault="0019310B" w:rsidP="00C479F3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479F3">
        <w:rPr>
          <w:rFonts w:ascii="Times New Roman" w:eastAsia="TimesNewRomanPSMT" w:hAnsi="Times New Roman" w:cs="Times New Roman"/>
          <w:sz w:val="28"/>
          <w:szCs w:val="28"/>
        </w:rPr>
        <w:t>Зроблено 20 пострілів у ціль. Ймовірність влучення при одному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пострілі дорівнює 0.7. Обчислити: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а) ймовірність того, що буде принаймні одне влучення;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б) ймовірність того, що буде не більше двох влучень;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в) найбільш ймовірне число влучень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479F3" w:rsidRPr="00C479F3" w:rsidRDefault="00C479F3" w:rsidP="00C479F3">
      <w:pPr>
        <w:pStyle w:val="a4"/>
        <w:rPr>
          <w:rFonts w:ascii="Times New Roman" w:eastAsia="TimesNewRomanPSMT" w:hAnsi="Times New Roman" w:cs="Times New Roman"/>
          <w:sz w:val="28"/>
          <w:szCs w:val="28"/>
        </w:rPr>
      </w:pPr>
    </w:p>
    <w:p w:rsidR="00C479F3" w:rsidRDefault="00DA42E5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479F3">
        <w:rPr>
          <w:rFonts w:ascii="Times New Roman" w:eastAsia="TimesNewRomanPSMT" w:hAnsi="Times New Roman" w:cs="Times New Roman"/>
          <w:sz w:val="28"/>
          <w:szCs w:val="28"/>
        </w:rPr>
        <w:t>Математик носить у правій і лівій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 xml:space="preserve">кишені по коробці сірників, які містять по </w:t>
      </w:r>
      <w:r w:rsidRPr="00C479F3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сірників. Коли йому потрібен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C479F3">
        <w:rPr>
          <w:rFonts w:ascii="Times New Roman" w:eastAsia="TimesNewRomanPSMT" w:hAnsi="Times New Roman" w:cs="Times New Roman"/>
          <w:sz w:val="28"/>
          <w:szCs w:val="28"/>
        </w:rPr>
        <w:t>сірик</w:t>
      </w:r>
      <w:proofErr w:type="spellEnd"/>
      <w:r w:rsidRPr="00C479F3">
        <w:rPr>
          <w:rFonts w:ascii="Times New Roman" w:eastAsia="TimesNewRomanPSMT" w:hAnsi="Times New Roman" w:cs="Times New Roman"/>
          <w:sz w:val="28"/>
          <w:szCs w:val="28"/>
        </w:rPr>
        <w:t>, він навмання обирає одну з кишень. У деякий момент часу математик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вперше виймає порожню коробку. Інша коробка у цей момент часу може мати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="00C479F3" w:rsidRPr="00C479F3">
        <w:rPr>
          <w:rFonts w:ascii="Times New Roman" w:eastAsia="TimesNewRomanPSMT" w:hAnsi="Times New Roman" w:cs="Times New Roman"/>
          <w:iCs/>
          <w:sz w:val="28"/>
          <w:szCs w:val="28"/>
        </w:rPr>
        <w:t>сірників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>Знайти ймовірність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цієї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подій.</w:t>
      </w:r>
    </w:p>
    <w:p w:rsidR="00C479F3" w:rsidRPr="00C479F3" w:rsidRDefault="00C479F3" w:rsidP="00C479F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14FAC" w:rsidRPr="00C479F3" w:rsidRDefault="00DA42E5" w:rsidP="00580B29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479F3">
        <w:rPr>
          <w:rFonts w:ascii="Times New Roman" w:hAnsi="Times New Roman" w:cs="Times New Roman"/>
          <w:sz w:val="28"/>
          <w:szCs w:val="28"/>
        </w:rPr>
        <w:t xml:space="preserve">Нехай деяка комаха з ймовірністю </w:t>
      </w:r>
      <w:r w:rsidR="00C479F3" w:rsidRPr="00C479F3">
        <w:rPr>
          <w:position w:val="-28"/>
        </w:rPr>
        <w:object w:dxaOrig="760" w:dyaOrig="760">
          <v:shape id="_x0000_i1026" type="#_x0000_t75" style="width:38.05pt;height:38.05pt" o:ole="">
            <v:imagedata r:id="rId9" o:title=""/>
          </v:shape>
          <o:OLEObject Type="Embed" ProgID="Equation.DSMT4" ShapeID="_x0000_i1026" DrawAspect="Content" ObjectID="_1662970490" r:id="rId10"/>
        </w:objec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hAnsi="Times New Roman" w:cs="Times New Roman"/>
          <w:sz w:val="28"/>
          <w:szCs w:val="28"/>
        </w:rPr>
        <w:t xml:space="preserve">кладе к яєць, а ймовірність розвитку комахи з яйця дорівнює </w:t>
      </w:r>
      <w:r w:rsidRPr="00C479F3">
        <w:rPr>
          <w:position w:val="-10"/>
        </w:rPr>
        <w:object w:dxaOrig="240" w:dyaOrig="260">
          <v:shape id="_x0000_i1027" type="#_x0000_t75" style="width:12.25pt;height:12.9pt" o:ole="">
            <v:imagedata r:id="rId11" o:title=""/>
          </v:shape>
          <o:OLEObject Type="Embed" ProgID="Equation.DSMT4" ShapeID="_x0000_i1027" DrawAspect="Content" ObjectID="_1662970491" r:id="rId12"/>
        </w:object>
      </w:r>
      <w:r w:rsidRPr="00C479F3">
        <w:rPr>
          <w:rFonts w:ascii="Times New Roman" w:hAnsi="Times New Roman" w:cs="Times New Roman"/>
          <w:sz w:val="28"/>
          <w:szCs w:val="28"/>
        </w:rPr>
        <w:t xml:space="preserve">. Припускаючи взаємну незалежність розвитку яєць, знайти ймовірність того, що у комахи буде рівно </w:t>
      </w:r>
      <w:r w:rsidRPr="00C479F3">
        <w:rPr>
          <w:position w:val="-6"/>
        </w:rPr>
        <w:object w:dxaOrig="200" w:dyaOrig="220">
          <v:shape id="_x0000_i1028" type="#_x0000_t75" style="width:9.5pt;height:11.55pt" o:ole="">
            <v:imagedata r:id="rId13" o:title=""/>
          </v:shape>
          <o:OLEObject Type="Embed" ProgID="Equation.DSMT4" ShapeID="_x0000_i1028" DrawAspect="Content" ObjectID="_1662970492" r:id="rId14"/>
        </w:object>
      </w:r>
      <w:r w:rsidRPr="00C479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79F3">
        <w:rPr>
          <w:rFonts w:ascii="Times New Roman" w:hAnsi="Times New Roman" w:cs="Times New Roman"/>
          <w:sz w:val="28"/>
          <w:szCs w:val="28"/>
        </w:rPr>
        <w:t>нащадків.</w:t>
      </w:r>
    </w:p>
    <w:p w:rsidR="00614FAC" w:rsidRPr="00580B29" w:rsidRDefault="00614FAC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580B29" w:rsidRDefault="00096825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b/>
          <w:sz w:val="28"/>
          <w:szCs w:val="28"/>
        </w:rPr>
        <w:t>Д/З</w:t>
      </w:r>
    </w:p>
    <w:p w:rsidR="005878EE" w:rsidRPr="005878EE" w:rsidRDefault="005878EE" w:rsidP="005878E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878EE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Нехай </w:t>
      </w:r>
      <w:r w:rsidRPr="005878EE">
        <w:rPr>
          <w:rFonts w:ascii="Times New Roman" w:eastAsia="TimesNewRomanPSMT" w:hAnsi="Times New Roman" w:cs="Times New Roman"/>
          <w:i/>
          <w:iCs/>
          <w:sz w:val="28"/>
          <w:szCs w:val="28"/>
        </w:rPr>
        <w:t>P</w:t>
      </w:r>
      <w:r w:rsidRPr="005878EE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5878EE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5878EE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>
        <w:rPr>
          <w:rFonts w:ascii="Times New Roman" w:eastAsia="SymbolMT" w:hAnsi="Times New Roman" w:cs="Times New Roman"/>
          <w:sz w:val="28"/>
          <w:szCs w:val="28"/>
        </w:rPr>
        <w:t>≥</w:t>
      </w:r>
      <w:r w:rsidRPr="005878EE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878EE">
        <w:rPr>
          <w:rFonts w:ascii="Times New Roman" w:eastAsia="TimesNewRomanPSMT" w:hAnsi="Times New Roman" w:cs="Times New Roman"/>
          <w:sz w:val="28"/>
          <w:szCs w:val="28"/>
        </w:rPr>
        <w:t xml:space="preserve">0.8 та </w:t>
      </w:r>
      <w:r w:rsidRPr="005878EE">
        <w:rPr>
          <w:rFonts w:ascii="Times New Roman" w:eastAsia="TimesNewRomanPSMT" w:hAnsi="Times New Roman" w:cs="Times New Roman"/>
          <w:i/>
          <w:iCs/>
          <w:sz w:val="28"/>
          <w:szCs w:val="28"/>
        </w:rPr>
        <w:t>P</w:t>
      </w:r>
      <w:r w:rsidRPr="005878EE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5878EE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5878EE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>
        <w:rPr>
          <w:rFonts w:ascii="Times New Roman" w:eastAsia="SymbolMT" w:hAnsi="Times New Roman" w:cs="Times New Roman"/>
          <w:sz w:val="28"/>
          <w:szCs w:val="28"/>
        </w:rPr>
        <w:t>≥</w:t>
      </w:r>
      <w:r w:rsidRPr="005878EE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878EE">
        <w:rPr>
          <w:rFonts w:ascii="Times New Roman" w:eastAsia="TimesNewRomanPSMT" w:hAnsi="Times New Roman" w:cs="Times New Roman"/>
          <w:sz w:val="28"/>
          <w:szCs w:val="28"/>
        </w:rPr>
        <w:t>0.8 . Довести, що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5878EE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780" w:dyaOrig="360">
          <v:shape id="_x0000_i1029" type="#_x0000_t75" style="width:89pt;height:18.35pt" o:ole="">
            <v:imagedata r:id="rId15" o:title=""/>
          </v:shape>
          <o:OLEObject Type="Embed" ProgID="Equation.DSMT4" ShapeID="_x0000_i1029" DrawAspect="Content" ObjectID="_1662970493" r:id="rId16"/>
        </w:objec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5878EE" w:rsidRPr="005878EE" w:rsidRDefault="005878EE" w:rsidP="005878E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Довести,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для будь-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подій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5878EE" w:rsidRDefault="005878EE" w:rsidP="005878E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878EE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67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0B" w:rsidRDefault="0019310B" w:rsidP="0019310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Довести, що</w:t>
      </w:r>
    </w:p>
    <w:p w:rsidR="0019310B" w:rsidRDefault="0019310B" w:rsidP="0019310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19310B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574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F3" w:rsidRPr="00C479F3" w:rsidRDefault="0019310B" w:rsidP="0019310B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19310B">
        <w:rPr>
          <w:rFonts w:ascii="Times New Roman" w:eastAsia="TimesNewRomanPSMT" w:hAnsi="Times New Roman" w:cs="Times New Roman"/>
          <w:sz w:val="28"/>
          <w:szCs w:val="28"/>
        </w:rPr>
        <w:t>Скільки раз потрібно підкинути два гральних кубики, щоб</w:t>
      </w:r>
      <w:r w:rsidRPr="0019310B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19310B">
        <w:rPr>
          <w:rFonts w:ascii="Times New Roman" w:eastAsia="TimesNewRomanPSMT" w:hAnsi="Times New Roman" w:cs="Times New Roman"/>
          <w:sz w:val="28"/>
          <w:szCs w:val="28"/>
        </w:rPr>
        <w:t>ймовірність випадання хоча б один раз суми чисел 5 була більшою за 0.95?</w:t>
      </w:r>
    </w:p>
    <w:p w:rsidR="00C479F3" w:rsidRDefault="0019310B" w:rsidP="00DA42E5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C479F3">
        <w:rPr>
          <w:rFonts w:ascii="Times New Roman" w:eastAsia="TimesNewRomanPSMT" w:hAnsi="Times New Roman" w:cs="Times New Roman"/>
          <w:sz w:val="28"/>
          <w:szCs w:val="28"/>
        </w:rPr>
        <w:t>Гральний кубик підкидають п’ять раз. Знайти ймовірність того, що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два рази з’явилося число очок, яке кратне трьом.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C479F3" w:rsidRPr="003C627C" w:rsidRDefault="00DA42E5" w:rsidP="00C479F3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479F3">
        <w:rPr>
          <w:rFonts w:ascii="Times New Roman" w:eastAsia="TimesNewRomanPSMT" w:hAnsi="Times New Roman" w:cs="Times New Roman"/>
          <w:sz w:val="28"/>
          <w:szCs w:val="28"/>
        </w:rPr>
        <w:t>Батарея зробила 14 пострілів по об’єкту. Ймовірність влучення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дорівнює 0.2. Обчислити: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а) найбільш ймовірне число влучень;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б) ймовірність знищення об‘єкту, якщо для знищення потрібно не менше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чотирьох влучень.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C479F3" w:rsidRPr="00C479F3" w:rsidRDefault="00DA42E5" w:rsidP="00C479F3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C479F3">
        <w:rPr>
          <w:rFonts w:ascii="Times New Roman" w:eastAsia="TimesNewRomanPSMT" w:hAnsi="Times New Roman" w:cs="Times New Roman"/>
          <w:sz w:val="28"/>
          <w:szCs w:val="28"/>
        </w:rPr>
        <w:t>Чи однакові шанси на успіх у трьох чоловіків, якщо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першому треба отримати хоча б одну “шістку” при підкиданні грального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 xml:space="preserve">кубика шість раз, другому </w:t>
      </w:r>
      <w:r w:rsidR="00C479F3">
        <w:rPr>
          <w:rFonts w:ascii="Times New Roman" w:eastAsia="SymbolMT" w:hAnsi="Times New Roman" w:cs="Times New Roman"/>
          <w:sz w:val="28"/>
          <w:szCs w:val="28"/>
        </w:rPr>
        <w:t>-</w:t>
      </w:r>
      <w:r w:rsidRPr="00C479F3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не менше двох “шісток” при дванадцяти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підкиданнях грального кубика, третьому - не менше трьох шісток при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вісімнадцяти кидках грального кубика?</w:t>
      </w:r>
    </w:p>
    <w:p w:rsidR="00DA42E5" w:rsidRPr="00C479F3" w:rsidRDefault="00DA42E5" w:rsidP="00C479F3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proofErr w:type="spellStart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>випадково</w:t>
      </w:r>
      <w:proofErr w:type="spellEnd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>обраній</w:t>
      </w:r>
      <w:proofErr w:type="spellEnd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>сім’ї</w:t>
      </w:r>
      <w:proofErr w:type="spellEnd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 xml:space="preserve">дітей, дорівнює </w:t>
      </w:r>
      <w:r w:rsidRPr="00C479F3">
        <w:rPr>
          <w:position w:val="-12"/>
        </w:rPr>
        <w:object w:dxaOrig="1160" w:dyaOrig="420">
          <v:shape id="_x0000_i1030" type="#_x0000_t75" style="width:57.75pt;height:21.05pt" o:ole="">
            <v:imagedata r:id="rId19" o:title=""/>
          </v:shape>
          <o:OLEObject Type="Embed" ProgID="Equation.DSMT4" ShapeID="_x0000_i1030" DrawAspect="Content" ObjectID="_1662970494" r:id="rId20"/>
        </w:object>
      </w:r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та </w:t>
      </w:r>
      <w:r w:rsidRPr="00C479F3">
        <w:rPr>
          <w:position w:val="-32"/>
        </w:rPr>
        <w:object w:dxaOrig="1680" w:dyaOrig="800">
          <v:shape id="_x0000_i1031" type="#_x0000_t75" style="width:84.25pt;height:40.1pt" o:ole="">
            <v:imagedata r:id="rId21" o:title=""/>
          </v:shape>
          <o:OLEObject Type="Embed" ProgID="Equation.DSMT4" ShapeID="_x0000_i1031" DrawAspect="Content" ObjectID="_1662970495" r:id="rId22"/>
        </w:object>
      </w:r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>Ймов</w:t>
      </w:r>
      <w:r w:rsidRPr="00C479F3">
        <w:rPr>
          <w:rFonts w:ascii="Times New Roman" w:eastAsia="TimesNewRomanPSMT" w:hAnsi="Times New Roman" w:cs="Times New Roman"/>
          <w:sz w:val="28"/>
          <w:szCs w:val="28"/>
        </w:rPr>
        <w:t>ірність</w:t>
      </w:r>
      <w:proofErr w:type="spellEnd"/>
      <w:r w:rsidRPr="00C479F3">
        <w:rPr>
          <w:rFonts w:ascii="Times New Roman" w:eastAsia="TimesNewRomanPSMT" w:hAnsi="Times New Roman" w:cs="Times New Roman"/>
          <w:sz w:val="28"/>
          <w:szCs w:val="28"/>
        </w:rPr>
        <w:t xml:space="preserve"> народження хлопчика та дівчинки</w: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=1/2. Показати, що ймовірність того, що у сім’ї рівно к хлопчиків дорівнює </w:t>
      </w:r>
      <w:r w:rsidR="00C479F3" w:rsidRPr="00C479F3">
        <w:rPr>
          <w:position w:val="-32"/>
        </w:rPr>
        <w:object w:dxaOrig="1180" w:dyaOrig="800">
          <v:shape id="_x0000_i1032" type="#_x0000_t75" style="width:59.1pt;height:40.1pt" o:ole="">
            <v:imagedata r:id="rId23" o:title=""/>
          </v:shape>
          <o:OLEObject Type="Embed" ProgID="Equation.DSMT4" ShapeID="_x0000_i1032" DrawAspect="Content" ObjectID="_1662970496" r:id="rId24"/>
        </w:object>
      </w:r>
      <w:r w:rsidR="00C479F3" w:rsidRPr="00C479F3">
        <w:rPr>
          <w:rFonts w:ascii="Times New Roman" w:eastAsia="TimesNewRomanPSMT" w:hAnsi="Times New Roman" w:cs="Times New Roman"/>
          <w:sz w:val="28"/>
          <w:szCs w:val="28"/>
          <w:lang w:val="ru-RU"/>
        </w:rPr>
        <w:t>. В</w:t>
      </w:r>
      <w:proofErr w:type="spellStart"/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>ідомо</w:t>
      </w:r>
      <w:proofErr w:type="spellEnd"/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, що у сім’ї є хоча б один хлопчик. Яка </w:t>
      </w:r>
      <w:proofErr w:type="spellStart"/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>йм</w:t>
      </w:r>
      <w:proofErr w:type="spellEnd"/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. того, що </w:t>
      </w:r>
      <w:proofErr w:type="spellStart"/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>хлопчків</w:t>
      </w:r>
      <w:proofErr w:type="spellEnd"/>
      <w:r w:rsidR="00C479F3" w:rsidRPr="00C479F3">
        <w:rPr>
          <w:rFonts w:ascii="Times New Roman" w:eastAsia="TimesNewRomanPSMT" w:hAnsi="Times New Roman" w:cs="Times New Roman"/>
          <w:sz w:val="28"/>
          <w:szCs w:val="28"/>
        </w:rPr>
        <w:t xml:space="preserve"> не менше двох?</w:t>
      </w:r>
    </w:p>
    <w:p w:rsidR="0019310B" w:rsidRPr="00C479F3" w:rsidRDefault="0019310B" w:rsidP="0019310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sectPr w:rsidR="0019310B" w:rsidRPr="00C479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20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7A0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326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F2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E1421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8CC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A2746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2C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7A8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85694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12317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839C1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0321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43973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F785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01112"/>
    <w:multiLevelType w:val="hybridMultilevel"/>
    <w:tmpl w:val="11AAE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62AF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2"/>
  </w:num>
  <w:num w:numId="4">
    <w:abstractNumId w:val="19"/>
  </w:num>
  <w:num w:numId="5">
    <w:abstractNumId w:val="17"/>
  </w:num>
  <w:num w:numId="6">
    <w:abstractNumId w:val="4"/>
  </w:num>
  <w:num w:numId="7">
    <w:abstractNumId w:val="9"/>
  </w:num>
  <w:num w:numId="8">
    <w:abstractNumId w:val="24"/>
  </w:num>
  <w:num w:numId="9">
    <w:abstractNumId w:val="22"/>
  </w:num>
  <w:num w:numId="10">
    <w:abstractNumId w:val="18"/>
  </w:num>
  <w:num w:numId="11">
    <w:abstractNumId w:val="23"/>
  </w:num>
  <w:num w:numId="12">
    <w:abstractNumId w:val="15"/>
  </w:num>
  <w:num w:numId="13">
    <w:abstractNumId w:val="8"/>
  </w:num>
  <w:num w:numId="14">
    <w:abstractNumId w:val="6"/>
  </w:num>
  <w:num w:numId="15">
    <w:abstractNumId w:val="3"/>
  </w:num>
  <w:num w:numId="16">
    <w:abstractNumId w:val="14"/>
  </w:num>
  <w:num w:numId="17">
    <w:abstractNumId w:val="16"/>
  </w:num>
  <w:num w:numId="18">
    <w:abstractNumId w:val="13"/>
  </w:num>
  <w:num w:numId="19">
    <w:abstractNumId w:val="11"/>
  </w:num>
  <w:num w:numId="20">
    <w:abstractNumId w:val="25"/>
  </w:num>
  <w:num w:numId="21">
    <w:abstractNumId w:val="5"/>
  </w:num>
  <w:num w:numId="22">
    <w:abstractNumId w:val="2"/>
  </w:num>
  <w:num w:numId="23">
    <w:abstractNumId w:val="0"/>
  </w:num>
  <w:num w:numId="24">
    <w:abstractNumId w:val="1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96825"/>
    <w:rsid w:val="000F242F"/>
    <w:rsid w:val="0019310B"/>
    <w:rsid w:val="001A6B68"/>
    <w:rsid w:val="001B6DA5"/>
    <w:rsid w:val="002324FC"/>
    <w:rsid w:val="00243C83"/>
    <w:rsid w:val="002732C0"/>
    <w:rsid w:val="002C6B6B"/>
    <w:rsid w:val="00335B49"/>
    <w:rsid w:val="00382EE2"/>
    <w:rsid w:val="00395323"/>
    <w:rsid w:val="003C627C"/>
    <w:rsid w:val="003E55E1"/>
    <w:rsid w:val="00564CB4"/>
    <w:rsid w:val="00580B29"/>
    <w:rsid w:val="005878EE"/>
    <w:rsid w:val="005E6A89"/>
    <w:rsid w:val="00614FAC"/>
    <w:rsid w:val="007B40F3"/>
    <w:rsid w:val="008638F4"/>
    <w:rsid w:val="008746E4"/>
    <w:rsid w:val="0090379E"/>
    <w:rsid w:val="00915310"/>
    <w:rsid w:val="00935267"/>
    <w:rsid w:val="00971710"/>
    <w:rsid w:val="009C746D"/>
    <w:rsid w:val="00BB569D"/>
    <w:rsid w:val="00C479F3"/>
    <w:rsid w:val="00C80188"/>
    <w:rsid w:val="00DA42E5"/>
    <w:rsid w:val="00DA6FA9"/>
    <w:rsid w:val="00E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9C8F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1883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</cp:revision>
  <dcterms:created xsi:type="dcterms:W3CDTF">2020-09-15T18:32:00Z</dcterms:created>
  <dcterms:modified xsi:type="dcterms:W3CDTF">2020-09-30T08:28:00Z</dcterms:modified>
</cp:coreProperties>
</file>