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999941" w14:textId="77777777" w:rsidR="00B32D0A" w:rsidRDefault="006F74B8">
      <w:pPr>
        <w:pStyle w:val="Standard"/>
        <w:jc w:val="center"/>
        <w:rPr>
          <w:rFonts w:ascii="FreeSans" w:hAnsi="FreeSans"/>
        </w:rPr>
      </w:pPr>
      <w:r>
        <w:rPr>
          <w:rFonts w:ascii="FreeSans" w:hAnsi="FreeSans"/>
          <w:sz w:val="42"/>
          <w:szCs w:val="42"/>
          <w:u w:val="single"/>
        </w:rPr>
        <w:t>Naturopura</w:t>
      </w:r>
    </w:p>
    <w:p w14:paraId="44993F2F" w14:textId="77777777" w:rsidR="00B32D0A" w:rsidRDefault="00B32D0A">
      <w:pPr>
        <w:pStyle w:val="Standard"/>
        <w:jc w:val="both"/>
        <w:rPr>
          <w:rFonts w:ascii="FreeSans" w:hAnsi="FreeSans"/>
        </w:rPr>
      </w:pPr>
    </w:p>
    <w:p w14:paraId="4619CF7B" w14:textId="77777777" w:rsidR="00B32D0A" w:rsidRPr="004A520F" w:rsidRDefault="006F74B8">
      <w:pPr>
        <w:pStyle w:val="Default"/>
        <w:jc w:val="both"/>
        <w:rPr>
          <w:rFonts w:ascii="FreeSans" w:hAnsi="FreeSans"/>
        </w:rPr>
      </w:pPr>
      <w:r w:rsidRPr="004A520F">
        <w:rPr>
          <w:rFonts w:ascii="FreeSans" w:hAnsi="FreeSans"/>
          <w:color w:val="202122"/>
        </w:rPr>
        <w:t>Naturopura is India's revolutionary agricultural platform. Our online marketplace connects farmers directly with consumers, cutting out middlemen for fair trade. With simplified transactions, access to subsidies, and the promotion of sustainable farming, we streamline the agricultural supply chain. Empowering farmers, fostering transparency, and driving India's agricultural growth.</w:t>
      </w:r>
    </w:p>
    <w:p w14:paraId="6739809E" w14:textId="77777777" w:rsidR="00B32D0A" w:rsidRPr="004A520F" w:rsidRDefault="006F74B8">
      <w:pPr>
        <w:pStyle w:val="BodyText"/>
        <w:jc w:val="both"/>
        <w:rPr>
          <w:rFonts w:ascii="apple-system;BlinkMacSystemFont" w:hAnsi="apple-system;BlinkMacSystemFont"/>
          <w:color w:val="1F2328"/>
          <w:sz w:val="32"/>
          <w:szCs w:val="32"/>
        </w:rPr>
      </w:pPr>
      <w:r w:rsidRPr="004A520F">
        <w:rPr>
          <w:rStyle w:val="StrongEmphasis"/>
          <w:rFonts w:ascii="FreeSans" w:hAnsi="FreeSans"/>
          <w:b w:val="0"/>
          <w:color w:val="1F2328"/>
          <w:sz w:val="32"/>
          <w:szCs w:val="32"/>
        </w:rPr>
        <w:t>The system includes features.</w:t>
      </w:r>
    </w:p>
    <w:p w14:paraId="24080C8F" w14:textId="77777777" w:rsidR="00B32D0A" w:rsidRPr="004A520F" w:rsidRDefault="006F74B8">
      <w:pPr>
        <w:pStyle w:val="BodyText"/>
        <w:numPr>
          <w:ilvl w:val="0"/>
          <w:numId w:val="2"/>
        </w:numPr>
        <w:tabs>
          <w:tab w:val="left" w:pos="0"/>
        </w:tabs>
        <w:spacing w:after="240"/>
        <w:rPr>
          <w:rFonts w:ascii="FreeSans" w:hAnsi="FreeSans"/>
          <w:color w:val="1F2328"/>
          <w:sz w:val="32"/>
          <w:szCs w:val="32"/>
        </w:rPr>
      </w:pPr>
      <w:r w:rsidRPr="004A520F">
        <w:rPr>
          <w:rFonts w:ascii="FreeSans" w:hAnsi="FreeSans"/>
          <w:color w:val="1F2328"/>
          <w:sz w:val="32"/>
          <w:szCs w:val="32"/>
        </w:rPr>
        <w:t xml:space="preserve">  Connects farmers, consumers, and government agencies.</w:t>
      </w:r>
    </w:p>
    <w:p w14:paraId="63D697A6" w14:textId="77777777" w:rsidR="00B32D0A" w:rsidRPr="004A520F" w:rsidRDefault="006F74B8">
      <w:pPr>
        <w:pStyle w:val="BodyText"/>
        <w:numPr>
          <w:ilvl w:val="0"/>
          <w:numId w:val="2"/>
        </w:numPr>
        <w:tabs>
          <w:tab w:val="left" w:pos="0"/>
        </w:tabs>
        <w:spacing w:after="240"/>
        <w:rPr>
          <w:rFonts w:ascii="FreeSans" w:hAnsi="FreeSans"/>
          <w:color w:val="1F2328"/>
          <w:sz w:val="32"/>
          <w:szCs w:val="32"/>
        </w:rPr>
      </w:pPr>
      <w:r w:rsidRPr="004A520F">
        <w:rPr>
          <w:rFonts w:ascii="FreeSans" w:hAnsi="FreeSans"/>
          <w:color w:val="1F2328"/>
          <w:sz w:val="32"/>
          <w:szCs w:val="32"/>
        </w:rPr>
        <w:t xml:space="preserve">  Provides access to government policies, subsidies, and loans for farmers.</w:t>
      </w:r>
    </w:p>
    <w:p w14:paraId="3A84A302" w14:textId="77777777" w:rsidR="00B32D0A" w:rsidRPr="004A520F" w:rsidRDefault="006F74B8">
      <w:pPr>
        <w:pStyle w:val="BodyText"/>
        <w:numPr>
          <w:ilvl w:val="0"/>
          <w:numId w:val="2"/>
        </w:numPr>
        <w:tabs>
          <w:tab w:val="left" w:pos="0"/>
        </w:tabs>
        <w:spacing w:after="240"/>
        <w:rPr>
          <w:rFonts w:ascii="FreeSans" w:hAnsi="FreeSans"/>
          <w:color w:val="1F2328"/>
          <w:sz w:val="32"/>
          <w:szCs w:val="32"/>
        </w:rPr>
      </w:pPr>
      <w:r w:rsidRPr="004A520F">
        <w:rPr>
          <w:rFonts w:ascii="FreeSans" w:hAnsi="FreeSans"/>
          <w:color w:val="1F2328"/>
          <w:sz w:val="32"/>
          <w:szCs w:val="32"/>
        </w:rPr>
        <w:t xml:space="preserve">  Promotes natural farming practices and biodiversity.</w:t>
      </w:r>
    </w:p>
    <w:p w14:paraId="0D6E4631" w14:textId="77777777" w:rsidR="00B32D0A" w:rsidRPr="004A520F" w:rsidRDefault="006F74B8">
      <w:pPr>
        <w:pStyle w:val="BodyText"/>
        <w:numPr>
          <w:ilvl w:val="0"/>
          <w:numId w:val="2"/>
        </w:numPr>
        <w:tabs>
          <w:tab w:val="left" w:pos="0"/>
        </w:tabs>
        <w:spacing w:after="240"/>
        <w:rPr>
          <w:rFonts w:ascii="FreeSans" w:hAnsi="FreeSans"/>
          <w:color w:val="1F2328"/>
          <w:sz w:val="32"/>
          <w:szCs w:val="32"/>
        </w:rPr>
      </w:pPr>
      <w:r w:rsidRPr="004A520F">
        <w:rPr>
          <w:rFonts w:ascii="FreeSans" w:hAnsi="FreeSans"/>
          <w:color w:val="1F2328"/>
          <w:sz w:val="32"/>
          <w:szCs w:val="32"/>
        </w:rPr>
        <w:t xml:space="preserve">  Logistical system for equipment delivery.</w:t>
      </w:r>
    </w:p>
    <w:p w14:paraId="5A877DB2" w14:textId="77777777" w:rsidR="00B32D0A" w:rsidRPr="004A520F" w:rsidRDefault="006F74B8">
      <w:pPr>
        <w:pStyle w:val="BodyText"/>
        <w:numPr>
          <w:ilvl w:val="0"/>
          <w:numId w:val="2"/>
        </w:numPr>
        <w:tabs>
          <w:tab w:val="left" w:pos="0"/>
        </w:tabs>
        <w:spacing w:after="240"/>
        <w:rPr>
          <w:rFonts w:ascii="FreeSans" w:hAnsi="FreeSans"/>
          <w:color w:val="1F2328"/>
          <w:sz w:val="32"/>
          <w:szCs w:val="32"/>
        </w:rPr>
      </w:pPr>
      <w:r w:rsidRPr="004A520F">
        <w:rPr>
          <w:rFonts w:ascii="FreeSans" w:hAnsi="FreeSans"/>
          <w:color w:val="1F2328"/>
          <w:sz w:val="32"/>
          <w:szCs w:val="32"/>
        </w:rPr>
        <w:t xml:space="preserve">  Review-based system for consumers to choose reliable sellers.</w:t>
      </w:r>
    </w:p>
    <w:p w14:paraId="1AEE02D6" w14:textId="77777777" w:rsidR="00B32D0A" w:rsidRPr="004A520F" w:rsidRDefault="006F74B8">
      <w:pPr>
        <w:pStyle w:val="BodyText"/>
        <w:numPr>
          <w:ilvl w:val="0"/>
          <w:numId w:val="2"/>
        </w:numPr>
        <w:tabs>
          <w:tab w:val="left" w:pos="0"/>
        </w:tabs>
        <w:spacing w:after="240"/>
        <w:rPr>
          <w:rFonts w:ascii="FreeSans" w:hAnsi="FreeSans"/>
          <w:color w:val="1F2328"/>
          <w:sz w:val="32"/>
          <w:szCs w:val="32"/>
        </w:rPr>
      </w:pPr>
      <w:r w:rsidRPr="004A520F">
        <w:rPr>
          <w:rFonts w:ascii="FreeSans" w:hAnsi="FreeSans"/>
          <w:color w:val="1F2328"/>
          <w:sz w:val="32"/>
          <w:szCs w:val="32"/>
        </w:rPr>
        <w:t xml:space="preserve">  Online platform for consumers to buy agricultural products.</w:t>
      </w:r>
    </w:p>
    <w:p w14:paraId="37EF982B" w14:textId="77777777" w:rsidR="00B32D0A" w:rsidRPr="004A520F" w:rsidRDefault="006F74B8">
      <w:pPr>
        <w:pStyle w:val="BodyText"/>
        <w:numPr>
          <w:ilvl w:val="0"/>
          <w:numId w:val="2"/>
        </w:numPr>
        <w:tabs>
          <w:tab w:val="left" w:pos="0"/>
        </w:tabs>
        <w:spacing w:after="240"/>
        <w:rPr>
          <w:rFonts w:ascii="FreeSans" w:hAnsi="FreeSans"/>
          <w:color w:val="1F2328"/>
          <w:sz w:val="32"/>
          <w:szCs w:val="32"/>
        </w:rPr>
      </w:pPr>
      <w:r w:rsidRPr="004A520F">
        <w:rPr>
          <w:rFonts w:ascii="FreeSans" w:hAnsi="FreeSans"/>
          <w:color w:val="1F2328"/>
          <w:sz w:val="32"/>
          <w:szCs w:val="32"/>
        </w:rPr>
        <w:t>Direct digital linkage to processing industries, cold chains, traders, and wholesalers for farmers.</w:t>
      </w:r>
    </w:p>
    <w:p w14:paraId="7DAD8DF2" w14:textId="41966E05" w:rsidR="00B32D0A" w:rsidRDefault="006F74B8">
      <w:pPr>
        <w:pStyle w:val="BodyText"/>
        <w:spacing w:after="240"/>
        <w:rPr>
          <w:rFonts w:ascii="FreeSans" w:hAnsi="FreeSans"/>
          <w:color w:val="1F2328"/>
          <w:sz w:val="32"/>
          <w:szCs w:val="32"/>
        </w:rPr>
      </w:pPr>
      <w:r w:rsidRPr="004A520F">
        <w:rPr>
          <w:rFonts w:ascii="FreeSans" w:hAnsi="FreeSans"/>
          <w:color w:val="1F2328"/>
          <w:sz w:val="32"/>
          <w:szCs w:val="32"/>
        </w:rPr>
        <w:t xml:space="preserve">    </w:t>
      </w:r>
      <w:r>
        <w:rPr>
          <w:rFonts w:ascii="FreeSans" w:hAnsi="FreeSans"/>
          <w:noProof/>
          <w:color w:val="1F2328"/>
          <w:sz w:val="32"/>
          <w:szCs w:val="32"/>
        </w:rPr>
        <w:drawing>
          <wp:inline distT="0" distB="0" distL="0" distR="0" wp14:anchorId="16C2E296" wp14:editId="269EA699">
            <wp:extent cx="5762445" cy="27066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90080" cy="2719595"/>
                    </a:xfrm>
                    <a:prstGeom prst="rect">
                      <a:avLst/>
                    </a:prstGeom>
                    <a:noFill/>
                  </pic:spPr>
                </pic:pic>
              </a:graphicData>
            </a:graphic>
          </wp:inline>
        </w:drawing>
      </w:r>
    </w:p>
    <w:p w14:paraId="062B8570" w14:textId="7C1B2A37" w:rsidR="00B32D0A" w:rsidRDefault="00B32D0A">
      <w:pPr>
        <w:pStyle w:val="BodyText"/>
        <w:jc w:val="both"/>
        <w:rPr>
          <w:rStyle w:val="StrongEmphasis"/>
          <w:rFonts w:ascii="FreeSans" w:hAnsi="FreeSans"/>
          <w:b w:val="0"/>
          <w:color w:val="202122"/>
          <w:sz w:val="36"/>
          <w:szCs w:val="36"/>
        </w:rPr>
      </w:pPr>
    </w:p>
    <w:p w14:paraId="4EAACB5D" w14:textId="77777777" w:rsidR="00B32D0A" w:rsidRDefault="006F74B8">
      <w:pPr>
        <w:pStyle w:val="BodyText"/>
        <w:jc w:val="both"/>
      </w:pPr>
      <w:r>
        <w:rPr>
          <w:rStyle w:val="StrongEmphasis"/>
          <w:rFonts w:ascii="FreeSans" w:hAnsi="FreeSans"/>
          <w:b w:val="0"/>
          <w:color w:val="202122"/>
          <w:sz w:val="36"/>
          <w:szCs w:val="36"/>
        </w:rPr>
        <w:t xml:space="preserve"> </w:t>
      </w:r>
      <w:r>
        <w:rPr>
          <w:rStyle w:val="StrongEmphasis"/>
          <w:rFonts w:ascii="FreeSans" w:hAnsi="FreeSans"/>
          <w:b w:val="0"/>
          <w:color w:val="374151"/>
          <w:sz w:val="36"/>
          <w:szCs w:val="36"/>
        </w:rPr>
        <w:t>User Module:</w:t>
      </w:r>
    </w:p>
    <w:p w14:paraId="0948990A" w14:textId="77777777" w:rsidR="00B32D0A" w:rsidRDefault="006F74B8">
      <w:pPr>
        <w:pStyle w:val="Default"/>
        <w:jc w:val="both"/>
      </w:pPr>
      <w:r>
        <w:rPr>
          <w:rStyle w:val="StrongEmphasis"/>
          <w:rFonts w:ascii="FreeSans" w:hAnsi="FreeSans"/>
          <w:b w:val="0"/>
          <w:color w:val="202122"/>
        </w:rPr>
        <w:t xml:space="preserve">       ◦ User Registration: Allows users to create an account with necessary information.</w:t>
      </w:r>
    </w:p>
    <w:p w14:paraId="4123B77A" w14:textId="77777777" w:rsidR="00B32D0A" w:rsidRDefault="006F74B8">
      <w:pPr>
        <w:pStyle w:val="Default"/>
        <w:jc w:val="both"/>
      </w:pPr>
      <w:r>
        <w:rPr>
          <w:rStyle w:val="StrongEmphasis"/>
          <w:rFonts w:ascii="FreeSans" w:hAnsi="FreeSans"/>
          <w:b w:val="0"/>
          <w:color w:val="202122"/>
        </w:rPr>
        <w:t xml:space="preserve">        ◦ User Authentication: Validates user credentials during login.</w:t>
      </w:r>
    </w:p>
    <w:p w14:paraId="1242888F" w14:textId="77777777" w:rsidR="00B32D0A" w:rsidRDefault="006F74B8">
      <w:pPr>
        <w:pStyle w:val="Default"/>
        <w:jc w:val="both"/>
      </w:pPr>
      <w:r>
        <w:rPr>
          <w:rStyle w:val="StrongEmphasis"/>
          <w:rFonts w:ascii="FreeSans" w:hAnsi="FreeSans"/>
          <w:b w:val="0"/>
          <w:color w:val="202122"/>
        </w:rPr>
        <w:t xml:space="preserve">        ◦ User Roles and Permissions: Defines different user roles with varying access privileges.</w:t>
      </w:r>
    </w:p>
    <w:p w14:paraId="1D7D8322" w14:textId="77777777" w:rsidR="00B32D0A" w:rsidRDefault="006F74B8">
      <w:pPr>
        <w:pStyle w:val="Default"/>
        <w:jc w:val="both"/>
      </w:pPr>
      <w:r>
        <w:rPr>
          <w:rStyle w:val="StrongEmphasis"/>
          <w:rFonts w:ascii="FreeSans" w:hAnsi="FreeSans"/>
          <w:b w:val="0"/>
          <w:color w:val="202122"/>
        </w:rPr>
        <w:t xml:space="preserve">        ◦ Access Control: Controls user access based on assigned roles and permissions.</w:t>
      </w:r>
    </w:p>
    <w:p w14:paraId="731C7721" w14:textId="77777777" w:rsidR="00B32D0A" w:rsidRDefault="006F74B8">
      <w:pPr>
        <w:pStyle w:val="Default"/>
        <w:jc w:val="both"/>
      </w:pPr>
      <w:r>
        <w:rPr>
          <w:rStyle w:val="StrongEmphasis"/>
          <w:rFonts w:ascii="FreeSans" w:hAnsi="FreeSans"/>
          <w:b w:val="0"/>
          <w:color w:val="202122"/>
        </w:rPr>
        <w:t xml:space="preserve">        ◦ User Profile Management: Allows users to view and update their profile information.</w:t>
      </w:r>
    </w:p>
    <w:p w14:paraId="26132DA4" w14:textId="77777777" w:rsidR="00B32D0A" w:rsidRDefault="006F74B8">
      <w:pPr>
        <w:pStyle w:val="Default"/>
        <w:jc w:val="both"/>
        <w:rPr>
          <w:rFonts w:ascii="FreeSans" w:hAnsi="FreeSans"/>
        </w:rPr>
      </w:pPr>
      <w:r>
        <w:rPr>
          <w:rFonts w:ascii="FreeSans" w:hAnsi="FreeSans"/>
          <w:color w:val="202122"/>
        </w:rPr>
        <w:t xml:space="preserve"> </w:t>
      </w:r>
    </w:p>
    <w:p w14:paraId="48CAC1C5" w14:textId="0DEF65C8" w:rsidR="00B32D0A" w:rsidRDefault="006F74B8">
      <w:pPr>
        <w:pStyle w:val="Default"/>
        <w:jc w:val="both"/>
        <w:rPr>
          <w:rFonts w:ascii="FreeSans" w:hAnsi="FreeSans"/>
        </w:rPr>
      </w:pPr>
      <w:r>
        <w:rPr>
          <w:rFonts w:ascii="FreeSans" w:hAnsi="FreeSans"/>
          <w:noProof/>
        </w:rPr>
        <w:drawing>
          <wp:inline distT="0" distB="0" distL="0" distR="0" wp14:anchorId="6779F400" wp14:editId="5366FFCC">
            <wp:extent cx="6556351" cy="41084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562660" cy="4112403"/>
                    </a:xfrm>
                    <a:prstGeom prst="rect">
                      <a:avLst/>
                    </a:prstGeom>
                    <a:noFill/>
                  </pic:spPr>
                </pic:pic>
              </a:graphicData>
            </a:graphic>
          </wp:inline>
        </w:drawing>
      </w:r>
    </w:p>
    <w:p w14:paraId="25789090" w14:textId="5E285D3D" w:rsidR="00B32D0A" w:rsidRDefault="00B32D0A">
      <w:pPr>
        <w:pStyle w:val="Default"/>
        <w:jc w:val="both"/>
        <w:rPr>
          <w:color w:val="202122"/>
          <w:sz w:val="36"/>
          <w:szCs w:val="36"/>
        </w:rPr>
      </w:pPr>
    </w:p>
    <w:p w14:paraId="1D4EB0AB" w14:textId="77777777" w:rsidR="00B32D0A" w:rsidRDefault="00B32D0A">
      <w:pPr>
        <w:pStyle w:val="Default"/>
        <w:jc w:val="both"/>
        <w:rPr>
          <w:rFonts w:ascii="FreeSans" w:hAnsi="FreeSans"/>
          <w:color w:val="374151"/>
          <w:sz w:val="36"/>
          <w:szCs w:val="36"/>
        </w:rPr>
      </w:pPr>
    </w:p>
    <w:p w14:paraId="6EDC471E" w14:textId="77777777" w:rsidR="00B32D0A" w:rsidRDefault="006F74B8">
      <w:pPr>
        <w:pStyle w:val="Default"/>
        <w:jc w:val="both"/>
        <w:rPr>
          <w:rFonts w:ascii="FreeSans" w:hAnsi="FreeSans"/>
          <w:color w:val="374151"/>
          <w:sz w:val="36"/>
          <w:szCs w:val="36"/>
        </w:rPr>
      </w:pPr>
      <w:r>
        <w:rPr>
          <w:rFonts w:ascii="FreeSans" w:hAnsi="FreeSans"/>
          <w:color w:val="202122"/>
          <w:sz w:val="36"/>
          <w:szCs w:val="36"/>
        </w:rPr>
        <w:lastRenderedPageBreak/>
        <w:t>Farmer Module:</w:t>
      </w:r>
    </w:p>
    <w:p w14:paraId="13A1302E" w14:textId="77777777" w:rsidR="00B32D0A" w:rsidRDefault="006F74B8" w:rsidP="004A520F">
      <w:pPr>
        <w:pStyle w:val="Default"/>
        <w:rPr>
          <w:rFonts w:ascii="FreeSans" w:hAnsi="FreeSans"/>
          <w:color w:val="374151"/>
          <w:sz w:val="36"/>
          <w:szCs w:val="36"/>
        </w:rPr>
      </w:pPr>
      <w:r>
        <w:rPr>
          <w:rFonts w:ascii="FreeSans" w:hAnsi="FreeSans"/>
          <w:color w:val="202122"/>
          <w:sz w:val="36"/>
          <w:szCs w:val="36"/>
        </w:rPr>
        <w:t xml:space="preserve">        </w:t>
      </w:r>
      <w:r>
        <w:rPr>
          <w:rFonts w:ascii="FreeSans" w:hAnsi="FreeSans"/>
          <w:color w:val="202122"/>
        </w:rPr>
        <w:t xml:space="preserve">  ◦ Product Listing: Farmers can list their agricultural products for sale.</w:t>
      </w:r>
    </w:p>
    <w:p w14:paraId="29C205F1" w14:textId="77777777" w:rsidR="00B32D0A" w:rsidRDefault="006F74B8" w:rsidP="004A520F">
      <w:pPr>
        <w:pStyle w:val="Default"/>
        <w:rPr>
          <w:rFonts w:ascii="FreeSans" w:hAnsi="FreeSans"/>
          <w:color w:val="374151"/>
        </w:rPr>
      </w:pPr>
      <w:r>
        <w:rPr>
          <w:rFonts w:ascii="FreeSans" w:hAnsi="FreeSans"/>
          <w:color w:val="202122"/>
        </w:rPr>
        <w:t xml:space="preserve">        ◦ Cold Storage Management: Farmers can arrange for cold storage facilities for perishable products.</w:t>
      </w:r>
    </w:p>
    <w:p w14:paraId="136AAEFE" w14:textId="77777777" w:rsidR="00B32D0A" w:rsidRDefault="006F74B8" w:rsidP="004A520F">
      <w:pPr>
        <w:pStyle w:val="Default"/>
        <w:rPr>
          <w:rFonts w:ascii="FreeSans" w:hAnsi="FreeSans"/>
          <w:color w:val="374151"/>
        </w:rPr>
      </w:pPr>
      <w:r>
        <w:rPr>
          <w:rFonts w:ascii="FreeSans" w:hAnsi="FreeSans"/>
          <w:color w:val="202122"/>
        </w:rPr>
        <w:t xml:space="preserve">        ◦ Processing Industry Opportunities: Farmers can explore opportunities in the processing industry.</w:t>
      </w:r>
    </w:p>
    <w:p w14:paraId="7EC801D7" w14:textId="0FCD54AE" w:rsidR="00B32D0A" w:rsidRDefault="006F74B8" w:rsidP="004A520F">
      <w:pPr>
        <w:pStyle w:val="Default"/>
        <w:rPr>
          <w:rFonts w:ascii="FreeSans" w:hAnsi="FreeSans"/>
          <w:color w:val="374151"/>
        </w:rPr>
      </w:pPr>
      <w:r>
        <w:rPr>
          <w:rFonts w:ascii="FreeSans" w:hAnsi="FreeSans"/>
          <w:color w:val="202122"/>
        </w:rPr>
        <w:t xml:space="preserve">        ◦ Consultant and Institution Connect: Farmers can seek guidance from agricultural consultants and institutions.</w:t>
      </w:r>
    </w:p>
    <w:p w14:paraId="59FB7E74" w14:textId="3B0EF008" w:rsidR="00B32D0A" w:rsidRDefault="006F74B8" w:rsidP="004A520F">
      <w:pPr>
        <w:pStyle w:val="Default"/>
        <w:rPr>
          <w:rFonts w:ascii="FreeSans" w:hAnsi="FreeSans"/>
          <w:color w:val="374151"/>
        </w:rPr>
      </w:pPr>
      <w:r>
        <w:rPr>
          <w:rFonts w:ascii="FreeSans" w:hAnsi="FreeSans"/>
          <w:color w:val="202122"/>
        </w:rPr>
        <w:t>◦ Product Purchase: Farmers can buy agricultural products required for their farming operations.</w:t>
      </w:r>
    </w:p>
    <w:p w14:paraId="202F10F8" w14:textId="51643FB0" w:rsidR="00B32D0A" w:rsidRDefault="00714978" w:rsidP="004A520F">
      <w:pPr>
        <w:pStyle w:val="Default"/>
        <w:rPr>
          <w:rFonts w:ascii="FreeSans" w:hAnsi="FreeSans"/>
          <w:color w:val="374151"/>
        </w:rPr>
      </w:pPr>
      <w:r>
        <w:rPr>
          <w:rFonts w:ascii="FreeSans" w:hAnsi="FreeSans"/>
          <w:noProof/>
        </w:rPr>
        <w:drawing>
          <wp:anchor distT="0" distB="0" distL="0" distR="0" simplePos="0" relativeHeight="251659264" behindDoc="0" locked="0" layoutInCell="1" allowOverlap="1" wp14:anchorId="7C6D6DD0" wp14:editId="0DEC3116">
            <wp:simplePos x="0" y="0"/>
            <wp:positionH relativeFrom="margin">
              <wp:align>left</wp:align>
            </wp:positionH>
            <wp:positionV relativeFrom="paragraph">
              <wp:posOffset>883285</wp:posOffset>
            </wp:positionV>
            <wp:extent cx="6521450" cy="4539521"/>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7"/>
                    <a:stretch>
                      <a:fillRect/>
                    </a:stretch>
                  </pic:blipFill>
                  <pic:spPr bwMode="auto">
                    <a:xfrm>
                      <a:off x="0" y="0"/>
                      <a:ext cx="6521450" cy="4539521"/>
                    </a:xfrm>
                    <a:prstGeom prst="rect">
                      <a:avLst/>
                    </a:prstGeom>
                  </pic:spPr>
                </pic:pic>
              </a:graphicData>
            </a:graphic>
            <wp14:sizeRelH relativeFrom="margin">
              <wp14:pctWidth>0</wp14:pctWidth>
            </wp14:sizeRelH>
            <wp14:sizeRelV relativeFrom="margin">
              <wp14:pctHeight>0</wp14:pctHeight>
            </wp14:sizeRelV>
          </wp:anchor>
        </w:drawing>
      </w:r>
      <w:r w:rsidR="006F74B8">
        <w:rPr>
          <w:rFonts w:ascii="FreeSans" w:hAnsi="FreeSans"/>
          <w:color w:val="202122"/>
        </w:rPr>
        <w:t xml:space="preserve">        ◦ Online Sales and Transactions: Enables secure online transactions between farmers and buyers.</w:t>
      </w:r>
    </w:p>
    <w:p w14:paraId="48AAB1FD" w14:textId="058B706A" w:rsidR="00B32D0A" w:rsidRDefault="00B32D0A">
      <w:pPr>
        <w:pStyle w:val="BodyText"/>
        <w:spacing w:line="200" w:lineRule="atLeast"/>
        <w:jc w:val="both"/>
        <w:rPr>
          <w:rFonts w:ascii="FreeSans" w:hAnsi="FreeSans"/>
        </w:rPr>
      </w:pPr>
    </w:p>
    <w:p w14:paraId="577B2414" w14:textId="77777777" w:rsidR="00B32D0A" w:rsidRDefault="00B32D0A">
      <w:pPr>
        <w:pStyle w:val="Default"/>
        <w:spacing w:line="200" w:lineRule="atLeast"/>
        <w:jc w:val="both"/>
        <w:rPr>
          <w:rFonts w:ascii="FreeSans" w:hAnsi="FreeSans"/>
          <w:b/>
          <w:color w:val="000000"/>
        </w:rPr>
      </w:pPr>
    </w:p>
    <w:p w14:paraId="2A24060F" w14:textId="77777777" w:rsidR="00B32D0A" w:rsidRDefault="006F74B8">
      <w:pPr>
        <w:pStyle w:val="Default"/>
        <w:jc w:val="both"/>
        <w:rPr>
          <w:rFonts w:ascii="FreeSans" w:hAnsi="FreeSans"/>
          <w:color w:val="374151"/>
          <w:sz w:val="36"/>
          <w:szCs w:val="36"/>
        </w:rPr>
      </w:pPr>
      <w:r>
        <w:rPr>
          <w:rFonts w:ascii="FreeSans" w:hAnsi="FreeSans"/>
          <w:color w:val="374151"/>
          <w:sz w:val="36"/>
          <w:szCs w:val="36"/>
        </w:rPr>
        <w:t>Agricultural Products Module:</w:t>
      </w:r>
    </w:p>
    <w:p w14:paraId="43092B6A" w14:textId="7737724D" w:rsidR="00B32D0A" w:rsidRDefault="006F74B8">
      <w:pPr>
        <w:pStyle w:val="Default"/>
        <w:jc w:val="both"/>
        <w:rPr>
          <w:rFonts w:ascii="FreeSans" w:hAnsi="FreeSans"/>
          <w:color w:val="374151"/>
          <w:sz w:val="36"/>
          <w:szCs w:val="36"/>
        </w:rPr>
      </w:pPr>
      <w:r>
        <w:rPr>
          <w:rFonts w:ascii="FreeSans" w:hAnsi="FreeSans"/>
          <w:color w:val="374151"/>
          <w:sz w:val="36"/>
          <w:szCs w:val="36"/>
        </w:rPr>
        <w:t xml:space="preserve">              </w:t>
      </w:r>
      <w:r>
        <w:rPr>
          <w:rFonts w:ascii="FreeSans" w:hAnsi="FreeSans"/>
          <w:color w:val="374151"/>
        </w:rPr>
        <w:t>◦ Product Creation: Users can create new entries for agricultural products.</w:t>
      </w:r>
    </w:p>
    <w:p w14:paraId="51D363AA" w14:textId="48321489" w:rsidR="00B32D0A" w:rsidRDefault="006F74B8">
      <w:pPr>
        <w:pStyle w:val="Default"/>
        <w:jc w:val="both"/>
        <w:rPr>
          <w:rFonts w:ascii="FreeSans" w:hAnsi="FreeSans"/>
          <w:color w:val="374151"/>
        </w:rPr>
      </w:pPr>
      <w:r>
        <w:rPr>
          <w:rFonts w:ascii="FreeSans" w:hAnsi="FreeSans"/>
          <w:color w:val="374151"/>
        </w:rPr>
        <w:t xml:space="preserve">        ◦ Edit and Update Product Listings: Users can modify existing product listings.</w:t>
      </w:r>
    </w:p>
    <w:p w14:paraId="35A348A6" w14:textId="05523816" w:rsidR="00B32D0A" w:rsidRDefault="006F74B8">
      <w:pPr>
        <w:pStyle w:val="Default"/>
        <w:jc w:val="both"/>
        <w:rPr>
          <w:rFonts w:ascii="FreeSans" w:hAnsi="FreeSans"/>
          <w:color w:val="374151"/>
        </w:rPr>
      </w:pPr>
      <w:r>
        <w:rPr>
          <w:rFonts w:ascii="FreeSans" w:hAnsi="FreeSans"/>
          <w:color w:val="374151"/>
        </w:rPr>
        <w:t xml:space="preserve">        ◦ Online Sales and Transactions: Enables online sales and transactions for agricultural products.</w:t>
      </w:r>
    </w:p>
    <w:p w14:paraId="5426E49E" w14:textId="77777777" w:rsidR="00B32D0A" w:rsidRDefault="006F74B8">
      <w:pPr>
        <w:pStyle w:val="Default"/>
        <w:jc w:val="both"/>
        <w:rPr>
          <w:rFonts w:ascii="FreeSans" w:hAnsi="FreeSans"/>
          <w:color w:val="374151"/>
        </w:rPr>
      </w:pPr>
      <w:r>
        <w:rPr>
          <w:rFonts w:ascii="FreeSans" w:hAnsi="FreeSans"/>
          <w:color w:val="374151"/>
        </w:rPr>
        <w:t xml:space="preserve">        ◦ Review-Based Model: Users can provide feedback and reviews on purchased products.</w:t>
      </w:r>
    </w:p>
    <w:p w14:paraId="731D52D8" w14:textId="77777777" w:rsidR="00B32D0A" w:rsidRDefault="006F74B8">
      <w:pPr>
        <w:pStyle w:val="Default"/>
        <w:jc w:val="both"/>
        <w:rPr>
          <w:rFonts w:ascii="FreeSans" w:hAnsi="FreeSans"/>
          <w:color w:val="374151"/>
        </w:rPr>
      </w:pPr>
      <w:r>
        <w:rPr>
          <w:rFonts w:ascii="FreeSans" w:hAnsi="FreeSans"/>
          <w:color w:val="374151"/>
        </w:rPr>
        <w:t xml:space="preserve">        ◦ User Support and Assistance: Provides user support for inquiries and assistance.</w:t>
      </w:r>
    </w:p>
    <w:p w14:paraId="47001351" w14:textId="77777777" w:rsidR="00B32D0A" w:rsidRDefault="006F74B8">
      <w:pPr>
        <w:pStyle w:val="Default"/>
        <w:jc w:val="both"/>
        <w:rPr>
          <w:rFonts w:ascii="FreeSans" w:hAnsi="FreeSans"/>
          <w:color w:val="374151"/>
        </w:rPr>
      </w:pPr>
      <w:r>
        <w:rPr>
          <w:rFonts w:ascii="FreeSans" w:hAnsi="FreeSans"/>
          <w:color w:val="374151"/>
        </w:rPr>
        <w:t xml:space="preserve">        ◦ Create Market Analysis Models: Allows users to create market analysis models for agricultural products.</w:t>
      </w:r>
    </w:p>
    <w:p w14:paraId="4C5708CA" w14:textId="77777777" w:rsidR="00714978" w:rsidRDefault="006F74B8" w:rsidP="00714978">
      <w:pPr>
        <w:pStyle w:val="Default"/>
        <w:jc w:val="both"/>
        <w:rPr>
          <w:rFonts w:ascii="FreeSans" w:hAnsi="FreeSans"/>
          <w:color w:val="374151"/>
          <w:sz w:val="36"/>
          <w:szCs w:val="36"/>
        </w:rPr>
      </w:pPr>
      <w:r>
        <w:rPr>
          <w:rFonts w:ascii="FreeSans" w:hAnsi="FreeSans"/>
          <w:color w:val="374151"/>
          <w:sz w:val="36"/>
          <w:szCs w:val="36"/>
        </w:rPr>
        <w:t xml:space="preserve">          </w:t>
      </w:r>
    </w:p>
    <w:p w14:paraId="7AB11EA3" w14:textId="134800E5" w:rsidR="00B32D0A" w:rsidRPr="00714978" w:rsidRDefault="006F74B8" w:rsidP="00714978">
      <w:pPr>
        <w:pStyle w:val="Default"/>
        <w:jc w:val="both"/>
        <w:rPr>
          <w:rFonts w:ascii="FreeSans" w:hAnsi="FreeSans"/>
          <w:color w:val="374151"/>
          <w:sz w:val="36"/>
          <w:szCs w:val="36"/>
        </w:rPr>
      </w:pPr>
      <w:r>
        <w:rPr>
          <w:rFonts w:ascii="FreeSans" w:hAnsi="FreeSans"/>
          <w:noProof/>
          <w:color w:val="000000"/>
        </w:rPr>
        <w:drawing>
          <wp:anchor distT="0" distB="0" distL="0" distR="0" simplePos="0" relativeHeight="251661312" behindDoc="0" locked="0" layoutInCell="1" allowOverlap="1" wp14:anchorId="28F4310F" wp14:editId="346D7554">
            <wp:simplePos x="0" y="0"/>
            <wp:positionH relativeFrom="margin">
              <wp:align>left</wp:align>
            </wp:positionH>
            <wp:positionV relativeFrom="paragraph">
              <wp:posOffset>401320</wp:posOffset>
            </wp:positionV>
            <wp:extent cx="6083300" cy="3289935"/>
            <wp:effectExtent l="0" t="0" r="0" b="5715"/>
            <wp:wrapSquare wrapText="largest"/>
            <wp:docPr id="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pic:cNvPicPr>
                      <a:picLocks noChangeAspect="1" noChangeArrowheads="1"/>
                    </pic:cNvPicPr>
                  </pic:nvPicPr>
                  <pic:blipFill>
                    <a:blip r:embed="rId8"/>
                    <a:stretch>
                      <a:fillRect/>
                    </a:stretch>
                  </pic:blipFill>
                  <pic:spPr bwMode="auto">
                    <a:xfrm>
                      <a:off x="0" y="0"/>
                      <a:ext cx="6083300" cy="3289935"/>
                    </a:xfrm>
                    <a:prstGeom prst="rect">
                      <a:avLst/>
                    </a:prstGeom>
                  </pic:spPr>
                </pic:pic>
              </a:graphicData>
            </a:graphic>
            <wp14:sizeRelH relativeFrom="margin">
              <wp14:pctWidth>0</wp14:pctWidth>
            </wp14:sizeRelH>
            <wp14:sizeRelV relativeFrom="margin">
              <wp14:pctHeight>0</wp14:pctHeight>
            </wp14:sizeRelV>
          </wp:anchor>
        </w:drawing>
      </w:r>
    </w:p>
    <w:sectPr w:rsidR="00B32D0A" w:rsidRPr="00714978">
      <w:pgSz w:w="11906" w:h="16838"/>
      <w:pgMar w:top="900" w:right="1134" w:bottom="1134" w:left="1134" w:header="0" w:footer="0" w:gutter="0"/>
      <w:cols w:space="720"/>
      <w:formProt w:val="0"/>
      <w:docGrid w:linePitch="1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1"/>
    <w:family w:val="swiss"/>
    <w:pitch w:val="variable"/>
  </w:font>
  <w:font w:name="Noto Serif CJK SC">
    <w:panose1 w:val="00000000000000000000"/>
    <w:charset w:val="00"/>
    <w:family w:val="roman"/>
    <w:notTrueType/>
    <w:pitch w:val="default"/>
  </w:font>
  <w:font w:name="Lohit Devanagari">
    <w:altName w:val="Cambria"/>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DejaVu Sans">
    <w:panose1 w:val="00000000000000000000"/>
    <w:charset w:val="00"/>
    <w:family w:val="roman"/>
    <w:notTrueType/>
    <w:pitch w:val="default"/>
  </w:font>
  <w:font w:name="Bodoni MT">
    <w:charset w:val="00"/>
    <w:family w:val="roman"/>
    <w:pitch w:val="variable"/>
    <w:sig w:usb0="00000003" w:usb1="00000000" w:usb2="00000000" w:usb3="00000000" w:csb0="00000001" w:csb1="00000000"/>
  </w:font>
  <w:font w:name="Noto Sans">
    <w:altName w:val="Cambria"/>
    <w:charset w:val="00"/>
    <w:family w:val="swiss"/>
    <w:pitch w:val="variable"/>
    <w:sig w:usb0="E00082FF" w:usb1="400078FF" w:usb2="00000021" w:usb3="00000000" w:csb0="0000019F" w:csb1="00000000"/>
  </w:font>
  <w:font w:name="FreeSans">
    <w:altName w:val="Cambria"/>
    <w:charset w:val="01"/>
    <w:family w:val="roman"/>
    <w:pitch w:val="variable"/>
  </w:font>
  <w:font w:name="apple-system;BlinkMacSystemFon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Kalinga">
    <w:charset w:val="00"/>
    <w:family w:val="swiss"/>
    <w:pitch w:val="variable"/>
    <w:sig w:usb0="0008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D46D0C"/>
    <w:multiLevelType w:val="multilevel"/>
    <w:tmpl w:val="4ABC9FC4"/>
    <w:lvl w:ilvl="0">
      <w:start w:val="1"/>
      <w:numFmt w:val="bullet"/>
      <w:suff w:val="nothing"/>
      <w:lvlText w:val=""/>
      <w:lvlJc w:val="left"/>
      <w:pPr>
        <w:tabs>
          <w:tab w:val="num" w:pos="0"/>
        </w:tabs>
        <w:ind w:left="707" w:firstLine="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 w15:restartNumberingAfterBreak="0">
    <w:nsid w:val="79771D12"/>
    <w:multiLevelType w:val="multilevel"/>
    <w:tmpl w:val="E7D6AFC4"/>
    <w:lvl w:ilvl="0">
      <w:start w:val="1"/>
      <w:numFmt w:val="none"/>
      <w:pStyle w:val="Heading1"/>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16cid:durableId="1943608209">
    <w:abstractNumId w:val="1"/>
  </w:num>
  <w:num w:numId="2" w16cid:durableId="8096321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2D0A"/>
    <w:rsid w:val="004A520F"/>
    <w:rsid w:val="00692EFA"/>
    <w:rsid w:val="006F74B8"/>
    <w:rsid w:val="00714978"/>
    <w:rsid w:val="00B32D0A"/>
  </w:rsids>
  <m:mathPr>
    <m:mathFont m:val="Cambria Math"/>
    <m:brkBin m:val="before"/>
    <m:brkBinSub m:val="--"/>
    <m:smallFrac m:val="0"/>
    <m:dispDef/>
    <m:lMargin m:val="0"/>
    <m:rMargin m:val="0"/>
    <m:defJc m:val="centerGroup"/>
    <m:wrapIndent m:val="1440"/>
    <m:intLim m:val="subSup"/>
    <m:naryLim m:val="undOvr"/>
  </m:mathPr>
  <w:themeFontLang w:val="en-US" w:eastAsia="" w:bidi="o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C9198D"/>
  <w15:docId w15:val="{B42B62D7-3124-4427-8B8D-D5749F1AE5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Lohit Devanagari"/>
        <w:kern w:val="2"/>
        <w:szCs w:val="24"/>
        <w:lang w:val="en-IN"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textAlignment w:val="baseline"/>
    </w:pPr>
    <w:rPr>
      <w:sz w:val="24"/>
    </w:rPr>
  </w:style>
  <w:style w:type="paragraph" w:styleId="Heading1">
    <w:name w:val="heading 1"/>
    <w:basedOn w:val="Heading"/>
    <w:next w:val="BodyText"/>
    <w:qFormat/>
    <w:pPr>
      <w:numPr>
        <w:numId w:val="1"/>
      </w:numPr>
      <w:outlineLvl w:val="0"/>
    </w:pPr>
    <w:rPr>
      <w:rFonts w:ascii="Liberation Serif" w:eastAsia="Noto Serif CJK SC" w:hAnsi="Liberation Serif"/>
      <w:b/>
      <w:bCs/>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rongEmphasis">
    <w:name w:val="Strong Emphasis"/>
    <w:qFormat/>
    <w:rPr>
      <w:b/>
      <w:bCs/>
    </w:rPr>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paragraph" w:customStyle="1" w:styleId="Heading">
    <w:name w:val="Heading"/>
    <w:basedOn w:val="Standard"/>
    <w:next w:val="Textbody"/>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Textbody"/>
  </w:style>
  <w:style w:type="paragraph" w:styleId="Caption">
    <w:name w:val="caption"/>
    <w:basedOn w:val="Standard"/>
    <w:qFormat/>
    <w:pPr>
      <w:suppressLineNumbers/>
      <w:spacing w:before="120" w:after="120"/>
    </w:pPr>
    <w:rPr>
      <w:i/>
      <w:iCs/>
    </w:rPr>
  </w:style>
  <w:style w:type="paragraph" w:customStyle="1" w:styleId="Index">
    <w:name w:val="Index"/>
    <w:basedOn w:val="Standard"/>
    <w:qFormat/>
    <w:pPr>
      <w:suppressLineNumbers/>
    </w:pPr>
  </w:style>
  <w:style w:type="paragraph" w:customStyle="1" w:styleId="Standard">
    <w:name w:val="Standard"/>
    <w:qFormat/>
    <w:pPr>
      <w:textAlignment w:val="baseline"/>
    </w:pPr>
    <w:rPr>
      <w:sz w:val="24"/>
    </w:rPr>
  </w:style>
  <w:style w:type="paragraph" w:customStyle="1" w:styleId="Textbody">
    <w:name w:val="Text body"/>
    <w:basedOn w:val="Standard"/>
    <w:qFormat/>
    <w:pPr>
      <w:spacing w:after="140" w:line="276" w:lineRule="auto"/>
    </w:pPr>
  </w:style>
  <w:style w:type="paragraph" w:customStyle="1" w:styleId="Default">
    <w:name w:val="Default"/>
    <w:qFormat/>
    <w:pPr>
      <w:spacing w:line="360" w:lineRule="auto"/>
      <w:textAlignment w:val="baseline"/>
    </w:pPr>
    <w:rPr>
      <w:rFonts w:ascii="Lohit Devanagari" w:eastAsia="DejaVu Sans" w:hAnsi="Lohit Devanagari" w:cs="Bodoni MT"/>
      <w:sz w:val="32"/>
      <w:szCs w:val="32"/>
    </w:rPr>
  </w:style>
  <w:style w:type="paragraph" w:customStyle="1" w:styleId="Objectwithoutfill">
    <w:name w:val="Object without fill"/>
    <w:basedOn w:val="Default"/>
    <w:qFormat/>
    <w:pPr>
      <w:spacing w:line="200" w:lineRule="atLeast"/>
    </w:pPr>
    <w:rPr>
      <w:rFonts w:eastAsia="Lohit Devanagari" w:cs="Lohit Devanagari"/>
      <w:sz w:val="36"/>
    </w:rPr>
  </w:style>
  <w:style w:type="paragraph" w:customStyle="1" w:styleId="Objectwithnofillandnoline">
    <w:name w:val="Object with no fill and no line"/>
    <w:basedOn w:val="Default"/>
    <w:qFormat/>
    <w:pPr>
      <w:spacing w:line="200" w:lineRule="atLeast"/>
    </w:pPr>
    <w:rPr>
      <w:rFonts w:eastAsia="Lohit Devanagari" w:cs="Lohit Devanagari"/>
      <w:sz w:val="36"/>
    </w:rPr>
  </w:style>
  <w:style w:type="paragraph" w:customStyle="1" w:styleId="A4">
    <w:name w:val="A4"/>
    <w:basedOn w:val="Text"/>
    <w:qFormat/>
    <w:rPr>
      <w:rFonts w:ascii="Noto Sans" w:eastAsia="Noto Sans" w:hAnsi="Noto Sans" w:cs="Noto Sans"/>
      <w:sz w:val="36"/>
    </w:rPr>
  </w:style>
  <w:style w:type="paragraph" w:customStyle="1" w:styleId="Text">
    <w:name w:val="Text"/>
    <w:basedOn w:val="Caption"/>
    <w:qFormat/>
  </w:style>
  <w:style w:type="paragraph" w:customStyle="1" w:styleId="TitleA4">
    <w:name w:val="Title A4"/>
    <w:basedOn w:val="A4"/>
    <w:qFormat/>
    <w:rPr>
      <w:sz w:val="87"/>
    </w:rPr>
  </w:style>
  <w:style w:type="paragraph" w:customStyle="1" w:styleId="HeadingA4">
    <w:name w:val="Heading A4"/>
    <w:basedOn w:val="A4"/>
    <w:qFormat/>
    <w:rPr>
      <w:sz w:val="48"/>
    </w:rPr>
  </w:style>
  <w:style w:type="paragraph" w:customStyle="1" w:styleId="TextA4">
    <w:name w:val="Text A4"/>
    <w:basedOn w:val="A4"/>
    <w:qFormat/>
  </w:style>
  <w:style w:type="paragraph" w:customStyle="1" w:styleId="A0">
    <w:name w:val="A0"/>
    <w:basedOn w:val="Text"/>
    <w:qFormat/>
    <w:rPr>
      <w:rFonts w:ascii="Noto Sans" w:eastAsia="Noto Sans" w:hAnsi="Noto Sans" w:cs="Noto Sans"/>
      <w:sz w:val="95"/>
    </w:rPr>
  </w:style>
  <w:style w:type="paragraph" w:customStyle="1" w:styleId="TitleA0">
    <w:name w:val="Title A0"/>
    <w:basedOn w:val="A0"/>
    <w:qFormat/>
    <w:rPr>
      <w:sz w:val="191"/>
    </w:rPr>
  </w:style>
  <w:style w:type="paragraph" w:customStyle="1" w:styleId="HeadingA0">
    <w:name w:val="Heading A0"/>
    <w:basedOn w:val="A0"/>
    <w:qFormat/>
    <w:rPr>
      <w:sz w:val="143"/>
    </w:rPr>
  </w:style>
  <w:style w:type="paragraph" w:customStyle="1" w:styleId="TextA0">
    <w:name w:val="Text A0"/>
    <w:basedOn w:val="A0"/>
    <w:qFormat/>
  </w:style>
  <w:style w:type="paragraph" w:customStyle="1" w:styleId="Graphic">
    <w:name w:val="Graphic"/>
    <w:qFormat/>
    <w:pPr>
      <w:textAlignment w:val="baseline"/>
    </w:pPr>
    <w:rPr>
      <w:rFonts w:ascii="Liberation Sans" w:eastAsia="DejaVu Sans" w:hAnsi="Liberation Sans" w:cs="Bodoni MT"/>
      <w:sz w:val="36"/>
    </w:rPr>
  </w:style>
  <w:style w:type="paragraph" w:customStyle="1" w:styleId="Shapes">
    <w:name w:val="Shapes"/>
    <w:basedOn w:val="Graphic"/>
    <w:qFormat/>
    <w:rPr>
      <w:rFonts w:eastAsia="Liberation Sans" w:cs="Liberation Sans"/>
      <w:b/>
      <w:sz w:val="28"/>
    </w:rPr>
  </w:style>
  <w:style w:type="paragraph" w:customStyle="1" w:styleId="Filled">
    <w:name w:val="Filled"/>
    <w:basedOn w:val="Shapes"/>
    <w:qFormat/>
  </w:style>
  <w:style w:type="paragraph" w:customStyle="1" w:styleId="FilledBlue">
    <w:name w:val="Filled Blue"/>
    <w:basedOn w:val="Filled"/>
    <w:qFormat/>
    <w:rPr>
      <w:color w:val="FFFFFF"/>
    </w:rPr>
  </w:style>
  <w:style w:type="paragraph" w:customStyle="1" w:styleId="FilledGreen">
    <w:name w:val="Filled Green"/>
    <w:basedOn w:val="Filled"/>
    <w:qFormat/>
    <w:rPr>
      <w:color w:val="FFFFFF"/>
    </w:rPr>
  </w:style>
  <w:style w:type="paragraph" w:customStyle="1" w:styleId="FilledRed">
    <w:name w:val="Filled Red"/>
    <w:basedOn w:val="Filled"/>
    <w:qFormat/>
    <w:rPr>
      <w:color w:val="FFFFFF"/>
    </w:rPr>
  </w:style>
  <w:style w:type="paragraph" w:customStyle="1" w:styleId="FilledYellow">
    <w:name w:val="Filled Yellow"/>
    <w:basedOn w:val="Filled"/>
    <w:qFormat/>
    <w:rPr>
      <w:color w:val="FFFFFF"/>
    </w:rPr>
  </w:style>
  <w:style w:type="paragraph" w:customStyle="1" w:styleId="Outlined">
    <w:name w:val="Outlined"/>
    <w:basedOn w:val="Shapes"/>
    <w:qFormat/>
  </w:style>
  <w:style w:type="paragraph" w:customStyle="1" w:styleId="OutlinedBlue">
    <w:name w:val="Outlined Blue"/>
    <w:basedOn w:val="Outlined"/>
    <w:qFormat/>
    <w:rPr>
      <w:color w:val="355269"/>
    </w:rPr>
  </w:style>
  <w:style w:type="paragraph" w:customStyle="1" w:styleId="OutlinedGreen">
    <w:name w:val="Outlined Green"/>
    <w:basedOn w:val="Outlined"/>
    <w:qFormat/>
    <w:rPr>
      <w:color w:val="127622"/>
    </w:rPr>
  </w:style>
  <w:style w:type="paragraph" w:customStyle="1" w:styleId="OutlinedRed">
    <w:name w:val="Outlined Red"/>
    <w:basedOn w:val="Outlined"/>
    <w:qFormat/>
    <w:rPr>
      <w:color w:val="C9211E"/>
    </w:rPr>
  </w:style>
  <w:style w:type="paragraph" w:customStyle="1" w:styleId="OutlinedYellow">
    <w:name w:val="Outlined Yellow"/>
    <w:basedOn w:val="Outlined"/>
    <w:qFormat/>
    <w:rPr>
      <w:color w:val="B47804"/>
    </w:rPr>
  </w:style>
  <w:style w:type="paragraph" w:customStyle="1" w:styleId="Lines">
    <w:name w:val="Lines"/>
    <w:basedOn w:val="Graphic"/>
    <w:qFormat/>
    <w:rPr>
      <w:rFonts w:eastAsia="Liberation Sans" w:cs="Liberation Sans"/>
    </w:rPr>
  </w:style>
  <w:style w:type="paragraph" w:customStyle="1" w:styleId="ArrowLine">
    <w:name w:val="Arrow Line"/>
    <w:basedOn w:val="Lines"/>
    <w:qFormat/>
  </w:style>
  <w:style w:type="paragraph" w:customStyle="1" w:styleId="DashedLine">
    <w:name w:val="Dashed Line"/>
    <w:basedOn w:val="Lines"/>
    <w:qFormat/>
  </w:style>
  <w:style w:type="paragraph" w:customStyle="1" w:styleId="TitleSlideLTGliederung1">
    <w:name w:val="Title Slide~LT~Gliederung 1"/>
    <w:qFormat/>
    <w:pPr>
      <w:spacing w:before="283" w:line="216" w:lineRule="auto"/>
      <w:textAlignment w:val="baseline"/>
    </w:pPr>
    <w:rPr>
      <w:rFonts w:ascii="Lohit Devanagari" w:eastAsia="DejaVu Sans" w:hAnsi="Lohit Devanagari" w:cs="Bodoni MT"/>
      <w:color w:val="000000"/>
      <w:sz w:val="56"/>
    </w:rPr>
  </w:style>
  <w:style w:type="paragraph" w:customStyle="1" w:styleId="TitleSlideLTGliederung2">
    <w:name w:val="Title Slide~LT~Gliederung 2"/>
    <w:basedOn w:val="TitleSlideLTGliederung1"/>
    <w:qFormat/>
    <w:pPr>
      <w:spacing w:before="227"/>
    </w:pPr>
    <w:rPr>
      <w:rFonts w:eastAsia="Lohit Devanagari" w:cs="Lohit Devanagari"/>
      <w:sz w:val="40"/>
    </w:rPr>
  </w:style>
  <w:style w:type="paragraph" w:customStyle="1" w:styleId="TitleSlideLTGliederung3">
    <w:name w:val="Title Slide~LT~Gliederung 3"/>
    <w:basedOn w:val="TitleSlideLTGliederung2"/>
    <w:qFormat/>
    <w:pPr>
      <w:spacing w:before="170"/>
    </w:pPr>
    <w:rPr>
      <w:sz w:val="36"/>
    </w:rPr>
  </w:style>
  <w:style w:type="paragraph" w:customStyle="1" w:styleId="TitleSlideLTGliederung4">
    <w:name w:val="Title Slide~LT~Gliederung 4"/>
    <w:basedOn w:val="TitleSlideLTGliederung3"/>
    <w:qFormat/>
    <w:pPr>
      <w:spacing w:before="113"/>
    </w:pPr>
  </w:style>
  <w:style w:type="paragraph" w:customStyle="1" w:styleId="TitleSlideLTGliederung5">
    <w:name w:val="Title Slide~LT~Gliederung 5"/>
    <w:basedOn w:val="TitleSlideLTGliederung4"/>
    <w:qFormat/>
    <w:pPr>
      <w:spacing w:before="57"/>
    </w:pPr>
    <w:rPr>
      <w:sz w:val="40"/>
    </w:rPr>
  </w:style>
  <w:style w:type="paragraph" w:customStyle="1" w:styleId="TitleSlideLTGliederung6">
    <w:name w:val="Title Slide~LT~Gliederung 6"/>
    <w:basedOn w:val="TitleSlideLTGliederung5"/>
    <w:qFormat/>
  </w:style>
  <w:style w:type="paragraph" w:customStyle="1" w:styleId="TitleSlideLTGliederung7">
    <w:name w:val="Title Slide~LT~Gliederung 7"/>
    <w:basedOn w:val="TitleSlideLTGliederung6"/>
    <w:qFormat/>
  </w:style>
  <w:style w:type="paragraph" w:customStyle="1" w:styleId="TitleSlideLTGliederung8">
    <w:name w:val="Title Slide~LT~Gliederung 8"/>
    <w:basedOn w:val="TitleSlideLTGliederung7"/>
    <w:qFormat/>
  </w:style>
  <w:style w:type="paragraph" w:customStyle="1" w:styleId="TitleSlideLTGliederung9">
    <w:name w:val="Title Slide~LT~Gliederung 9"/>
    <w:basedOn w:val="TitleSlideLTGliederung8"/>
    <w:qFormat/>
  </w:style>
  <w:style w:type="paragraph" w:customStyle="1" w:styleId="TitleSlideLTTitel">
    <w:name w:val="Title Slide~LT~Titel"/>
    <w:qFormat/>
    <w:pPr>
      <w:spacing w:line="200" w:lineRule="atLeast"/>
      <w:textAlignment w:val="baseline"/>
    </w:pPr>
    <w:rPr>
      <w:rFonts w:ascii="Lohit Devanagari" w:eastAsia="DejaVu Sans" w:hAnsi="Lohit Devanagari" w:cs="Bodoni MT"/>
      <w:color w:val="000000"/>
      <w:sz w:val="36"/>
    </w:rPr>
  </w:style>
  <w:style w:type="paragraph" w:customStyle="1" w:styleId="TitleSlideLTUntertitel">
    <w:name w:val="Title Slide~LT~Untertitel"/>
    <w:qFormat/>
    <w:pPr>
      <w:jc w:val="center"/>
      <w:textAlignment w:val="baseline"/>
    </w:pPr>
    <w:rPr>
      <w:rFonts w:ascii="Lohit Devanagari" w:eastAsia="DejaVu Sans" w:hAnsi="Lohit Devanagari" w:cs="Bodoni MT"/>
      <w:sz w:val="64"/>
    </w:rPr>
  </w:style>
  <w:style w:type="paragraph" w:customStyle="1" w:styleId="TitleSlideLTNotizen">
    <w:name w:val="Title Slide~LT~Notizen"/>
    <w:qFormat/>
    <w:pPr>
      <w:ind w:left="340" w:hanging="340"/>
      <w:textAlignment w:val="baseline"/>
    </w:pPr>
    <w:rPr>
      <w:rFonts w:ascii="Lohit Devanagari" w:eastAsia="DejaVu Sans" w:hAnsi="Lohit Devanagari" w:cs="Bodoni MT"/>
      <w:sz w:val="40"/>
    </w:rPr>
  </w:style>
  <w:style w:type="paragraph" w:customStyle="1" w:styleId="TitleSlideLTHintergrundobjekte">
    <w:name w:val="Title Slide~LT~Hintergrundobjekte"/>
    <w:qFormat/>
    <w:pPr>
      <w:textAlignment w:val="baseline"/>
    </w:pPr>
    <w:rPr>
      <w:rFonts w:eastAsia="DejaVu Sans" w:cs="Bodoni MT"/>
      <w:sz w:val="24"/>
    </w:rPr>
  </w:style>
  <w:style w:type="paragraph" w:customStyle="1" w:styleId="TitleSlideLTHintergrund">
    <w:name w:val="Title Slide~LT~Hintergrund"/>
    <w:qFormat/>
    <w:pPr>
      <w:textAlignment w:val="baseline"/>
    </w:pPr>
    <w:rPr>
      <w:rFonts w:eastAsia="DejaVu Sans" w:cs="Bodoni MT"/>
      <w:sz w:val="24"/>
    </w:rPr>
  </w:style>
  <w:style w:type="paragraph" w:customStyle="1" w:styleId="default0">
    <w:name w:val="default"/>
    <w:qFormat/>
    <w:pPr>
      <w:spacing w:line="200" w:lineRule="atLeast"/>
      <w:textAlignment w:val="baseline"/>
    </w:pPr>
    <w:rPr>
      <w:rFonts w:ascii="Lohit Devanagari" w:eastAsia="DejaVu Sans" w:hAnsi="Lohit Devanagari" w:cs="Bodoni MT"/>
      <w:sz w:val="36"/>
    </w:rPr>
  </w:style>
  <w:style w:type="paragraph" w:customStyle="1" w:styleId="gray1">
    <w:name w:val="gray1"/>
    <w:basedOn w:val="default0"/>
    <w:qFormat/>
    <w:rPr>
      <w:rFonts w:eastAsia="Lohit Devanagari" w:cs="Lohit Devanagari"/>
    </w:rPr>
  </w:style>
  <w:style w:type="paragraph" w:customStyle="1" w:styleId="gray2">
    <w:name w:val="gray2"/>
    <w:basedOn w:val="default0"/>
    <w:qFormat/>
    <w:rPr>
      <w:rFonts w:eastAsia="Lohit Devanagari" w:cs="Lohit Devanagari"/>
    </w:rPr>
  </w:style>
  <w:style w:type="paragraph" w:customStyle="1" w:styleId="gray3">
    <w:name w:val="gray3"/>
    <w:basedOn w:val="default0"/>
    <w:qFormat/>
    <w:rPr>
      <w:rFonts w:eastAsia="Lohit Devanagari" w:cs="Lohit Devanagari"/>
    </w:rPr>
  </w:style>
  <w:style w:type="paragraph" w:customStyle="1" w:styleId="bw1">
    <w:name w:val="bw1"/>
    <w:basedOn w:val="default0"/>
    <w:qFormat/>
    <w:rPr>
      <w:rFonts w:eastAsia="Lohit Devanagari" w:cs="Lohit Devanagari"/>
    </w:rPr>
  </w:style>
  <w:style w:type="paragraph" w:customStyle="1" w:styleId="bw2">
    <w:name w:val="bw2"/>
    <w:basedOn w:val="default0"/>
    <w:qFormat/>
    <w:rPr>
      <w:rFonts w:eastAsia="Lohit Devanagari" w:cs="Lohit Devanagari"/>
    </w:rPr>
  </w:style>
  <w:style w:type="paragraph" w:customStyle="1" w:styleId="bw3">
    <w:name w:val="bw3"/>
    <w:basedOn w:val="default0"/>
    <w:qFormat/>
    <w:rPr>
      <w:rFonts w:eastAsia="Lohit Devanagari" w:cs="Lohit Devanagari"/>
    </w:rPr>
  </w:style>
  <w:style w:type="paragraph" w:customStyle="1" w:styleId="orange1">
    <w:name w:val="orange1"/>
    <w:basedOn w:val="default0"/>
    <w:qFormat/>
    <w:rPr>
      <w:rFonts w:eastAsia="Lohit Devanagari" w:cs="Lohit Devanagari"/>
    </w:rPr>
  </w:style>
  <w:style w:type="paragraph" w:customStyle="1" w:styleId="orange2">
    <w:name w:val="orange2"/>
    <w:basedOn w:val="default0"/>
    <w:qFormat/>
    <w:rPr>
      <w:rFonts w:eastAsia="Lohit Devanagari" w:cs="Lohit Devanagari"/>
    </w:rPr>
  </w:style>
  <w:style w:type="paragraph" w:customStyle="1" w:styleId="orange3">
    <w:name w:val="orange3"/>
    <w:basedOn w:val="default0"/>
    <w:qFormat/>
    <w:rPr>
      <w:rFonts w:eastAsia="Lohit Devanagari" w:cs="Lohit Devanagari"/>
    </w:rPr>
  </w:style>
  <w:style w:type="paragraph" w:customStyle="1" w:styleId="turquoise1">
    <w:name w:val="turquoise1"/>
    <w:basedOn w:val="default0"/>
    <w:qFormat/>
    <w:rPr>
      <w:rFonts w:eastAsia="Lohit Devanagari" w:cs="Lohit Devanagari"/>
    </w:rPr>
  </w:style>
  <w:style w:type="paragraph" w:customStyle="1" w:styleId="turquoise2">
    <w:name w:val="turquoise2"/>
    <w:basedOn w:val="default0"/>
    <w:qFormat/>
    <w:rPr>
      <w:rFonts w:eastAsia="Lohit Devanagari" w:cs="Lohit Devanagari"/>
    </w:rPr>
  </w:style>
  <w:style w:type="paragraph" w:customStyle="1" w:styleId="turquoise3">
    <w:name w:val="turquoise3"/>
    <w:basedOn w:val="default0"/>
    <w:qFormat/>
    <w:rPr>
      <w:rFonts w:eastAsia="Lohit Devanagari" w:cs="Lohit Devanagari"/>
    </w:rPr>
  </w:style>
  <w:style w:type="paragraph" w:customStyle="1" w:styleId="blue1">
    <w:name w:val="blue1"/>
    <w:basedOn w:val="default0"/>
    <w:qFormat/>
    <w:rPr>
      <w:rFonts w:eastAsia="Lohit Devanagari" w:cs="Lohit Devanagari"/>
    </w:rPr>
  </w:style>
  <w:style w:type="paragraph" w:customStyle="1" w:styleId="blue2">
    <w:name w:val="blue2"/>
    <w:basedOn w:val="default0"/>
    <w:qFormat/>
    <w:rPr>
      <w:rFonts w:eastAsia="Lohit Devanagari" w:cs="Lohit Devanagari"/>
    </w:rPr>
  </w:style>
  <w:style w:type="paragraph" w:customStyle="1" w:styleId="blue3">
    <w:name w:val="blue3"/>
    <w:basedOn w:val="default0"/>
    <w:qFormat/>
    <w:rPr>
      <w:rFonts w:eastAsia="Lohit Devanagari" w:cs="Lohit Devanagari"/>
    </w:rPr>
  </w:style>
  <w:style w:type="paragraph" w:customStyle="1" w:styleId="sun1">
    <w:name w:val="sun1"/>
    <w:basedOn w:val="default0"/>
    <w:qFormat/>
    <w:rPr>
      <w:rFonts w:eastAsia="Lohit Devanagari" w:cs="Lohit Devanagari"/>
    </w:rPr>
  </w:style>
  <w:style w:type="paragraph" w:customStyle="1" w:styleId="sun2">
    <w:name w:val="sun2"/>
    <w:basedOn w:val="default0"/>
    <w:qFormat/>
    <w:rPr>
      <w:rFonts w:eastAsia="Lohit Devanagari" w:cs="Lohit Devanagari"/>
    </w:rPr>
  </w:style>
  <w:style w:type="paragraph" w:customStyle="1" w:styleId="sun3">
    <w:name w:val="sun3"/>
    <w:basedOn w:val="default0"/>
    <w:qFormat/>
    <w:rPr>
      <w:rFonts w:eastAsia="Lohit Devanagari" w:cs="Lohit Devanagari"/>
    </w:rPr>
  </w:style>
  <w:style w:type="paragraph" w:customStyle="1" w:styleId="earth1">
    <w:name w:val="earth1"/>
    <w:basedOn w:val="default0"/>
    <w:qFormat/>
    <w:rPr>
      <w:rFonts w:eastAsia="Lohit Devanagari" w:cs="Lohit Devanagari"/>
    </w:rPr>
  </w:style>
  <w:style w:type="paragraph" w:customStyle="1" w:styleId="earth2">
    <w:name w:val="earth2"/>
    <w:basedOn w:val="default0"/>
    <w:qFormat/>
    <w:rPr>
      <w:rFonts w:eastAsia="Lohit Devanagari" w:cs="Lohit Devanagari"/>
    </w:rPr>
  </w:style>
  <w:style w:type="paragraph" w:customStyle="1" w:styleId="earth3">
    <w:name w:val="earth3"/>
    <w:basedOn w:val="default0"/>
    <w:qFormat/>
    <w:rPr>
      <w:rFonts w:eastAsia="Lohit Devanagari" w:cs="Lohit Devanagari"/>
    </w:rPr>
  </w:style>
  <w:style w:type="paragraph" w:customStyle="1" w:styleId="green1">
    <w:name w:val="green1"/>
    <w:basedOn w:val="default0"/>
    <w:qFormat/>
    <w:rPr>
      <w:rFonts w:eastAsia="Lohit Devanagari" w:cs="Lohit Devanagari"/>
    </w:rPr>
  </w:style>
  <w:style w:type="paragraph" w:customStyle="1" w:styleId="green2">
    <w:name w:val="green2"/>
    <w:basedOn w:val="default0"/>
    <w:qFormat/>
    <w:rPr>
      <w:rFonts w:eastAsia="Lohit Devanagari" w:cs="Lohit Devanagari"/>
    </w:rPr>
  </w:style>
  <w:style w:type="paragraph" w:customStyle="1" w:styleId="green3">
    <w:name w:val="green3"/>
    <w:basedOn w:val="default0"/>
    <w:qFormat/>
    <w:rPr>
      <w:rFonts w:eastAsia="Lohit Devanagari" w:cs="Lohit Devanagari"/>
    </w:rPr>
  </w:style>
  <w:style w:type="paragraph" w:customStyle="1" w:styleId="seetang1">
    <w:name w:val="seetang1"/>
    <w:basedOn w:val="default0"/>
    <w:qFormat/>
    <w:rPr>
      <w:rFonts w:eastAsia="Lohit Devanagari" w:cs="Lohit Devanagari"/>
    </w:rPr>
  </w:style>
  <w:style w:type="paragraph" w:customStyle="1" w:styleId="seetang2">
    <w:name w:val="seetang2"/>
    <w:basedOn w:val="default0"/>
    <w:qFormat/>
    <w:rPr>
      <w:rFonts w:eastAsia="Lohit Devanagari" w:cs="Lohit Devanagari"/>
    </w:rPr>
  </w:style>
  <w:style w:type="paragraph" w:customStyle="1" w:styleId="seetang3">
    <w:name w:val="seetang3"/>
    <w:basedOn w:val="default0"/>
    <w:qFormat/>
    <w:rPr>
      <w:rFonts w:eastAsia="Lohit Devanagari" w:cs="Lohit Devanagari"/>
    </w:rPr>
  </w:style>
  <w:style w:type="paragraph" w:customStyle="1" w:styleId="lightblue1">
    <w:name w:val="lightblue1"/>
    <w:basedOn w:val="default0"/>
    <w:qFormat/>
    <w:rPr>
      <w:rFonts w:eastAsia="Lohit Devanagari" w:cs="Lohit Devanagari"/>
    </w:rPr>
  </w:style>
  <w:style w:type="paragraph" w:customStyle="1" w:styleId="lightblue2">
    <w:name w:val="lightblue2"/>
    <w:basedOn w:val="default0"/>
    <w:qFormat/>
    <w:rPr>
      <w:rFonts w:eastAsia="Lohit Devanagari" w:cs="Lohit Devanagari"/>
    </w:rPr>
  </w:style>
  <w:style w:type="paragraph" w:customStyle="1" w:styleId="lightblue3">
    <w:name w:val="lightblue3"/>
    <w:basedOn w:val="default0"/>
    <w:qFormat/>
    <w:rPr>
      <w:rFonts w:eastAsia="Lohit Devanagari" w:cs="Lohit Devanagari"/>
    </w:rPr>
  </w:style>
  <w:style w:type="paragraph" w:customStyle="1" w:styleId="yellow1">
    <w:name w:val="yellow1"/>
    <w:basedOn w:val="default0"/>
    <w:qFormat/>
    <w:rPr>
      <w:rFonts w:eastAsia="Lohit Devanagari" w:cs="Lohit Devanagari"/>
    </w:rPr>
  </w:style>
  <w:style w:type="paragraph" w:customStyle="1" w:styleId="yellow2">
    <w:name w:val="yellow2"/>
    <w:basedOn w:val="default0"/>
    <w:qFormat/>
    <w:rPr>
      <w:rFonts w:eastAsia="Lohit Devanagari" w:cs="Lohit Devanagari"/>
    </w:rPr>
  </w:style>
  <w:style w:type="paragraph" w:customStyle="1" w:styleId="yellow3">
    <w:name w:val="yellow3"/>
    <w:basedOn w:val="default0"/>
    <w:qFormat/>
    <w:rPr>
      <w:rFonts w:eastAsia="Lohit Devanagari" w:cs="Lohit Devanagari"/>
    </w:rPr>
  </w:style>
  <w:style w:type="paragraph" w:customStyle="1" w:styleId="Backgroundobjects">
    <w:name w:val="Background objects"/>
    <w:qFormat/>
    <w:pPr>
      <w:textAlignment w:val="baseline"/>
    </w:pPr>
    <w:rPr>
      <w:rFonts w:eastAsia="DejaVu Sans" w:cs="Bodoni MT"/>
      <w:sz w:val="24"/>
    </w:rPr>
  </w:style>
  <w:style w:type="paragraph" w:customStyle="1" w:styleId="Background">
    <w:name w:val="Background"/>
    <w:qFormat/>
    <w:pPr>
      <w:textAlignment w:val="baseline"/>
    </w:pPr>
    <w:rPr>
      <w:rFonts w:eastAsia="DejaVu Sans" w:cs="Bodoni MT"/>
      <w:sz w:val="24"/>
    </w:rPr>
  </w:style>
  <w:style w:type="paragraph" w:customStyle="1" w:styleId="Notes">
    <w:name w:val="Notes"/>
    <w:qFormat/>
    <w:pPr>
      <w:ind w:left="340" w:hanging="340"/>
      <w:textAlignment w:val="baseline"/>
    </w:pPr>
    <w:rPr>
      <w:rFonts w:ascii="Lohit Devanagari" w:eastAsia="DejaVu Sans" w:hAnsi="Lohit Devanagari" w:cs="Bodoni MT"/>
      <w:sz w:val="40"/>
    </w:rPr>
  </w:style>
  <w:style w:type="paragraph" w:customStyle="1" w:styleId="Outline1">
    <w:name w:val="Outline 1"/>
    <w:qFormat/>
    <w:pPr>
      <w:spacing w:before="283" w:line="216" w:lineRule="auto"/>
      <w:textAlignment w:val="baseline"/>
    </w:pPr>
    <w:rPr>
      <w:rFonts w:ascii="Lohit Devanagari" w:eastAsia="DejaVu Sans" w:hAnsi="Lohit Devanagari" w:cs="Bodoni MT"/>
      <w:color w:val="000000"/>
      <w:sz w:val="56"/>
    </w:rPr>
  </w:style>
  <w:style w:type="paragraph" w:customStyle="1" w:styleId="Outline2">
    <w:name w:val="Outline 2"/>
    <w:basedOn w:val="Outline1"/>
    <w:qFormat/>
    <w:pPr>
      <w:spacing w:before="227"/>
    </w:pPr>
    <w:rPr>
      <w:rFonts w:eastAsia="Lohit Devanagari" w:cs="Lohit Devanagari"/>
      <w:sz w:val="40"/>
    </w:rPr>
  </w:style>
  <w:style w:type="paragraph" w:customStyle="1" w:styleId="Outline3">
    <w:name w:val="Outline 3"/>
    <w:basedOn w:val="Outline2"/>
    <w:qFormat/>
    <w:pPr>
      <w:spacing w:before="170"/>
    </w:pPr>
    <w:rPr>
      <w:sz w:val="36"/>
    </w:rPr>
  </w:style>
  <w:style w:type="paragraph" w:customStyle="1" w:styleId="Outline4">
    <w:name w:val="Outline 4"/>
    <w:basedOn w:val="Outline3"/>
    <w:qFormat/>
    <w:pPr>
      <w:spacing w:before="113"/>
    </w:pPr>
  </w:style>
  <w:style w:type="paragraph" w:customStyle="1" w:styleId="Outline5">
    <w:name w:val="Outline 5"/>
    <w:basedOn w:val="Outline4"/>
    <w:qFormat/>
    <w:pPr>
      <w:spacing w:before="57"/>
    </w:pPr>
    <w:rPr>
      <w:sz w:val="40"/>
    </w:rPr>
  </w:style>
  <w:style w:type="paragraph" w:customStyle="1" w:styleId="Outline6">
    <w:name w:val="Outline 6"/>
    <w:basedOn w:val="Outline5"/>
    <w:qFormat/>
  </w:style>
  <w:style w:type="paragraph" w:customStyle="1" w:styleId="Outline7">
    <w:name w:val="Outline 7"/>
    <w:basedOn w:val="Outline6"/>
    <w:qFormat/>
  </w:style>
  <w:style w:type="paragraph" w:customStyle="1" w:styleId="Outline8">
    <w:name w:val="Outline 8"/>
    <w:basedOn w:val="Outline7"/>
    <w:qFormat/>
  </w:style>
  <w:style w:type="paragraph" w:customStyle="1" w:styleId="Outline9">
    <w:name w:val="Outline 9"/>
    <w:basedOn w:val="Outline8"/>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Pages>4</Pages>
  <Words>347</Words>
  <Characters>2269</Characters>
  <Application>Microsoft Office Word</Application>
  <DocSecurity>0</DocSecurity>
  <Lines>68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Pratap Kumar Swain</dc:creator>
  <dc:description/>
  <cp:lastModifiedBy>Biswajit Parija</cp:lastModifiedBy>
  <cp:revision>12</cp:revision>
  <dcterms:created xsi:type="dcterms:W3CDTF">2023-05-27T06:22:00Z</dcterms:created>
  <dcterms:modified xsi:type="dcterms:W3CDTF">2023-06-15T10:16:00Z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GrammarlyDocumentId">
    <vt:lpwstr>61e76f38c1c05dd2750c5706db76d1a1470d9c766b45b5d47da6036538817820</vt:lpwstr>
  </property>
</Properties>
</file>