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6FE" w:rsidRDefault="000916FE" w:rsidP="000916FE">
      <w:pPr>
        <w:jc w:val="center"/>
        <w:rPr>
          <w:rFonts w:ascii="黑体" w:eastAsia="黑体" w:hAnsi="黑体"/>
          <w:sz w:val="32"/>
          <w:szCs w:val="32"/>
        </w:rPr>
      </w:pPr>
    </w:p>
    <w:p w:rsidR="000916FE" w:rsidRDefault="000916FE" w:rsidP="000916FE">
      <w:pPr>
        <w:jc w:val="center"/>
        <w:rPr>
          <w:rFonts w:ascii="黑体" w:eastAsia="黑体" w:hAnsi="黑体"/>
          <w:sz w:val="32"/>
          <w:szCs w:val="32"/>
        </w:rPr>
      </w:pPr>
    </w:p>
    <w:p w:rsidR="000916FE" w:rsidRDefault="000916FE" w:rsidP="000916FE">
      <w:pPr>
        <w:jc w:val="center"/>
        <w:rPr>
          <w:rFonts w:ascii="黑体" w:eastAsia="黑体" w:hAnsi="黑体"/>
          <w:sz w:val="32"/>
          <w:szCs w:val="32"/>
        </w:rPr>
      </w:pPr>
    </w:p>
    <w:p w:rsidR="000916FE" w:rsidRDefault="000916FE" w:rsidP="000916FE">
      <w:pPr>
        <w:jc w:val="center"/>
        <w:rPr>
          <w:rFonts w:ascii="黑体" w:eastAsia="黑体" w:hAnsi="黑体"/>
          <w:sz w:val="32"/>
          <w:szCs w:val="32"/>
        </w:rPr>
      </w:pPr>
    </w:p>
    <w:p w:rsidR="000916FE" w:rsidRDefault="000916FE" w:rsidP="000916FE">
      <w:pPr>
        <w:jc w:val="center"/>
        <w:rPr>
          <w:rFonts w:ascii="黑体" w:eastAsia="黑体" w:hAnsi="黑体"/>
          <w:sz w:val="32"/>
          <w:szCs w:val="32"/>
        </w:rPr>
      </w:pPr>
    </w:p>
    <w:p w:rsidR="000916FE" w:rsidRDefault="000916FE" w:rsidP="000916FE">
      <w:pPr>
        <w:jc w:val="center"/>
        <w:rPr>
          <w:rFonts w:ascii="黑体" w:eastAsia="黑体" w:hAnsi="黑体"/>
          <w:sz w:val="52"/>
          <w:szCs w:val="52"/>
        </w:rPr>
      </w:pPr>
    </w:p>
    <w:p w:rsidR="000916FE" w:rsidRDefault="000916FE" w:rsidP="000916FE">
      <w:pPr>
        <w:jc w:val="center"/>
        <w:rPr>
          <w:rFonts w:ascii="黑体" w:eastAsia="黑体" w:hAnsi="黑体"/>
          <w:sz w:val="52"/>
          <w:szCs w:val="52"/>
        </w:rPr>
      </w:pPr>
      <w:r w:rsidRPr="000916FE">
        <w:rPr>
          <w:rFonts w:ascii="黑体" w:eastAsia="黑体" w:hAnsi="黑体" w:hint="eastAsia"/>
          <w:sz w:val="52"/>
          <w:szCs w:val="52"/>
        </w:rPr>
        <w:t>苏州股权融资服务平台</w:t>
      </w:r>
    </w:p>
    <w:p w:rsidR="000916FE" w:rsidRPr="000916FE" w:rsidRDefault="000916FE" w:rsidP="000916FE">
      <w:pPr>
        <w:jc w:val="center"/>
        <w:rPr>
          <w:rFonts w:ascii="黑体" w:eastAsia="黑体" w:hAnsi="黑体"/>
          <w:sz w:val="52"/>
          <w:szCs w:val="52"/>
        </w:rPr>
      </w:pPr>
      <w:r w:rsidRPr="000916FE">
        <w:rPr>
          <w:rFonts w:ascii="黑体" w:eastAsia="黑体" w:hAnsi="黑体" w:hint="eastAsia"/>
          <w:sz w:val="52"/>
          <w:szCs w:val="52"/>
        </w:rPr>
        <w:t>使用说明书</w:t>
      </w:r>
    </w:p>
    <w:p w:rsidR="000916FE" w:rsidRPr="000916FE" w:rsidRDefault="000916FE" w:rsidP="000916FE">
      <w:pPr>
        <w:jc w:val="center"/>
        <w:rPr>
          <w:rFonts w:ascii="黑体" w:eastAsia="黑体" w:hAnsi="黑体"/>
          <w:sz w:val="52"/>
          <w:szCs w:val="52"/>
        </w:rPr>
      </w:pPr>
    </w:p>
    <w:p w:rsidR="00D40FD8" w:rsidRDefault="000916FE" w:rsidP="000916FE">
      <w:pPr>
        <w:jc w:val="center"/>
        <w:rPr>
          <w:rFonts w:ascii="黑体" w:eastAsia="黑体" w:hAnsi="黑体"/>
          <w:sz w:val="52"/>
          <w:szCs w:val="52"/>
        </w:rPr>
      </w:pPr>
      <w:r w:rsidRPr="000916FE">
        <w:rPr>
          <w:rFonts w:ascii="黑体" w:eastAsia="黑体" w:hAnsi="黑体" w:hint="eastAsia"/>
          <w:sz w:val="52"/>
          <w:szCs w:val="52"/>
        </w:rPr>
        <w:t>企业版</w:t>
      </w:r>
    </w:p>
    <w:p w:rsidR="000916FE" w:rsidRDefault="000916FE" w:rsidP="000916FE">
      <w:pPr>
        <w:jc w:val="center"/>
        <w:rPr>
          <w:rFonts w:ascii="黑体" w:eastAsia="黑体" w:hAnsi="黑体"/>
          <w:sz w:val="52"/>
          <w:szCs w:val="52"/>
        </w:rPr>
      </w:pPr>
    </w:p>
    <w:p w:rsidR="000916FE" w:rsidRDefault="000916FE" w:rsidP="000916FE">
      <w:pPr>
        <w:jc w:val="center"/>
        <w:rPr>
          <w:rFonts w:ascii="黑体" w:eastAsia="黑体" w:hAnsi="黑体"/>
          <w:sz w:val="52"/>
          <w:szCs w:val="52"/>
        </w:rPr>
      </w:pPr>
    </w:p>
    <w:p w:rsidR="000916FE" w:rsidRDefault="000916FE" w:rsidP="000916FE">
      <w:pPr>
        <w:jc w:val="center"/>
        <w:rPr>
          <w:rFonts w:ascii="黑体" w:eastAsia="黑体" w:hAnsi="黑体"/>
          <w:sz w:val="52"/>
          <w:szCs w:val="52"/>
        </w:rPr>
      </w:pPr>
    </w:p>
    <w:p w:rsidR="000916FE" w:rsidRDefault="000916FE" w:rsidP="000916FE">
      <w:pPr>
        <w:jc w:val="center"/>
        <w:rPr>
          <w:rFonts w:ascii="黑体" w:eastAsia="黑体" w:hAnsi="黑体"/>
          <w:sz w:val="52"/>
          <w:szCs w:val="52"/>
        </w:rPr>
      </w:pPr>
    </w:p>
    <w:p w:rsidR="000916FE" w:rsidRDefault="000916FE" w:rsidP="000916FE">
      <w:pPr>
        <w:jc w:val="center"/>
        <w:rPr>
          <w:rFonts w:ascii="黑体" w:eastAsia="黑体" w:hAnsi="黑体"/>
          <w:sz w:val="52"/>
          <w:szCs w:val="52"/>
        </w:rPr>
      </w:pPr>
    </w:p>
    <w:p w:rsidR="000916FE" w:rsidRDefault="000916FE" w:rsidP="000916FE">
      <w:pPr>
        <w:jc w:val="center"/>
        <w:rPr>
          <w:rFonts w:ascii="黑体" w:eastAsia="黑体" w:hAnsi="黑体"/>
          <w:sz w:val="32"/>
          <w:szCs w:val="32"/>
        </w:rPr>
      </w:pPr>
      <w:r w:rsidRPr="000916FE">
        <w:rPr>
          <w:rFonts w:ascii="黑体" w:eastAsia="黑体" w:hAnsi="黑体" w:hint="eastAsia"/>
          <w:sz w:val="32"/>
          <w:szCs w:val="32"/>
        </w:rPr>
        <w:t>2</w:t>
      </w:r>
      <w:r w:rsidRPr="000916FE">
        <w:rPr>
          <w:rFonts w:ascii="黑体" w:eastAsia="黑体" w:hAnsi="黑体"/>
          <w:sz w:val="32"/>
          <w:szCs w:val="32"/>
        </w:rPr>
        <w:t>018</w:t>
      </w:r>
      <w:r w:rsidRPr="000916FE">
        <w:rPr>
          <w:rFonts w:ascii="黑体" w:eastAsia="黑体" w:hAnsi="黑体" w:hint="eastAsia"/>
          <w:sz w:val="32"/>
          <w:szCs w:val="32"/>
        </w:rPr>
        <w:t>年8月</w:t>
      </w:r>
    </w:p>
    <w:p w:rsidR="0069530C" w:rsidRDefault="0069530C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95263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1508" w:rsidRPr="00807B23" w:rsidRDefault="00101508" w:rsidP="00101508">
          <w:pPr>
            <w:pStyle w:val="TOC"/>
            <w:jc w:val="center"/>
            <w:rPr>
              <w:rFonts w:ascii="仿宋_GB2312" w:eastAsia="仿宋_GB2312"/>
              <w:color w:val="auto"/>
              <w:lang w:val="zh-CN"/>
            </w:rPr>
          </w:pPr>
          <w:r w:rsidRPr="00807B23">
            <w:rPr>
              <w:rFonts w:ascii="仿宋_GB2312" w:eastAsia="仿宋_GB2312" w:hint="eastAsia"/>
              <w:color w:val="auto"/>
              <w:lang w:val="zh-CN"/>
            </w:rPr>
            <w:t>目录</w:t>
          </w:r>
        </w:p>
        <w:p w:rsidR="00E366F2" w:rsidRPr="00807B23" w:rsidRDefault="00E366F2" w:rsidP="00E366F2">
          <w:pPr>
            <w:rPr>
              <w:rFonts w:ascii="仿宋_GB2312" w:eastAsia="仿宋_GB2312"/>
              <w:sz w:val="28"/>
              <w:szCs w:val="28"/>
              <w:lang w:val="zh-CN"/>
            </w:rPr>
          </w:pPr>
        </w:p>
        <w:p w:rsidR="00807B23" w:rsidRPr="00807B23" w:rsidRDefault="00101508">
          <w:pPr>
            <w:pStyle w:val="TOC1"/>
            <w:rPr>
              <w:rFonts w:ascii="仿宋_GB2312" w:eastAsia="仿宋_GB2312"/>
              <w:noProof/>
              <w:sz w:val="28"/>
              <w:szCs w:val="28"/>
            </w:rPr>
          </w:pPr>
          <w:r w:rsidRPr="00807B23">
            <w:rPr>
              <w:rFonts w:ascii="仿宋_GB2312" w:eastAsia="仿宋_GB2312" w:hint="eastAsia"/>
              <w:b/>
              <w:bCs/>
              <w:sz w:val="28"/>
              <w:szCs w:val="28"/>
              <w:lang w:val="zh-CN"/>
            </w:rPr>
            <w:fldChar w:fldCharType="begin"/>
          </w:r>
          <w:r w:rsidRPr="00807B23">
            <w:rPr>
              <w:rFonts w:ascii="仿宋_GB2312" w:eastAsia="仿宋_GB2312" w:hint="eastAsia"/>
              <w:b/>
              <w:bCs/>
              <w:sz w:val="28"/>
              <w:szCs w:val="28"/>
              <w:lang w:val="zh-CN"/>
            </w:rPr>
            <w:instrText xml:space="preserve"> TOC \o "1-3" \h \z \u </w:instrText>
          </w:r>
          <w:r w:rsidRPr="00807B23">
            <w:rPr>
              <w:rFonts w:ascii="仿宋_GB2312" w:eastAsia="仿宋_GB2312" w:hint="eastAsia"/>
              <w:b/>
              <w:bCs/>
              <w:sz w:val="28"/>
              <w:szCs w:val="28"/>
              <w:lang w:val="zh-CN"/>
            </w:rPr>
            <w:fldChar w:fldCharType="separate"/>
          </w:r>
          <w:hyperlink w:anchor="_Toc521520015" w:history="1">
            <w:r w:rsidR="00807B23" w:rsidRPr="00807B23">
              <w:rPr>
                <w:rStyle w:val="a6"/>
                <w:rFonts w:ascii="仿宋_GB2312" w:eastAsia="仿宋_GB2312" w:hint="eastAsia"/>
                <w:noProof/>
                <w:sz w:val="28"/>
                <w:szCs w:val="28"/>
              </w:rPr>
              <w:t>一、平台概述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tab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begin"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instrText xml:space="preserve"> PAGEREF _Toc521520015 \h </w:instrTex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separate"/>
            </w:r>
            <w:r w:rsidR="009B2C9C">
              <w:rPr>
                <w:rFonts w:ascii="仿宋_GB2312" w:eastAsia="仿宋_GB2312"/>
                <w:noProof/>
                <w:webHidden/>
                <w:sz w:val="28"/>
                <w:szCs w:val="28"/>
              </w:rPr>
              <w:t>1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7B23" w:rsidRPr="00807B23" w:rsidRDefault="00045D78">
          <w:pPr>
            <w:pStyle w:val="TOC1"/>
            <w:rPr>
              <w:rFonts w:ascii="仿宋_GB2312" w:eastAsia="仿宋_GB2312"/>
              <w:noProof/>
              <w:sz w:val="28"/>
              <w:szCs w:val="28"/>
            </w:rPr>
          </w:pPr>
          <w:hyperlink w:anchor="_Toc521520016" w:history="1">
            <w:r w:rsidR="00807B23" w:rsidRPr="00807B23">
              <w:rPr>
                <w:rStyle w:val="a6"/>
                <w:rFonts w:ascii="仿宋_GB2312" w:eastAsia="仿宋_GB2312" w:hint="eastAsia"/>
                <w:noProof/>
                <w:sz w:val="28"/>
                <w:szCs w:val="28"/>
              </w:rPr>
              <w:t>二、平台浏览器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tab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begin"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instrText xml:space="preserve"> PAGEREF _Toc521520016 \h </w:instrTex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separate"/>
            </w:r>
            <w:r w:rsidR="009B2C9C">
              <w:rPr>
                <w:rFonts w:ascii="仿宋_GB2312" w:eastAsia="仿宋_GB2312"/>
                <w:noProof/>
                <w:webHidden/>
                <w:sz w:val="28"/>
                <w:szCs w:val="28"/>
              </w:rPr>
              <w:t>1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7B23" w:rsidRPr="00807B23" w:rsidRDefault="00045D78">
          <w:pPr>
            <w:pStyle w:val="TOC1"/>
            <w:rPr>
              <w:rFonts w:ascii="仿宋_GB2312" w:eastAsia="仿宋_GB2312"/>
              <w:noProof/>
              <w:sz w:val="28"/>
              <w:szCs w:val="28"/>
            </w:rPr>
          </w:pPr>
          <w:hyperlink w:anchor="_Toc521520017" w:history="1">
            <w:r w:rsidR="00807B23" w:rsidRPr="00807B23">
              <w:rPr>
                <w:rStyle w:val="a6"/>
                <w:rFonts w:ascii="仿宋_GB2312" w:eastAsia="仿宋_GB2312" w:hint="eastAsia"/>
                <w:noProof/>
                <w:sz w:val="28"/>
                <w:szCs w:val="28"/>
              </w:rPr>
              <w:t>三、融资企业注册流程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tab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begin"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instrText xml:space="preserve"> PAGEREF _Toc521520017 \h </w:instrTex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separate"/>
            </w:r>
            <w:r w:rsidR="009B2C9C">
              <w:rPr>
                <w:rFonts w:ascii="仿宋_GB2312" w:eastAsia="仿宋_GB2312"/>
                <w:noProof/>
                <w:webHidden/>
                <w:sz w:val="28"/>
                <w:szCs w:val="28"/>
              </w:rPr>
              <w:t>1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7B23" w:rsidRPr="00807B23" w:rsidRDefault="00045D78">
          <w:pPr>
            <w:pStyle w:val="TOC2"/>
            <w:tabs>
              <w:tab w:val="right" w:leader="dot" w:pos="8296"/>
            </w:tabs>
            <w:rPr>
              <w:rFonts w:ascii="仿宋_GB2312" w:eastAsia="仿宋_GB2312"/>
              <w:noProof/>
              <w:sz w:val="28"/>
              <w:szCs w:val="28"/>
            </w:rPr>
          </w:pPr>
          <w:hyperlink w:anchor="_Toc521520018" w:history="1">
            <w:r w:rsidR="00807B23" w:rsidRPr="00807B23">
              <w:rPr>
                <w:rStyle w:val="a6"/>
                <w:rFonts w:ascii="仿宋_GB2312" w:eastAsia="仿宋_GB2312" w:hint="eastAsia"/>
                <w:noProof/>
                <w:sz w:val="28"/>
                <w:szCs w:val="28"/>
              </w:rPr>
              <w:t>（一）融资企业注册总体流程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tab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begin"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instrText xml:space="preserve"> PAGEREF _Toc521520018 \h </w:instrTex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separate"/>
            </w:r>
            <w:r w:rsidR="009B2C9C">
              <w:rPr>
                <w:rFonts w:ascii="仿宋_GB2312" w:eastAsia="仿宋_GB2312"/>
                <w:noProof/>
                <w:webHidden/>
                <w:sz w:val="28"/>
                <w:szCs w:val="28"/>
              </w:rPr>
              <w:t>1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7B23" w:rsidRPr="00807B23" w:rsidRDefault="00045D78">
          <w:pPr>
            <w:pStyle w:val="TOC2"/>
            <w:tabs>
              <w:tab w:val="right" w:leader="dot" w:pos="8296"/>
            </w:tabs>
            <w:rPr>
              <w:rFonts w:ascii="仿宋_GB2312" w:eastAsia="仿宋_GB2312"/>
              <w:noProof/>
              <w:sz w:val="28"/>
              <w:szCs w:val="28"/>
            </w:rPr>
          </w:pPr>
          <w:hyperlink w:anchor="_Toc521520019" w:history="1">
            <w:r w:rsidR="00807B23" w:rsidRPr="00807B23">
              <w:rPr>
                <w:rStyle w:val="a6"/>
                <w:rFonts w:ascii="仿宋_GB2312" w:eastAsia="仿宋_GB2312" w:hint="eastAsia"/>
                <w:noProof/>
                <w:sz w:val="28"/>
                <w:szCs w:val="28"/>
              </w:rPr>
              <w:t>（二）融资企业注册具体操作流程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tab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begin"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instrText xml:space="preserve"> PAGEREF _Toc521520019 \h </w:instrTex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separate"/>
            </w:r>
            <w:r w:rsidR="009B2C9C">
              <w:rPr>
                <w:rFonts w:ascii="仿宋_GB2312" w:eastAsia="仿宋_GB2312"/>
                <w:noProof/>
                <w:webHidden/>
                <w:sz w:val="28"/>
                <w:szCs w:val="28"/>
              </w:rPr>
              <w:t>2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7B23" w:rsidRPr="00807B23" w:rsidRDefault="00045D78">
          <w:pPr>
            <w:pStyle w:val="TOC2"/>
            <w:tabs>
              <w:tab w:val="right" w:leader="dot" w:pos="8296"/>
            </w:tabs>
            <w:rPr>
              <w:rFonts w:ascii="仿宋_GB2312" w:eastAsia="仿宋_GB2312"/>
              <w:noProof/>
              <w:sz w:val="28"/>
              <w:szCs w:val="28"/>
            </w:rPr>
          </w:pPr>
          <w:hyperlink w:anchor="_Toc521520020" w:history="1">
            <w:r w:rsidR="00807B23" w:rsidRPr="00807B23">
              <w:rPr>
                <w:rStyle w:val="a6"/>
                <w:rFonts w:ascii="仿宋_GB2312" w:eastAsia="仿宋_GB2312" w:hint="eastAsia"/>
                <w:noProof/>
                <w:sz w:val="28"/>
                <w:szCs w:val="28"/>
              </w:rPr>
              <w:t>（三）融资企业审核进度查询和信息修改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tab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begin"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instrText xml:space="preserve"> PAGEREF _Toc521520020 \h </w:instrTex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separate"/>
            </w:r>
            <w:r w:rsidR="009B2C9C">
              <w:rPr>
                <w:rFonts w:ascii="仿宋_GB2312" w:eastAsia="仿宋_GB2312"/>
                <w:noProof/>
                <w:webHidden/>
                <w:sz w:val="28"/>
                <w:szCs w:val="28"/>
              </w:rPr>
              <w:t>7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7B23" w:rsidRPr="00807B23" w:rsidRDefault="00045D78">
          <w:pPr>
            <w:pStyle w:val="TOC1"/>
            <w:rPr>
              <w:rFonts w:ascii="仿宋_GB2312" w:eastAsia="仿宋_GB2312"/>
              <w:noProof/>
              <w:sz w:val="28"/>
              <w:szCs w:val="28"/>
            </w:rPr>
          </w:pPr>
          <w:hyperlink w:anchor="_Toc521520021" w:history="1">
            <w:r w:rsidR="00807B23" w:rsidRPr="00807B23">
              <w:rPr>
                <w:rStyle w:val="a6"/>
                <w:rFonts w:ascii="仿宋_GB2312" w:eastAsia="仿宋_GB2312" w:hint="eastAsia"/>
                <w:noProof/>
                <w:sz w:val="28"/>
                <w:szCs w:val="28"/>
              </w:rPr>
              <w:t>四、企业融资需求发布和管理流程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tab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begin"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instrText xml:space="preserve"> PAGEREF _Toc521520021 \h </w:instrTex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separate"/>
            </w:r>
            <w:r w:rsidR="009B2C9C">
              <w:rPr>
                <w:rFonts w:ascii="仿宋_GB2312" w:eastAsia="仿宋_GB2312"/>
                <w:noProof/>
                <w:webHidden/>
                <w:sz w:val="28"/>
                <w:szCs w:val="28"/>
              </w:rPr>
              <w:t>10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7B23" w:rsidRPr="00807B23" w:rsidRDefault="00045D78">
          <w:pPr>
            <w:pStyle w:val="TOC2"/>
            <w:tabs>
              <w:tab w:val="right" w:leader="dot" w:pos="8296"/>
            </w:tabs>
            <w:rPr>
              <w:rFonts w:ascii="仿宋_GB2312" w:eastAsia="仿宋_GB2312"/>
              <w:noProof/>
              <w:sz w:val="28"/>
              <w:szCs w:val="28"/>
            </w:rPr>
          </w:pPr>
          <w:hyperlink w:anchor="_Toc521520022" w:history="1">
            <w:r w:rsidR="00807B23" w:rsidRPr="00807B23">
              <w:rPr>
                <w:rStyle w:val="a6"/>
                <w:rFonts w:ascii="仿宋_GB2312" w:eastAsia="仿宋_GB2312" w:hint="eastAsia"/>
                <w:noProof/>
                <w:sz w:val="28"/>
                <w:szCs w:val="28"/>
              </w:rPr>
              <w:t>（一）业务流程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tab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begin"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instrText xml:space="preserve"> PAGEREF _Toc521520022 \h </w:instrTex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separate"/>
            </w:r>
            <w:r w:rsidR="009B2C9C">
              <w:rPr>
                <w:rFonts w:ascii="仿宋_GB2312" w:eastAsia="仿宋_GB2312"/>
                <w:noProof/>
                <w:webHidden/>
                <w:sz w:val="28"/>
                <w:szCs w:val="28"/>
              </w:rPr>
              <w:t>10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7B23" w:rsidRPr="00807B23" w:rsidRDefault="00045D78">
          <w:pPr>
            <w:pStyle w:val="TOC2"/>
            <w:tabs>
              <w:tab w:val="right" w:leader="dot" w:pos="8296"/>
            </w:tabs>
            <w:rPr>
              <w:rFonts w:ascii="仿宋_GB2312" w:eastAsia="仿宋_GB2312"/>
              <w:noProof/>
              <w:sz w:val="28"/>
              <w:szCs w:val="28"/>
            </w:rPr>
          </w:pPr>
          <w:hyperlink w:anchor="_Toc521520023" w:history="1">
            <w:r w:rsidR="00807B23" w:rsidRPr="00807B23">
              <w:rPr>
                <w:rStyle w:val="a6"/>
                <w:rFonts w:ascii="仿宋_GB2312" w:eastAsia="仿宋_GB2312" w:hint="eastAsia"/>
                <w:noProof/>
                <w:sz w:val="28"/>
                <w:szCs w:val="28"/>
              </w:rPr>
              <w:t>（二）操作流程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tab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begin"/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instrText xml:space="preserve"> PAGEREF _Toc521520023 \h </w:instrTex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separate"/>
            </w:r>
            <w:r w:rsidR="009B2C9C">
              <w:rPr>
                <w:rFonts w:ascii="仿宋_GB2312" w:eastAsia="仿宋_GB2312"/>
                <w:noProof/>
                <w:webHidden/>
                <w:sz w:val="28"/>
                <w:szCs w:val="28"/>
              </w:rPr>
              <w:t>11</w:t>
            </w:r>
            <w:r w:rsidR="00807B23" w:rsidRPr="00807B23">
              <w:rPr>
                <w:rFonts w:ascii="仿宋_GB2312" w:eastAsia="仿宋_GB2312"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1508" w:rsidRDefault="00101508">
          <w:r w:rsidRPr="00807B23">
            <w:rPr>
              <w:rFonts w:ascii="仿宋_GB2312" w:eastAsia="仿宋_GB2312" w:hint="eastAsia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E366F2" w:rsidRDefault="00E366F2">
      <w:pPr>
        <w:widowControl/>
        <w:jc w:val="left"/>
        <w:rPr>
          <w:rFonts w:eastAsia="仿宋_GB2312"/>
          <w:b/>
          <w:bCs/>
          <w:kern w:val="44"/>
          <w:sz w:val="32"/>
          <w:szCs w:val="44"/>
        </w:rPr>
        <w:sectPr w:rsidR="00E366F2" w:rsidSect="00E366F2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CC0086" w:rsidRDefault="0023127C" w:rsidP="0023127C">
      <w:pPr>
        <w:pStyle w:val="1"/>
      </w:pPr>
      <w:bookmarkStart w:id="0" w:name="_Toc521520015"/>
      <w:r w:rsidRPr="0023127C">
        <w:rPr>
          <w:rFonts w:hint="eastAsia"/>
        </w:rPr>
        <w:lastRenderedPageBreak/>
        <w:t>一、</w:t>
      </w:r>
      <w:r w:rsidR="00CC0086" w:rsidRPr="00CC0086">
        <w:rPr>
          <w:rFonts w:hint="eastAsia"/>
        </w:rPr>
        <w:t>平台</w:t>
      </w:r>
      <w:r w:rsidR="00B31791">
        <w:rPr>
          <w:rFonts w:hint="eastAsia"/>
        </w:rPr>
        <w:t>概述</w:t>
      </w:r>
      <w:bookmarkEnd w:id="0"/>
    </w:p>
    <w:p w:rsidR="00CC0086" w:rsidRDefault="008F66B7" w:rsidP="0023127C">
      <w:pPr>
        <w:ind w:firstLineChars="200" w:firstLine="600"/>
        <w:rPr>
          <w:rFonts w:ascii="仿宋_GB2312" w:eastAsia="仿宋_GB2312"/>
          <w:sz w:val="30"/>
          <w:szCs w:val="30"/>
        </w:rPr>
      </w:pPr>
      <w:r w:rsidRPr="0023127C">
        <w:rPr>
          <w:rFonts w:ascii="仿宋_GB2312" w:eastAsia="仿宋_GB2312" w:hint="eastAsia"/>
          <w:sz w:val="30"/>
          <w:szCs w:val="30"/>
        </w:rPr>
        <w:t>苏州股权融资服务平台作为综合金融服务平台的2</w:t>
      </w:r>
      <w:r w:rsidRPr="0023127C">
        <w:rPr>
          <w:rFonts w:ascii="仿宋_GB2312" w:eastAsia="仿宋_GB2312"/>
          <w:sz w:val="30"/>
          <w:szCs w:val="30"/>
        </w:rPr>
        <w:t>.0</w:t>
      </w:r>
      <w:r w:rsidRPr="0023127C">
        <w:rPr>
          <w:rFonts w:ascii="仿宋_GB2312" w:eastAsia="仿宋_GB2312" w:hint="eastAsia"/>
          <w:sz w:val="30"/>
          <w:szCs w:val="30"/>
        </w:rPr>
        <w:t>版本，主要</w:t>
      </w:r>
      <w:r w:rsidR="0023127C" w:rsidRPr="0023127C">
        <w:rPr>
          <w:rFonts w:ascii="仿宋_GB2312" w:eastAsia="仿宋_GB2312" w:hint="eastAsia"/>
          <w:sz w:val="30"/>
          <w:szCs w:val="30"/>
        </w:rPr>
        <w:t>完成股权交易撮合和信息整合功能，</w:t>
      </w:r>
      <w:r w:rsidRPr="0023127C">
        <w:rPr>
          <w:rFonts w:ascii="仿宋_GB2312" w:eastAsia="仿宋_GB2312" w:hint="eastAsia"/>
          <w:sz w:val="30"/>
          <w:szCs w:val="30"/>
        </w:rPr>
        <w:t>实现企业在股权融资方面与投资机构的线上对接</w:t>
      </w:r>
      <w:r w:rsidR="0023127C" w:rsidRPr="0023127C">
        <w:rPr>
          <w:rFonts w:ascii="仿宋_GB2312" w:eastAsia="仿宋_GB2312" w:hint="eastAsia"/>
          <w:sz w:val="30"/>
          <w:szCs w:val="30"/>
        </w:rPr>
        <w:t>。企业可在平台发布融资需求、查看融资进度、筛选投资机构、完善企业信息等。</w:t>
      </w:r>
    </w:p>
    <w:p w:rsidR="0069530C" w:rsidRDefault="0069530C" w:rsidP="0069530C">
      <w:pPr>
        <w:pStyle w:val="1"/>
        <w:rPr>
          <w:rFonts w:ascii="仿宋_GB2312"/>
          <w:sz w:val="30"/>
          <w:szCs w:val="30"/>
        </w:rPr>
      </w:pPr>
      <w:bookmarkStart w:id="1" w:name="_Toc521520016"/>
      <w:r w:rsidRPr="0069530C">
        <w:rPr>
          <w:rFonts w:hint="eastAsia"/>
        </w:rPr>
        <w:t>二、</w:t>
      </w:r>
      <w:r>
        <w:rPr>
          <w:rFonts w:hint="eastAsia"/>
        </w:rPr>
        <w:t>平台</w:t>
      </w:r>
      <w:r w:rsidRPr="0069530C">
        <w:rPr>
          <w:rFonts w:hint="eastAsia"/>
        </w:rPr>
        <w:t>浏览器</w:t>
      </w:r>
      <w:bookmarkEnd w:id="1"/>
    </w:p>
    <w:p w:rsidR="0069530C" w:rsidRPr="0023127C" w:rsidRDefault="0069530C" w:rsidP="0069530C">
      <w:pPr>
        <w:ind w:firstLineChars="200" w:firstLine="560"/>
        <w:rPr>
          <w:rFonts w:ascii="仿宋_GB2312" w:eastAsia="仿宋_GB2312"/>
          <w:sz w:val="30"/>
          <w:szCs w:val="30"/>
        </w:rPr>
      </w:pPr>
      <w:r w:rsidRPr="00270102">
        <w:rPr>
          <w:rFonts w:ascii="仿宋_GB2312" w:eastAsia="仿宋_GB2312" w:hint="eastAsia"/>
          <w:sz w:val="28"/>
          <w:szCs w:val="28"/>
        </w:rPr>
        <w:t>IE或360（版本9及以上）、火狐、谷歌</w:t>
      </w:r>
      <w:r w:rsidR="00E86AC7">
        <w:rPr>
          <w:rFonts w:ascii="仿宋_GB2312" w:eastAsia="仿宋_GB2312" w:hint="eastAsia"/>
          <w:sz w:val="28"/>
          <w:szCs w:val="28"/>
        </w:rPr>
        <w:t>浏览器</w:t>
      </w:r>
      <w:r w:rsidRPr="00270102">
        <w:rPr>
          <w:rFonts w:ascii="仿宋_GB2312" w:eastAsia="仿宋_GB2312" w:hint="eastAsia"/>
          <w:sz w:val="28"/>
          <w:szCs w:val="28"/>
        </w:rPr>
        <w:t>等</w:t>
      </w:r>
      <w:r w:rsidR="0022349E">
        <w:rPr>
          <w:rFonts w:ascii="仿宋_GB2312" w:eastAsia="仿宋_GB2312" w:hint="eastAsia"/>
          <w:sz w:val="28"/>
          <w:szCs w:val="28"/>
        </w:rPr>
        <w:t>。</w:t>
      </w:r>
    </w:p>
    <w:p w:rsidR="000916FE" w:rsidRPr="0023127C" w:rsidRDefault="0069530C" w:rsidP="0023127C">
      <w:pPr>
        <w:pStyle w:val="1"/>
      </w:pPr>
      <w:bookmarkStart w:id="2" w:name="_Toc521520017"/>
      <w:r>
        <w:rPr>
          <w:rFonts w:hint="eastAsia"/>
        </w:rPr>
        <w:t>三</w:t>
      </w:r>
      <w:r w:rsidR="00CC0086" w:rsidRPr="0023127C">
        <w:rPr>
          <w:rFonts w:hint="eastAsia"/>
        </w:rPr>
        <w:t>、</w:t>
      </w:r>
      <w:r w:rsidR="000916FE" w:rsidRPr="0023127C">
        <w:rPr>
          <w:rFonts w:hint="eastAsia"/>
        </w:rPr>
        <w:t>融资企业注册流程</w:t>
      </w:r>
      <w:bookmarkEnd w:id="2"/>
    </w:p>
    <w:p w:rsidR="000916FE" w:rsidRPr="00511606" w:rsidRDefault="00511606" w:rsidP="0023127C">
      <w:pPr>
        <w:pStyle w:val="2"/>
      </w:pPr>
      <w:bookmarkStart w:id="3" w:name="_Toc521520018"/>
      <w:r>
        <w:rPr>
          <w:rFonts w:hint="eastAsia"/>
        </w:rPr>
        <w:t>（一）</w:t>
      </w:r>
      <w:r w:rsidR="000916FE" w:rsidRPr="00511606">
        <w:rPr>
          <w:rFonts w:hint="eastAsia"/>
        </w:rPr>
        <w:t>融资企业注册总体流程</w:t>
      </w:r>
      <w:bookmarkEnd w:id="3"/>
    </w:p>
    <w:p w:rsidR="000916FE" w:rsidRPr="00922B41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rFonts w:ascii="仿宋_GB2312" w:eastAsia="仿宋_GB2312" w:hint="eastAsia"/>
          <w:sz w:val="30"/>
          <w:szCs w:val="30"/>
        </w:rPr>
        <w:t>1、融资企业注册</w:t>
      </w:r>
    </w:p>
    <w:p w:rsidR="000916FE" w:rsidRDefault="009B2C9C" w:rsidP="000916FE">
      <w:r>
        <w:object w:dxaOrig="8304" w:dyaOrig="29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15pt;height:147.4pt" o:ole="">
            <v:imagedata r:id="rId9" o:title=""/>
          </v:shape>
          <o:OLEObject Type="Embed" ProgID="Visio.Drawing.11" ShapeID="_x0000_i1053" DrawAspect="Content" ObjectID="_1595327986" r:id="rId10"/>
        </w:object>
      </w:r>
    </w:p>
    <w:p w:rsidR="000916FE" w:rsidRDefault="000916FE" w:rsidP="000916FE">
      <w:pPr>
        <w:rPr>
          <w:rFonts w:ascii="仿宋_GB2312" w:eastAsia="仿宋_GB2312"/>
          <w:sz w:val="30"/>
          <w:szCs w:val="30"/>
        </w:rPr>
      </w:pPr>
      <w:r w:rsidRPr="00922B41">
        <w:rPr>
          <w:rFonts w:ascii="仿宋_GB2312" w:eastAsia="仿宋_GB2312" w:hint="eastAsia"/>
          <w:sz w:val="30"/>
          <w:szCs w:val="30"/>
        </w:rPr>
        <w:t>2、审核步骤</w:t>
      </w:r>
    </w:p>
    <w:p w:rsidR="000916FE" w:rsidRDefault="009B2C9C" w:rsidP="000916FE">
      <w:r>
        <w:object w:dxaOrig="6490" w:dyaOrig="934">
          <v:shape id="_x0000_i1056" type="#_x0000_t75" style="width:324.7pt;height:46.85pt" o:ole="">
            <v:imagedata r:id="rId11" o:title=""/>
          </v:shape>
          <o:OLEObject Type="Embed" ProgID="Visio.Drawing.11" ShapeID="_x0000_i1056" DrawAspect="Content" ObjectID="_1595327987" r:id="rId12"/>
        </w:object>
      </w:r>
      <w:bookmarkStart w:id="4" w:name="_GoBack"/>
      <w:bookmarkEnd w:id="4"/>
    </w:p>
    <w:p w:rsidR="000916FE" w:rsidRPr="0023127C" w:rsidRDefault="00511606" w:rsidP="0023127C">
      <w:pPr>
        <w:pStyle w:val="2"/>
      </w:pPr>
      <w:bookmarkStart w:id="5" w:name="_Toc521520019"/>
      <w:r w:rsidRPr="0023127C">
        <w:rPr>
          <w:rFonts w:hint="eastAsia"/>
        </w:rPr>
        <w:lastRenderedPageBreak/>
        <w:t>（二）</w:t>
      </w:r>
      <w:r w:rsidR="000916FE" w:rsidRPr="0023127C">
        <w:rPr>
          <w:rFonts w:hint="eastAsia"/>
        </w:rPr>
        <w:t>融资企业注册具体操作流程</w:t>
      </w:r>
      <w:bookmarkEnd w:id="5"/>
    </w:p>
    <w:p w:rsidR="000916FE" w:rsidRPr="005A5391" w:rsidRDefault="000916FE" w:rsidP="000916FE">
      <w:pPr>
        <w:pStyle w:val="a5"/>
        <w:numPr>
          <w:ilvl w:val="0"/>
          <w:numId w:val="2"/>
        </w:numPr>
        <w:ind w:left="0" w:firstLineChars="0" w:firstLine="0"/>
        <w:rPr>
          <w:rFonts w:ascii="仿宋_GB2312" w:eastAsia="仿宋_GB2312"/>
          <w:sz w:val="30"/>
          <w:szCs w:val="30"/>
        </w:rPr>
      </w:pPr>
      <w:r w:rsidRPr="005A5391">
        <w:rPr>
          <w:rFonts w:ascii="仿宋_GB2312" w:eastAsia="仿宋_GB2312" w:hint="eastAsia"/>
          <w:sz w:val="30"/>
          <w:szCs w:val="30"/>
        </w:rPr>
        <w:t>输入苏州股权融资服务平台网址：</w:t>
      </w:r>
      <w:hyperlink r:id="rId13" w:history="1">
        <w:r w:rsidRPr="005A5391">
          <w:rPr>
            <w:rStyle w:val="a6"/>
            <w:rFonts w:ascii="仿宋_GB2312" w:eastAsia="仿宋_GB2312" w:hint="eastAsia"/>
            <w:sz w:val="30"/>
            <w:szCs w:val="30"/>
          </w:rPr>
          <w:t>www</w:t>
        </w:r>
        <w:r w:rsidRPr="005A5391">
          <w:rPr>
            <w:rStyle w:val="a6"/>
            <w:rFonts w:ascii="仿宋_GB2312" w:eastAsia="仿宋_GB2312"/>
            <w:sz w:val="30"/>
            <w:szCs w:val="30"/>
          </w:rPr>
          <w:t>.szgq.suzhou.gov.cn</w:t>
        </w:r>
      </w:hyperlink>
      <w:r w:rsidRPr="005A5391">
        <w:rPr>
          <w:rFonts w:ascii="仿宋_GB2312" w:eastAsia="仿宋_GB2312"/>
          <w:sz w:val="30"/>
          <w:szCs w:val="30"/>
        </w:rPr>
        <w:t xml:space="preserve">; </w:t>
      </w:r>
      <w:r w:rsidRPr="005A5391">
        <w:rPr>
          <w:rFonts w:ascii="仿宋_GB2312" w:eastAsia="仿宋_GB2312" w:hint="eastAsia"/>
          <w:sz w:val="30"/>
          <w:szCs w:val="30"/>
        </w:rPr>
        <w:t>点击门户页面右上方的“注册”按钮；</w:t>
      </w:r>
    </w:p>
    <w:p w:rsidR="000916FE" w:rsidRPr="00AE55E4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drawing>
          <wp:inline distT="0" distB="0" distL="0" distR="0" wp14:anchorId="3F567BB3" wp14:editId="73D46860">
            <wp:extent cx="5274310" cy="38722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Default="000916FE" w:rsidP="000916FE">
      <w:pPr>
        <w:pStyle w:val="a5"/>
        <w:numPr>
          <w:ilvl w:val="0"/>
          <w:numId w:val="2"/>
        </w:numPr>
        <w:ind w:left="0" w:firstLineChars="0" w:firstLine="0"/>
        <w:rPr>
          <w:rFonts w:ascii="仿宋_GB2312" w:eastAsia="仿宋_GB2312"/>
          <w:sz w:val="30"/>
          <w:szCs w:val="30"/>
        </w:rPr>
      </w:pPr>
      <w:r>
        <w:rPr>
          <w:rFonts w:ascii="仿宋_GB2312" w:eastAsia="仿宋_GB2312" w:hint="eastAsia"/>
          <w:sz w:val="30"/>
          <w:szCs w:val="30"/>
        </w:rPr>
        <w:t>阅读用户协议，窗口右侧下拉条拉到最后点击“同意”或“不同意”；若同意，可进行后续的注册流程；若“不同意”，页面回到门户首页；</w:t>
      </w:r>
    </w:p>
    <w:p w:rsidR="000916FE" w:rsidRPr="00AE55E4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6B52FB9" wp14:editId="5FF4A7FE">
            <wp:extent cx="5274310" cy="3265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Default="000916FE" w:rsidP="000916FE">
      <w:pPr>
        <w:pStyle w:val="a5"/>
        <w:numPr>
          <w:ilvl w:val="0"/>
          <w:numId w:val="2"/>
        </w:numPr>
        <w:ind w:left="0" w:firstLineChars="0" w:firstLine="0"/>
        <w:rPr>
          <w:rFonts w:ascii="仿宋_GB2312" w:eastAsia="仿宋_GB2312"/>
          <w:sz w:val="30"/>
          <w:szCs w:val="30"/>
        </w:rPr>
      </w:pPr>
      <w:r>
        <w:rPr>
          <w:rFonts w:ascii="仿宋_GB2312" w:eastAsia="仿宋_GB2312" w:hint="eastAsia"/>
          <w:sz w:val="30"/>
          <w:szCs w:val="30"/>
        </w:rPr>
        <w:t>选择“企业注册”选项卡；录入企业账户信息、股权事宜联系人信息，设置用户密码；点击“免费注册”；</w:t>
      </w:r>
    </w:p>
    <w:p w:rsidR="000916FE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drawing>
          <wp:inline distT="0" distB="0" distL="0" distR="0" wp14:anchorId="47DDA8AB" wp14:editId="1D9C8975">
            <wp:extent cx="5274310" cy="3122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951FF1C" wp14:editId="79B49216">
            <wp:extent cx="5274310" cy="33458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Pr="0097208A" w:rsidRDefault="000916FE" w:rsidP="000916FE">
      <w:pPr>
        <w:pStyle w:val="a5"/>
        <w:numPr>
          <w:ilvl w:val="0"/>
          <w:numId w:val="2"/>
        </w:numPr>
        <w:ind w:left="0" w:firstLineChars="0" w:firstLine="0"/>
        <w:rPr>
          <w:rFonts w:ascii="仿宋_GB2312" w:eastAsia="仿宋_GB2312"/>
          <w:sz w:val="30"/>
          <w:szCs w:val="30"/>
        </w:rPr>
      </w:pPr>
      <w:r>
        <w:rPr>
          <w:rFonts w:ascii="仿宋_GB2312" w:eastAsia="仿宋_GB2312" w:hint="eastAsia"/>
          <w:sz w:val="30"/>
          <w:szCs w:val="30"/>
        </w:rPr>
        <w:t>注册成功后即可</w:t>
      </w:r>
      <w:r w:rsidRPr="0097208A">
        <w:rPr>
          <w:rFonts w:ascii="仿宋_GB2312" w:eastAsia="仿宋_GB2312" w:hint="eastAsia"/>
          <w:sz w:val="30"/>
          <w:szCs w:val="30"/>
        </w:rPr>
        <w:t>登录平台</w:t>
      </w:r>
      <w:r>
        <w:rPr>
          <w:rFonts w:ascii="仿宋_GB2312" w:eastAsia="仿宋_GB2312" w:hint="eastAsia"/>
          <w:sz w:val="30"/>
          <w:szCs w:val="30"/>
        </w:rPr>
        <w:t>补充企业信息</w:t>
      </w:r>
      <w:r w:rsidRPr="0097208A">
        <w:rPr>
          <w:rFonts w:ascii="仿宋_GB2312" w:eastAsia="仿宋_GB2312" w:hint="eastAsia"/>
          <w:sz w:val="30"/>
          <w:szCs w:val="30"/>
        </w:rPr>
        <w:t>，账号名：证件号码，密码为注册时设置的密码；</w:t>
      </w:r>
    </w:p>
    <w:p w:rsidR="000916FE" w:rsidRPr="0097208A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drawing>
          <wp:inline distT="0" distB="0" distL="0" distR="0" wp14:anchorId="1F5549AF" wp14:editId="25F8836F">
            <wp:extent cx="5274310" cy="2801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Pr="00904AB1" w:rsidRDefault="000916FE" w:rsidP="000916FE">
      <w:pPr>
        <w:pStyle w:val="a5"/>
        <w:numPr>
          <w:ilvl w:val="0"/>
          <w:numId w:val="2"/>
        </w:numPr>
        <w:ind w:firstLineChars="0"/>
        <w:rPr>
          <w:rFonts w:ascii="仿宋_GB2312" w:eastAsia="仿宋_GB2312"/>
          <w:sz w:val="30"/>
          <w:szCs w:val="30"/>
        </w:rPr>
      </w:pPr>
      <w:r w:rsidRPr="00904AB1">
        <w:rPr>
          <w:rFonts w:ascii="仿宋_GB2312" w:eastAsia="仿宋_GB2312" w:hint="eastAsia"/>
          <w:sz w:val="30"/>
          <w:szCs w:val="30"/>
        </w:rPr>
        <w:t>点击</w:t>
      </w:r>
      <w:r>
        <w:rPr>
          <w:rFonts w:ascii="仿宋_GB2312" w:eastAsia="仿宋_GB2312" w:hint="eastAsia"/>
          <w:sz w:val="30"/>
          <w:szCs w:val="30"/>
        </w:rPr>
        <w:t>“</w:t>
      </w:r>
      <w:r w:rsidRPr="00904AB1">
        <w:rPr>
          <w:rFonts w:ascii="仿宋_GB2312" w:eastAsia="仿宋_GB2312" w:hint="eastAsia"/>
          <w:sz w:val="30"/>
          <w:szCs w:val="30"/>
        </w:rPr>
        <w:t>补充信息</w:t>
      </w:r>
      <w:r>
        <w:rPr>
          <w:rFonts w:ascii="仿宋_GB2312" w:eastAsia="仿宋_GB2312" w:hint="eastAsia"/>
          <w:sz w:val="30"/>
          <w:szCs w:val="30"/>
        </w:rPr>
        <w:t>”进入信息补充页面</w:t>
      </w:r>
      <w:r w:rsidRPr="00904AB1">
        <w:rPr>
          <w:rFonts w:ascii="仿宋_GB2312" w:eastAsia="仿宋_GB2312" w:hint="eastAsia"/>
          <w:sz w:val="30"/>
          <w:szCs w:val="30"/>
        </w:rPr>
        <w:t>；</w:t>
      </w:r>
    </w:p>
    <w:p w:rsidR="000916FE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9D71064" wp14:editId="5A9CA8B7">
            <wp:extent cx="5274310" cy="22529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Pr="00392A07" w:rsidRDefault="000916FE" w:rsidP="000916FE">
      <w:pPr>
        <w:pStyle w:val="a5"/>
        <w:numPr>
          <w:ilvl w:val="0"/>
          <w:numId w:val="2"/>
        </w:numPr>
        <w:ind w:left="0" w:firstLineChars="0" w:firstLine="0"/>
        <w:rPr>
          <w:rFonts w:ascii="仿宋_GB2312" w:eastAsia="仿宋_GB2312"/>
          <w:sz w:val="30"/>
          <w:szCs w:val="30"/>
        </w:rPr>
      </w:pPr>
      <w:r w:rsidRPr="00392A07">
        <w:rPr>
          <w:rFonts w:ascii="仿宋_GB2312" w:eastAsia="仿宋_GB2312" w:hint="eastAsia"/>
          <w:sz w:val="30"/>
          <w:szCs w:val="30"/>
        </w:rPr>
        <w:t>填写</w:t>
      </w:r>
      <w:r>
        <w:rPr>
          <w:rFonts w:ascii="仿宋_GB2312" w:eastAsia="仿宋_GB2312" w:hint="eastAsia"/>
          <w:sz w:val="30"/>
          <w:szCs w:val="30"/>
        </w:rPr>
        <w:t>基本信息中</w:t>
      </w:r>
      <w:r w:rsidRPr="00392A07">
        <w:rPr>
          <w:rFonts w:ascii="仿宋_GB2312" w:eastAsia="仿宋_GB2312" w:hint="eastAsia"/>
          <w:sz w:val="30"/>
          <w:szCs w:val="30"/>
        </w:rPr>
        <w:t>空白项</w:t>
      </w:r>
      <w:r>
        <w:rPr>
          <w:rFonts w:ascii="仿宋_GB2312" w:eastAsia="仿宋_GB2312" w:hint="eastAsia"/>
          <w:sz w:val="30"/>
          <w:szCs w:val="30"/>
        </w:rPr>
        <w:t>信息</w:t>
      </w:r>
      <w:r w:rsidR="00A76FFD">
        <w:rPr>
          <w:rFonts w:ascii="仿宋_GB2312" w:eastAsia="仿宋_GB2312" w:hint="eastAsia"/>
          <w:sz w:val="30"/>
          <w:szCs w:val="30"/>
        </w:rPr>
        <w:t>，其中</w:t>
      </w:r>
      <w:r>
        <w:rPr>
          <w:rFonts w:ascii="仿宋_GB2312" w:eastAsia="仿宋_GB2312" w:hint="eastAsia"/>
          <w:sz w:val="30"/>
          <w:szCs w:val="30"/>
        </w:rPr>
        <w:t>部分信息来自于工商，不得修改</w:t>
      </w:r>
      <w:r w:rsidR="00A76FFD">
        <w:rPr>
          <w:rFonts w:ascii="仿宋_GB2312" w:eastAsia="仿宋_GB2312" w:hint="eastAsia"/>
          <w:sz w:val="30"/>
          <w:szCs w:val="30"/>
        </w:rPr>
        <w:t>，</w:t>
      </w:r>
      <w:r w:rsidR="001F7F8D">
        <w:rPr>
          <w:rFonts w:ascii="仿宋_GB2312" w:eastAsia="仿宋_GB2312" w:hint="eastAsia"/>
          <w:sz w:val="30"/>
          <w:szCs w:val="30"/>
        </w:rPr>
        <w:t>如有异议，</w:t>
      </w:r>
      <w:r w:rsidR="00A67EAA">
        <w:rPr>
          <w:rFonts w:ascii="仿宋_GB2312" w:eastAsia="仿宋_GB2312" w:hint="eastAsia"/>
          <w:sz w:val="30"/>
          <w:szCs w:val="30"/>
        </w:rPr>
        <w:t>可填写异议信息</w:t>
      </w:r>
      <w:r w:rsidR="00A76FFD">
        <w:rPr>
          <w:rFonts w:ascii="仿宋_GB2312" w:eastAsia="仿宋_GB2312" w:hint="eastAsia"/>
          <w:sz w:val="30"/>
          <w:szCs w:val="30"/>
        </w:rPr>
        <w:t>；</w:t>
      </w:r>
    </w:p>
    <w:p w:rsidR="000916FE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drawing>
          <wp:inline distT="0" distB="0" distL="0" distR="0" wp14:anchorId="47014CE5" wp14:editId="17EFD3EC">
            <wp:extent cx="5274310" cy="27952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FD" w:rsidRDefault="00A76FFD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drawing>
          <wp:inline distT="0" distB="0" distL="0" distR="0" wp14:anchorId="05ABF16A" wp14:editId="2005B30F">
            <wp:extent cx="5274310" cy="20929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Pr="009D6A1A" w:rsidRDefault="000916FE" w:rsidP="000916FE">
      <w:pPr>
        <w:pStyle w:val="a5"/>
        <w:numPr>
          <w:ilvl w:val="0"/>
          <w:numId w:val="2"/>
        </w:numPr>
        <w:ind w:left="0" w:firstLineChars="0" w:firstLine="0"/>
        <w:rPr>
          <w:rFonts w:ascii="仿宋_GB2312" w:eastAsia="仿宋_GB2312"/>
          <w:sz w:val="30"/>
          <w:szCs w:val="30"/>
        </w:rPr>
      </w:pPr>
      <w:r w:rsidRPr="009D6A1A">
        <w:rPr>
          <w:rFonts w:ascii="仿宋_GB2312" w:eastAsia="仿宋_GB2312" w:hint="eastAsia"/>
          <w:sz w:val="30"/>
          <w:szCs w:val="30"/>
        </w:rPr>
        <w:t>添加</w:t>
      </w:r>
      <w:r>
        <w:rPr>
          <w:rFonts w:ascii="仿宋_GB2312" w:eastAsia="仿宋_GB2312" w:hint="eastAsia"/>
          <w:sz w:val="30"/>
          <w:szCs w:val="30"/>
        </w:rPr>
        <w:t>股东信息、</w:t>
      </w:r>
      <w:r w:rsidRPr="009D6A1A">
        <w:rPr>
          <w:rFonts w:ascii="仿宋_GB2312" w:eastAsia="仿宋_GB2312" w:hint="eastAsia"/>
          <w:sz w:val="30"/>
          <w:szCs w:val="30"/>
        </w:rPr>
        <w:t>团队成员和主要技术、产品，填写完成后点</w:t>
      </w:r>
      <w:r w:rsidRPr="009D6A1A">
        <w:rPr>
          <w:rFonts w:ascii="仿宋_GB2312" w:eastAsia="仿宋_GB2312" w:hint="eastAsia"/>
          <w:sz w:val="30"/>
          <w:szCs w:val="30"/>
        </w:rPr>
        <w:lastRenderedPageBreak/>
        <w:t>击“增加”即可保存到下方列表中</w:t>
      </w:r>
      <w:r>
        <w:rPr>
          <w:rFonts w:ascii="仿宋_GB2312" w:eastAsia="仿宋_GB2312" w:hint="eastAsia"/>
          <w:sz w:val="30"/>
          <w:szCs w:val="30"/>
        </w:rPr>
        <w:t>，若有多条可继续添加</w:t>
      </w:r>
      <w:r w:rsidRPr="009D6A1A">
        <w:rPr>
          <w:rFonts w:ascii="仿宋_GB2312" w:eastAsia="仿宋_GB2312" w:hint="eastAsia"/>
          <w:sz w:val="30"/>
          <w:szCs w:val="30"/>
        </w:rPr>
        <w:t>；</w:t>
      </w:r>
    </w:p>
    <w:p w:rsidR="000916FE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drawing>
          <wp:inline distT="0" distB="0" distL="0" distR="0" wp14:anchorId="66A1B955" wp14:editId="654FDF59">
            <wp:extent cx="5274310" cy="27362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Default="000916FE" w:rsidP="000916FE">
      <w:pPr>
        <w:pStyle w:val="a5"/>
        <w:numPr>
          <w:ilvl w:val="0"/>
          <w:numId w:val="2"/>
        </w:numPr>
        <w:ind w:left="0" w:firstLineChars="0" w:firstLine="0"/>
        <w:rPr>
          <w:rFonts w:ascii="仿宋_GB2312" w:eastAsia="仿宋_GB2312"/>
          <w:sz w:val="30"/>
          <w:szCs w:val="30"/>
        </w:rPr>
      </w:pPr>
      <w:r w:rsidRPr="00392A07">
        <w:rPr>
          <w:rFonts w:ascii="仿宋_GB2312" w:eastAsia="仿宋_GB2312" w:hint="eastAsia"/>
          <w:sz w:val="30"/>
          <w:szCs w:val="30"/>
        </w:rPr>
        <w:t>点击“导出授权书”，系统会根据用户填写的信息生成企业授权书</w:t>
      </w:r>
      <w:r>
        <w:rPr>
          <w:rFonts w:ascii="仿宋_GB2312" w:eastAsia="仿宋_GB2312" w:hint="eastAsia"/>
          <w:sz w:val="30"/>
          <w:szCs w:val="30"/>
        </w:rPr>
        <w:t>，下载打印后加盖公章</w:t>
      </w:r>
      <w:r w:rsidRPr="00392A07">
        <w:rPr>
          <w:rFonts w:ascii="仿宋_GB2312" w:eastAsia="仿宋_GB2312" w:hint="eastAsia"/>
          <w:sz w:val="30"/>
          <w:szCs w:val="30"/>
        </w:rPr>
        <w:t>；</w:t>
      </w:r>
    </w:p>
    <w:p w:rsidR="000916FE" w:rsidRPr="00511606" w:rsidRDefault="000916FE" w:rsidP="00511606">
      <w:pPr>
        <w:rPr>
          <w:rFonts w:ascii="仿宋_GB2312" w:eastAsia="仿宋_GB2312"/>
          <w:sz w:val="30"/>
          <w:szCs w:val="30"/>
        </w:rPr>
      </w:pPr>
      <w:r>
        <w:rPr>
          <w:noProof/>
        </w:rPr>
        <w:drawing>
          <wp:inline distT="0" distB="0" distL="0" distR="0" wp14:anchorId="443841A2" wp14:editId="3D3AB7B2">
            <wp:extent cx="5274310" cy="3505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Default="000916FE" w:rsidP="00360147">
      <w:pPr>
        <w:pStyle w:val="a5"/>
        <w:numPr>
          <w:ilvl w:val="0"/>
          <w:numId w:val="2"/>
        </w:numPr>
        <w:ind w:left="0" w:firstLineChars="0" w:firstLine="0"/>
        <w:rPr>
          <w:rFonts w:ascii="仿宋_GB2312" w:eastAsia="仿宋_GB2312"/>
          <w:sz w:val="30"/>
          <w:szCs w:val="30"/>
        </w:rPr>
      </w:pPr>
      <w:r>
        <w:rPr>
          <w:rFonts w:ascii="仿宋_GB2312" w:eastAsia="仿宋_GB2312" w:hint="eastAsia"/>
          <w:sz w:val="30"/>
          <w:szCs w:val="30"/>
        </w:rPr>
        <w:t>上传加盖好公章的授权书和营业执照影印件，点击“提交”，提示“信息已提交，正在审核，请耐心等待”。</w:t>
      </w:r>
    </w:p>
    <w:p w:rsidR="000916FE" w:rsidRPr="008974A6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A60B52" wp14:editId="4D0D1298">
            <wp:extent cx="5274310" cy="3122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drawing>
          <wp:inline distT="0" distB="0" distL="0" distR="0" wp14:anchorId="098F27D7" wp14:editId="53F815AE">
            <wp:extent cx="5274310" cy="2120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Pr="00511606" w:rsidRDefault="00511606" w:rsidP="0023127C">
      <w:pPr>
        <w:pStyle w:val="2"/>
      </w:pPr>
      <w:bookmarkStart w:id="6" w:name="_Toc521520020"/>
      <w:r>
        <w:rPr>
          <w:rFonts w:hint="eastAsia"/>
        </w:rPr>
        <w:t>（三）</w:t>
      </w:r>
      <w:r w:rsidR="000916FE" w:rsidRPr="00511606">
        <w:rPr>
          <w:rFonts w:hint="eastAsia"/>
        </w:rPr>
        <w:t>融资企业审核进度查询和信息修改</w:t>
      </w:r>
      <w:bookmarkEnd w:id="6"/>
    </w:p>
    <w:p w:rsidR="000916FE" w:rsidRPr="00163FAE" w:rsidRDefault="000916FE" w:rsidP="00360147">
      <w:pPr>
        <w:pStyle w:val="a5"/>
        <w:numPr>
          <w:ilvl w:val="0"/>
          <w:numId w:val="3"/>
        </w:numPr>
        <w:ind w:left="0" w:firstLineChars="0" w:firstLine="0"/>
        <w:rPr>
          <w:rFonts w:ascii="仿宋_GB2312" w:eastAsia="仿宋_GB2312"/>
          <w:sz w:val="30"/>
          <w:szCs w:val="30"/>
        </w:rPr>
      </w:pPr>
      <w:r w:rsidRPr="00294357">
        <w:rPr>
          <w:rFonts w:ascii="仿宋_GB2312" w:eastAsia="仿宋_GB2312" w:hint="eastAsia"/>
          <w:sz w:val="30"/>
          <w:szCs w:val="30"/>
        </w:rPr>
        <w:t>企业用户提交信息后，可登录系统查看</w:t>
      </w:r>
      <w:r>
        <w:rPr>
          <w:rFonts w:ascii="仿宋_GB2312" w:eastAsia="仿宋_GB2312" w:hint="eastAsia"/>
          <w:sz w:val="30"/>
          <w:szCs w:val="30"/>
        </w:rPr>
        <w:t>审核进度</w:t>
      </w:r>
      <w:r w:rsidRPr="00294357">
        <w:rPr>
          <w:rFonts w:ascii="仿宋_GB2312" w:eastAsia="仿宋_GB2312" w:hint="eastAsia"/>
          <w:sz w:val="30"/>
          <w:szCs w:val="30"/>
        </w:rPr>
        <w:t>。</w:t>
      </w:r>
      <w:r w:rsidRPr="000C781C">
        <w:rPr>
          <w:rFonts w:ascii="仿宋_GB2312" w:eastAsia="仿宋_GB2312" w:hint="eastAsia"/>
          <w:sz w:val="30"/>
          <w:szCs w:val="30"/>
        </w:rPr>
        <w:t>信息先由区县金融办</w:t>
      </w:r>
      <w:r>
        <w:rPr>
          <w:rFonts w:ascii="仿宋_GB2312" w:eastAsia="仿宋_GB2312" w:hint="eastAsia"/>
          <w:sz w:val="30"/>
          <w:szCs w:val="30"/>
        </w:rPr>
        <w:t>初审</w:t>
      </w:r>
      <w:r w:rsidRPr="000C781C">
        <w:rPr>
          <w:rFonts w:ascii="仿宋_GB2312" w:eastAsia="仿宋_GB2312" w:hint="eastAsia"/>
          <w:sz w:val="30"/>
          <w:szCs w:val="30"/>
        </w:rPr>
        <w:t>、再由市金融办</w:t>
      </w:r>
      <w:r>
        <w:rPr>
          <w:rFonts w:ascii="仿宋_GB2312" w:eastAsia="仿宋_GB2312" w:hint="eastAsia"/>
          <w:sz w:val="30"/>
          <w:szCs w:val="30"/>
        </w:rPr>
        <w:t>复审</w:t>
      </w:r>
      <w:r w:rsidRPr="000C781C">
        <w:rPr>
          <w:rFonts w:ascii="仿宋_GB2312" w:eastAsia="仿宋_GB2312" w:hint="eastAsia"/>
          <w:sz w:val="30"/>
          <w:szCs w:val="30"/>
        </w:rPr>
        <w:t>、最后到征信公司激活。</w:t>
      </w:r>
    </w:p>
    <w:p w:rsidR="000916FE" w:rsidRPr="000C781C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4A55A" wp14:editId="0328522E">
                <wp:simplePos x="0" y="0"/>
                <wp:positionH relativeFrom="column">
                  <wp:posOffset>192136</wp:posOffset>
                </wp:positionH>
                <wp:positionV relativeFrom="paragraph">
                  <wp:posOffset>1912947</wp:posOffset>
                </wp:positionV>
                <wp:extent cx="661958" cy="224393"/>
                <wp:effectExtent l="0" t="0" r="24130" b="23495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58" cy="2243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D2AC3C" id="椭圆 22" o:spid="_x0000_s1026" style="position:absolute;left:0;text-align:left;margin-left:15.15pt;margin-top:150.65pt;width:52.1pt;height:1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CE55227" wp14:editId="448D78CA">
            <wp:extent cx="5274310" cy="28289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Default="000916FE" w:rsidP="00360147">
      <w:pPr>
        <w:pStyle w:val="a5"/>
        <w:numPr>
          <w:ilvl w:val="0"/>
          <w:numId w:val="3"/>
        </w:numPr>
        <w:ind w:left="0" w:firstLineChars="0" w:firstLine="0"/>
        <w:rPr>
          <w:rFonts w:ascii="仿宋_GB2312" w:eastAsia="仿宋_GB2312"/>
          <w:sz w:val="30"/>
          <w:szCs w:val="30"/>
        </w:rPr>
      </w:pPr>
      <w:r>
        <w:rPr>
          <w:rFonts w:ascii="仿宋_GB2312" w:eastAsia="仿宋_GB2312" w:hint="eastAsia"/>
          <w:sz w:val="30"/>
          <w:szCs w:val="30"/>
        </w:rPr>
        <w:t>当信息有误被审核退回时，系统会发送提示短信到填写的股权事宜联系人手机，用户可登录系统查看退回原因并修改信息，并再次提交审核。</w:t>
      </w:r>
    </w:p>
    <w:p w:rsidR="000916FE" w:rsidRPr="000C781C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5FA6F7" wp14:editId="2A951372">
                <wp:simplePos x="0" y="0"/>
                <wp:positionH relativeFrom="column">
                  <wp:posOffset>3053010</wp:posOffset>
                </wp:positionH>
                <wp:positionV relativeFrom="paragraph">
                  <wp:posOffset>2077530</wp:posOffset>
                </wp:positionV>
                <wp:extent cx="661958" cy="224393"/>
                <wp:effectExtent l="0" t="0" r="24130" b="2349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58" cy="2243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EF4CE7" id="椭圆 23" o:spid="_x0000_s1026" style="position:absolute;left:0;text-align:left;margin-left:240.4pt;margin-top:163.6pt;width:52.1pt;height:17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417BB5B" wp14:editId="0D7B72B8">
            <wp:extent cx="5274310" cy="28289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Pr="00615296" w:rsidRDefault="000916FE" w:rsidP="00360147">
      <w:pPr>
        <w:pStyle w:val="a5"/>
        <w:numPr>
          <w:ilvl w:val="0"/>
          <w:numId w:val="3"/>
        </w:numPr>
        <w:ind w:left="0" w:firstLineChars="0" w:firstLine="0"/>
        <w:rPr>
          <w:rFonts w:ascii="仿宋_GB2312" w:eastAsia="仿宋_GB2312"/>
          <w:sz w:val="30"/>
          <w:szCs w:val="30"/>
        </w:rPr>
      </w:pPr>
      <w:r w:rsidRPr="00615296">
        <w:rPr>
          <w:rFonts w:ascii="仿宋_GB2312" w:eastAsia="仿宋_GB2312" w:hint="eastAsia"/>
          <w:sz w:val="30"/>
          <w:szCs w:val="30"/>
        </w:rPr>
        <w:t>征信公司激活后，即可登录系统</w:t>
      </w:r>
      <w:r>
        <w:rPr>
          <w:rFonts w:ascii="仿宋_GB2312" w:eastAsia="仿宋_GB2312" w:hint="eastAsia"/>
          <w:sz w:val="30"/>
          <w:szCs w:val="30"/>
        </w:rPr>
        <w:t>开展业务</w:t>
      </w:r>
      <w:r w:rsidRPr="00615296">
        <w:rPr>
          <w:rFonts w:ascii="仿宋_GB2312" w:eastAsia="仿宋_GB2312" w:hint="eastAsia"/>
          <w:sz w:val="30"/>
          <w:szCs w:val="30"/>
        </w:rPr>
        <w:t>。</w:t>
      </w:r>
    </w:p>
    <w:p w:rsidR="000916FE" w:rsidRPr="00615296" w:rsidRDefault="000916FE" w:rsidP="000916FE">
      <w:pPr>
        <w:rPr>
          <w:rFonts w:ascii="仿宋_GB2312" w:eastAsia="仿宋_GB2312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3ECBC75" wp14:editId="3C06B683">
            <wp:extent cx="5274310" cy="28886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06" w:rsidRDefault="00511606">
      <w:pPr>
        <w:widowControl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br w:type="page"/>
      </w:r>
    </w:p>
    <w:p w:rsidR="00511606" w:rsidRDefault="007555EC" w:rsidP="0023127C">
      <w:pPr>
        <w:pStyle w:val="1"/>
      </w:pPr>
      <w:bookmarkStart w:id="7" w:name="_Toc521520021"/>
      <w:r>
        <w:rPr>
          <w:rFonts w:hint="eastAsia"/>
        </w:rPr>
        <w:lastRenderedPageBreak/>
        <w:t>四</w:t>
      </w:r>
      <w:r w:rsidR="00511606">
        <w:rPr>
          <w:rFonts w:hint="eastAsia"/>
        </w:rPr>
        <w:t>、</w:t>
      </w:r>
      <w:r w:rsidR="00511606" w:rsidRPr="004124E0">
        <w:rPr>
          <w:rFonts w:hint="eastAsia"/>
        </w:rPr>
        <w:t>企业</w:t>
      </w:r>
      <w:r w:rsidR="00511606">
        <w:rPr>
          <w:rFonts w:hint="eastAsia"/>
        </w:rPr>
        <w:t>融资需求</w:t>
      </w:r>
      <w:r w:rsidR="00511606" w:rsidRPr="004124E0">
        <w:rPr>
          <w:rFonts w:hint="eastAsia"/>
        </w:rPr>
        <w:t>发布和管理流程</w:t>
      </w:r>
      <w:bookmarkEnd w:id="7"/>
    </w:p>
    <w:p w:rsidR="00511606" w:rsidRPr="00511606" w:rsidRDefault="00511606" w:rsidP="0023127C">
      <w:pPr>
        <w:pStyle w:val="2"/>
      </w:pPr>
      <w:bookmarkStart w:id="8" w:name="_Toc521520022"/>
      <w:r>
        <w:rPr>
          <w:rFonts w:hint="eastAsia"/>
        </w:rPr>
        <w:t>（一）</w:t>
      </w:r>
      <w:r w:rsidRPr="00511606">
        <w:rPr>
          <w:rFonts w:hint="eastAsia"/>
        </w:rPr>
        <w:t>业务流程</w:t>
      </w:r>
      <w:bookmarkEnd w:id="8"/>
    </w:p>
    <w:p w:rsidR="00511606" w:rsidRDefault="00511606" w:rsidP="00511606">
      <w:pPr>
        <w:pStyle w:val="a5"/>
        <w:numPr>
          <w:ilvl w:val="0"/>
          <w:numId w:val="6"/>
        </w:numPr>
        <w:ind w:left="11" w:firstLineChars="0" w:hanging="11"/>
        <w:rPr>
          <w:rFonts w:ascii="仿宋_GB2312" w:eastAsia="仿宋_GB2312" w:hAnsi="宋体"/>
          <w:sz w:val="32"/>
          <w:szCs w:val="32"/>
        </w:rPr>
      </w:pPr>
      <w:r>
        <w:rPr>
          <w:rFonts w:ascii="仿宋_GB2312" w:eastAsia="仿宋_GB2312" w:hAnsi="宋体" w:hint="eastAsia"/>
          <w:sz w:val="32"/>
          <w:szCs w:val="32"/>
        </w:rPr>
        <w:t>企业用户登录股权融资服务平台</w:t>
      </w:r>
      <w:r w:rsidR="001F7F8D">
        <w:rPr>
          <w:rFonts w:ascii="仿宋_GB2312" w:eastAsia="仿宋_GB2312" w:hAnsi="宋体" w:hint="eastAsia"/>
          <w:sz w:val="32"/>
          <w:szCs w:val="32"/>
        </w:rPr>
        <w:t>；</w:t>
      </w:r>
    </w:p>
    <w:p w:rsidR="00511606" w:rsidRDefault="00511606" w:rsidP="00511606">
      <w:pPr>
        <w:pStyle w:val="a5"/>
        <w:numPr>
          <w:ilvl w:val="0"/>
          <w:numId w:val="6"/>
        </w:numPr>
        <w:ind w:left="11" w:firstLineChars="0" w:hanging="11"/>
        <w:rPr>
          <w:rFonts w:ascii="仿宋_GB2312" w:eastAsia="仿宋_GB2312" w:hAnsi="宋体"/>
          <w:sz w:val="32"/>
          <w:szCs w:val="32"/>
        </w:rPr>
      </w:pPr>
      <w:r>
        <w:rPr>
          <w:rFonts w:ascii="仿宋_GB2312" w:eastAsia="仿宋_GB2312" w:hAnsi="宋体"/>
          <w:sz w:val="32"/>
          <w:szCs w:val="32"/>
        </w:rPr>
        <w:t>企业可以在</w:t>
      </w:r>
      <w:r>
        <w:rPr>
          <w:rFonts w:ascii="仿宋_GB2312" w:eastAsia="仿宋_GB2312" w:hAnsi="宋体" w:hint="eastAsia"/>
          <w:sz w:val="32"/>
          <w:szCs w:val="32"/>
        </w:rPr>
        <w:t>“投资机构查询”</w:t>
      </w:r>
      <w:r>
        <w:rPr>
          <w:rFonts w:ascii="仿宋_GB2312" w:eastAsia="仿宋_GB2312" w:hAnsi="宋体"/>
          <w:sz w:val="32"/>
          <w:szCs w:val="32"/>
        </w:rPr>
        <w:t>了解机构信息以选择合适的投资机构</w:t>
      </w:r>
      <w:r>
        <w:rPr>
          <w:rFonts w:ascii="仿宋_GB2312" w:eastAsia="仿宋_GB2312" w:hAnsi="宋体" w:hint="eastAsia"/>
          <w:sz w:val="32"/>
          <w:szCs w:val="32"/>
        </w:rPr>
        <w:t>。</w:t>
      </w:r>
    </w:p>
    <w:p w:rsidR="00511606" w:rsidRDefault="00511606" w:rsidP="00511606">
      <w:pPr>
        <w:pStyle w:val="a5"/>
        <w:numPr>
          <w:ilvl w:val="0"/>
          <w:numId w:val="6"/>
        </w:numPr>
        <w:ind w:left="11" w:firstLineChars="0" w:hanging="11"/>
        <w:rPr>
          <w:rFonts w:ascii="仿宋_GB2312" w:eastAsia="仿宋_GB2312" w:hAnsi="宋体"/>
          <w:sz w:val="32"/>
          <w:szCs w:val="32"/>
        </w:rPr>
      </w:pPr>
      <w:r w:rsidRPr="004124E0">
        <w:rPr>
          <w:rFonts w:ascii="仿宋_GB2312" w:eastAsia="仿宋_GB2312" w:hAnsi="宋体" w:hint="eastAsia"/>
          <w:sz w:val="32"/>
          <w:szCs w:val="32"/>
        </w:rPr>
        <w:t>可选择定向投递融资需求或公开发布融资需求</w:t>
      </w:r>
      <w:r>
        <w:rPr>
          <w:rFonts w:ascii="仿宋_GB2312" w:eastAsia="仿宋_GB2312" w:hAnsi="宋体" w:hint="eastAsia"/>
          <w:sz w:val="32"/>
          <w:szCs w:val="32"/>
        </w:rPr>
        <w:t>。定向投递融资需求是指选择不超过</w:t>
      </w:r>
      <w:r>
        <w:rPr>
          <w:rFonts w:ascii="仿宋_GB2312" w:eastAsia="仿宋_GB2312" w:hAnsi="宋体"/>
          <w:sz w:val="32"/>
          <w:szCs w:val="32"/>
        </w:rPr>
        <w:t>10家投资机构进行需求投递</w:t>
      </w:r>
      <w:r>
        <w:rPr>
          <w:rFonts w:ascii="仿宋_GB2312" w:eastAsia="仿宋_GB2312" w:hAnsi="宋体" w:hint="eastAsia"/>
          <w:sz w:val="32"/>
          <w:szCs w:val="32"/>
        </w:rPr>
        <w:t>，</w:t>
      </w:r>
      <w:r>
        <w:rPr>
          <w:rFonts w:ascii="仿宋_GB2312" w:eastAsia="仿宋_GB2312" w:hAnsi="宋体"/>
          <w:sz w:val="32"/>
          <w:szCs w:val="32"/>
        </w:rPr>
        <w:t>公开发布融资需求是向所有平台上的投资机构开放</w:t>
      </w:r>
      <w:r w:rsidRPr="004124E0">
        <w:rPr>
          <w:rFonts w:ascii="仿宋_GB2312" w:eastAsia="仿宋_GB2312" w:hAnsi="宋体" w:hint="eastAsia"/>
          <w:sz w:val="32"/>
          <w:szCs w:val="32"/>
        </w:rPr>
        <w:t>；</w:t>
      </w:r>
    </w:p>
    <w:p w:rsidR="00511606" w:rsidRDefault="00511606" w:rsidP="00511606">
      <w:pPr>
        <w:pStyle w:val="a5"/>
        <w:numPr>
          <w:ilvl w:val="0"/>
          <w:numId w:val="6"/>
        </w:numPr>
        <w:ind w:left="11" w:firstLineChars="0" w:hanging="11"/>
        <w:rPr>
          <w:rFonts w:ascii="仿宋_GB2312" w:eastAsia="仿宋_GB2312" w:hAnsi="宋体"/>
          <w:sz w:val="32"/>
          <w:szCs w:val="32"/>
        </w:rPr>
      </w:pPr>
      <w:r w:rsidRPr="004124E0">
        <w:rPr>
          <w:rFonts w:ascii="仿宋_GB2312" w:eastAsia="仿宋_GB2312" w:hAnsi="宋体" w:hint="eastAsia"/>
          <w:sz w:val="32"/>
          <w:szCs w:val="32"/>
        </w:rPr>
        <w:t>需求发布后，</w:t>
      </w:r>
      <w:r>
        <w:rPr>
          <w:rFonts w:ascii="仿宋_GB2312" w:eastAsia="仿宋_GB2312" w:hAnsi="宋体" w:hint="eastAsia"/>
          <w:sz w:val="32"/>
          <w:szCs w:val="32"/>
        </w:rPr>
        <w:t>等待投资</w:t>
      </w:r>
      <w:r w:rsidRPr="004124E0">
        <w:rPr>
          <w:rFonts w:ascii="仿宋_GB2312" w:eastAsia="仿宋_GB2312" w:hAnsi="宋体" w:hint="eastAsia"/>
          <w:sz w:val="32"/>
          <w:szCs w:val="32"/>
        </w:rPr>
        <w:t>机构进行需求受理（关注-&gt;</w:t>
      </w:r>
      <w:r>
        <w:rPr>
          <w:rFonts w:ascii="仿宋_GB2312" w:eastAsia="仿宋_GB2312" w:hAnsi="宋体" w:hint="eastAsia"/>
          <w:sz w:val="32"/>
          <w:szCs w:val="32"/>
        </w:rPr>
        <w:t>约谈</w:t>
      </w:r>
      <w:r w:rsidRPr="004124E0">
        <w:rPr>
          <w:rFonts w:ascii="仿宋_GB2312" w:eastAsia="仿宋_GB2312" w:hAnsi="宋体" w:hint="eastAsia"/>
          <w:sz w:val="32"/>
          <w:szCs w:val="32"/>
        </w:rPr>
        <w:t>-&gt;</w:t>
      </w:r>
      <w:r>
        <w:rPr>
          <w:rFonts w:ascii="仿宋_GB2312" w:eastAsia="仿宋_GB2312" w:hAnsi="宋体" w:hint="eastAsia"/>
          <w:sz w:val="32"/>
          <w:szCs w:val="32"/>
        </w:rPr>
        <w:t>投资</w:t>
      </w:r>
      <w:r w:rsidRPr="004124E0">
        <w:rPr>
          <w:rFonts w:ascii="仿宋_GB2312" w:eastAsia="仿宋_GB2312" w:hAnsi="宋体" w:hint="eastAsia"/>
          <w:sz w:val="32"/>
          <w:szCs w:val="32"/>
        </w:rPr>
        <w:t>-&gt;</w:t>
      </w:r>
      <w:r>
        <w:rPr>
          <w:rFonts w:ascii="仿宋_GB2312" w:eastAsia="仿宋_GB2312" w:hAnsi="宋体" w:hint="eastAsia"/>
          <w:sz w:val="32"/>
          <w:szCs w:val="32"/>
        </w:rPr>
        <w:t>出资</w:t>
      </w:r>
      <w:r w:rsidRPr="004124E0">
        <w:rPr>
          <w:rFonts w:ascii="仿宋_GB2312" w:eastAsia="仿宋_GB2312" w:hAnsi="宋体" w:hint="eastAsia"/>
          <w:sz w:val="32"/>
          <w:szCs w:val="32"/>
        </w:rPr>
        <w:t>-&gt;</w:t>
      </w:r>
      <w:r>
        <w:rPr>
          <w:rFonts w:ascii="仿宋_GB2312" w:eastAsia="仿宋_GB2312" w:hAnsi="宋体" w:hint="eastAsia"/>
          <w:sz w:val="32"/>
          <w:szCs w:val="32"/>
        </w:rPr>
        <w:t>信息披露</w:t>
      </w:r>
      <w:r w:rsidRPr="004124E0">
        <w:rPr>
          <w:rFonts w:ascii="仿宋_GB2312" w:eastAsia="仿宋_GB2312" w:hAnsi="宋体" w:hint="eastAsia"/>
          <w:sz w:val="32"/>
          <w:szCs w:val="32"/>
        </w:rPr>
        <w:t>）</w:t>
      </w:r>
      <w:r>
        <w:rPr>
          <w:rFonts w:ascii="仿宋_GB2312" w:eastAsia="仿宋_GB2312" w:hAnsi="宋体" w:hint="eastAsia"/>
          <w:sz w:val="32"/>
          <w:szCs w:val="32"/>
        </w:rPr>
        <w:t>。其中公开发布需求，机构查看企业非公开信息</w:t>
      </w:r>
      <w:proofErr w:type="gramStart"/>
      <w:r>
        <w:rPr>
          <w:rFonts w:ascii="仿宋_GB2312" w:eastAsia="仿宋_GB2312" w:hAnsi="宋体" w:hint="eastAsia"/>
          <w:sz w:val="32"/>
          <w:szCs w:val="32"/>
        </w:rPr>
        <w:t>须企业</w:t>
      </w:r>
      <w:proofErr w:type="gramEnd"/>
      <w:r>
        <w:rPr>
          <w:rFonts w:ascii="仿宋_GB2312" w:eastAsia="仿宋_GB2312" w:hAnsi="宋体" w:hint="eastAsia"/>
          <w:sz w:val="32"/>
          <w:szCs w:val="32"/>
        </w:rPr>
        <w:t>账号同意</w:t>
      </w:r>
      <w:r w:rsidRPr="004124E0">
        <w:rPr>
          <w:rFonts w:ascii="仿宋_GB2312" w:eastAsia="仿宋_GB2312" w:hAnsi="宋体" w:hint="eastAsia"/>
          <w:sz w:val="32"/>
          <w:szCs w:val="32"/>
        </w:rPr>
        <w:t>；</w:t>
      </w:r>
    </w:p>
    <w:p w:rsidR="00511606" w:rsidRDefault="00511606" w:rsidP="00511606">
      <w:pPr>
        <w:pStyle w:val="a5"/>
        <w:numPr>
          <w:ilvl w:val="0"/>
          <w:numId w:val="6"/>
        </w:numPr>
        <w:ind w:left="11" w:firstLineChars="0" w:hanging="11"/>
        <w:rPr>
          <w:rFonts w:ascii="仿宋_GB2312" w:eastAsia="仿宋_GB2312" w:hAnsi="宋体"/>
          <w:sz w:val="32"/>
          <w:szCs w:val="32"/>
        </w:rPr>
      </w:pPr>
      <w:r w:rsidRPr="004124E0">
        <w:rPr>
          <w:rFonts w:ascii="仿宋_GB2312" w:eastAsia="仿宋_GB2312" w:hAnsi="宋体" w:hint="eastAsia"/>
          <w:sz w:val="32"/>
          <w:szCs w:val="32"/>
        </w:rPr>
        <w:t>企业用户通过“我的需求”查询</w:t>
      </w:r>
      <w:r>
        <w:rPr>
          <w:rFonts w:ascii="仿宋_GB2312" w:eastAsia="仿宋_GB2312" w:hAnsi="宋体" w:hint="eastAsia"/>
          <w:sz w:val="32"/>
          <w:szCs w:val="32"/>
        </w:rPr>
        <w:t>需求状态和融资进度</w:t>
      </w:r>
      <w:r w:rsidRPr="004124E0">
        <w:rPr>
          <w:rFonts w:ascii="仿宋_GB2312" w:eastAsia="仿宋_GB2312" w:hAnsi="宋体" w:hint="eastAsia"/>
          <w:sz w:val="32"/>
          <w:szCs w:val="32"/>
        </w:rPr>
        <w:t>；</w:t>
      </w:r>
    </w:p>
    <w:p w:rsidR="00511606" w:rsidRDefault="00511606" w:rsidP="00511606">
      <w:pPr>
        <w:pStyle w:val="a5"/>
        <w:numPr>
          <w:ilvl w:val="0"/>
          <w:numId w:val="6"/>
        </w:numPr>
        <w:ind w:left="11" w:firstLineChars="0" w:hanging="11"/>
        <w:rPr>
          <w:rFonts w:ascii="仿宋_GB2312" w:eastAsia="仿宋_GB2312" w:hAnsi="宋体"/>
          <w:sz w:val="32"/>
          <w:szCs w:val="32"/>
        </w:rPr>
      </w:pPr>
      <w:r w:rsidRPr="004124E0">
        <w:rPr>
          <w:rFonts w:ascii="仿宋_GB2312" w:eastAsia="仿宋_GB2312" w:hAnsi="宋体" w:hint="eastAsia"/>
          <w:sz w:val="32"/>
          <w:szCs w:val="32"/>
        </w:rPr>
        <w:t>企业用户通过“我的</w:t>
      </w:r>
      <w:r>
        <w:rPr>
          <w:rFonts w:ascii="仿宋_GB2312" w:eastAsia="仿宋_GB2312" w:hAnsi="宋体" w:hint="eastAsia"/>
          <w:sz w:val="32"/>
          <w:szCs w:val="32"/>
        </w:rPr>
        <w:t>融资</w:t>
      </w:r>
      <w:r w:rsidRPr="004124E0">
        <w:rPr>
          <w:rFonts w:ascii="仿宋_GB2312" w:eastAsia="仿宋_GB2312" w:hAnsi="宋体" w:hint="eastAsia"/>
          <w:sz w:val="32"/>
          <w:szCs w:val="32"/>
        </w:rPr>
        <w:t>”</w:t>
      </w:r>
      <w:r>
        <w:rPr>
          <w:rFonts w:ascii="仿宋_GB2312" w:eastAsia="仿宋_GB2312" w:hAnsi="宋体" w:hint="eastAsia"/>
          <w:sz w:val="32"/>
          <w:szCs w:val="32"/>
        </w:rPr>
        <w:t>查看已融资成功的需求，并可对机构进行评价；</w:t>
      </w:r>
    </w:p>
    <w:p w:rsidR="00511606" w:rsidRDefault="00511606" w:rsidP="00511606">
      <w:pPr>
        <w:pStyle w:val="a5"/>
        <w:ind w:left="5250" w:firstLineChars="0" w:firstLine="0"/>
        <w:rPr>
          <w:rFonts w:ascii="仿宋_GB2312" w:eastAsia="仿宋_GB2312" w:hAnsi="宋体"/>
          <w:sz w:val="32"/>
          <w:szCs w:val="32"/>
        </w:rPr>
      </w:pPr>
    </w:p>
    <w:p w:rsidR="00511606" w:rsidRPr="00511606" w:rsidRDefault="00511606" w:rsidP="00511606">
      <w:pPr>
        <w:rPr>
          <w:rFonts w:ascii="仿宋_GB2312" w:eastAsia="仿宋_GB2312" w:hAnsi="宋体"/>
          <w:sz w:val="32"/>
          <w:szCs w:val="32"/>
        </w:rPr>
      </w:pPr>
      <w:r w:rsidRPr="00511606">
        <w:rPr>
          <w:rFonts w:ascii="仿宋_GB2312" w:eastAsia="仿宋_GB2312" w:hAnsi="宋体" w:hint="eastAsia"/>
          <w:sz w:val="32"/>
          <w:szCs w:val="32"/>
        </w:rPr>
        <w:t>针对定向投递的需求</w:t>
      </w:r>
      <w:r w:rsidR="00F53CA9">
        <w:rPr>
          <w:rFonts w:ascii="仿宋_GB2312" w:eastAsia="仿宋_GB2312" w:hAnsi="宋体" w:hint="eastAsia"/>
          <w:sz w:val="32"/>
          <w:szCs w:val="32"/>
        </w:rPr>
        <w:t>（</w:t>
      </w:r>
      <w:proofErr w:type="gramStart"/>
      <w:r w:rsidR="00F53CA9">
        <w:rPr>
          <w:rFonts w:ascii="仿宋_GB2312" w:eastAsia="仿宋_GB2312" w:hAnsi="宋体" w:hint="eastAsia"/>
          <w:sz w:val="32"/>
          <w:szCs w:val="32"/>
        </w:rPr>
        <w:t>定投需求</w:t>
      </w:r>
      <w:proofErr w:type="gramEnd"/>
      <w:r w:rsidR="00F53CA9">
        <w:rPr>
          <w:rFonts w:ascii="仿宋_GB2312" w:eastAsia="仿宋_GB2312" w:hAnsi="宋体" w:hint="eastAsia"/>
          <w:sz w:val="32"/>
          <w:szCs w:val="32"/>
        </w:rPr>
        <w:t>有效期为2</w:t>
      </w:r>
      <w:r w:rsidR="00F53CA9">
        <w:rPr>
          <w:rFonts w:ascii="仿宋_GB2312" w:eastAsia="仿宋_GB2312" w:hAnsi="宋体"/>
          <w:sz w:val="32"/>
          <w:szCs w:val="32"/>
        </w:rPr>
        <w:t>0</w:t>
      </w:r>
      <w:r w:rsidR="00F53CA9">
        <w:rPr>
          <w:rFonts w:ascii="仿宋_GB2312" w:eastAsia="仿宋_GB2312" w:hAnsi="宋体" w:hint="eastAsia"/>
          <w:sz w:val="32"/>
          <w:szCs w:val="32"/>
        </w:rPr>
        <w:t>天，到期</w:t>
      </w:r>
      <w:r w:rsidR="00E86AC7">
        <w:rPr>
          <w:rFonts w:ascii="仿宋_GB2312" w:eastAsia="仿宋_GB2312" w:hAnsi="宋体" w:hint="eastAsia"/>
          <w:sz w:val="32"/>
          <w:szCs w:val="32"/>
        </w:rPr>
        <w:t>无机构关注</w:t>
      </w:r>
      <w:r w:rsidR="00F53CA9">
        <w:rPr>
          <w:rFonts w:ascii="仿宋_GB2312" w:eastAsia="仿宋_GB2312" w:hAnsi="宋体" w:hint="eastAsia"/>
          <w:sz w:val="32"/>
          <w:szCs w:val="32"/>
        </w:rPr>
        <w:t>可选择转为公开发布）</w:t>
      </w:r>
      <w:r w:rsidRPr="00511606">
        <w:rPr>
          <w:rFonts w:ascii="仿宋_GB2312" w:eastAsia="仿宋_GB2312" w:hAnsi="宋体" w:hint="eastAsia"/>
          <w:sz w:val="32"/>
          <w:szCs w:val="32"/>
        </w:rPr>
        <w:t>：</w:t>
      </w:r>
    </w:p>
    <w:p w:rsidR="00511606" w:rsidRPr="00511606" w:rsidRDefault="00511606" w:rsidP="00511606">
      <w:pPr>
        <w:rPr>
          <w:rFonts w:ascii="仿宋_GB2312" w:eastAsia="仿宋_GB2312" w:hAnsi="宋体"/>
          <w:sz w:val="32"/>
          <w:szCs w:val="32"/>
        </w:rPr>
      </w:pPr>
      <w:r>
        <w:object w:dxaOrig="12840" w:dyaOrig="2055">
          <v:shape id="_x0000_i1027" type="#_x0000_t75" style="width:414.35pt;height:66.55pt" o:ole="">
            <v:imagedata r:id="rId28" o:title=""/>
          </v:shape>
          <o:OLEObject Type="Embed" ProgID="Visio.Drawing.11" ShapeID="_x0000_i1027" DrawAspect="Content" ObjectID="_1595327988" r:id="rId29"/>
        </w:object>
      </w:r>
    </w:p>
    <w:p w:rsidR="00511606" w:rsidRDefault="00511606" w:rsidP="00511606">
      <w:pPr>
        <w:rPr>
          <w:rFonts w:ascii="仿宋_GB2312" w:eastAsia="仿宋_GB2312" w:hAnsi="宋体"/>
          <w:sz w:val="32"/>
          <w:szCs w:val="32"/>
        </w:rPr>
      </w:pPr>
      <w:r>
        <w:rPr>
          <w:rFonts w:ascii="仿宋_GB2312" w:eastAsia="仿宋_GB2312" w:hAnsi="宋体" w:hint="eastAsia"/>
          <w:sz w:val="32"/>
          <w:szCs w:val="32"/>
        </w:rPr>
        <w:t>针对公开发布的需求：</w:t>
      </w:r>
    </w:p>
    <w:p w:rsidR="00511606" w:rsidRPr="00511606" w:rsidRDefault="00511606" w:rsidP="00511606">
      <w:pPr>
        <w:rPr>
          <w:rFonts w:ascii="仿宋_GB2312" w:eastAsia="仿宋_GB2312" w:hAnsi="宋体"/>
          <w:sz w:val="32"/>
          <w:szCs w:val="32"/>
        </w:rPr>
      </w:pPr>
      <w:r>
        <w:object w:dxaOrig="15108" w:dyaOrig="2281">
          <v:shape id="_x0000_i1028" type="#_x0000_t75" style="width:415pt;height:62.5pt" o:ole="">
            <v:imagedata r:id="rId30" o:title=""/>
          </v:shape>
          <o:OLEObject Type="Embed" ProgID="Visio.Drawing.11" ShapeID="_x0000_i1028" DrawAspect="Content" ObjectID="_1595327989" r:id="rId31"/>
        </w:object>
      </w:r>
    </w:p>
    <w:p w:rsidR="00511606" w:rsidRDefault="00511606" w:rsidP="00511606">
      <w:pPr>
        <w:rPr>
          <w:rFonts w:ascii="仿宋_GB2312" w:eastAsia="仿宋_GB2312"/>
          <w:b/>
          <w:sz w:val="32"/>
          <w:szCs w:val="32"/>
        </w:rPr>
      </w:pPr>
    </w:p>
    <w:p w:rsidR="00511606" w:rsidRPr="00511606" w:rsidRDefault="00511606" w:rsidP="0023127C">
      <w:pPr>
        <w:pStyle w:val="2"/>
      </w:pPr>
      <w:bookmarkStart w:id="9" w:name="_Toc521520023"/>
      <w:r>
        <w:rPr>
          <w:rFonts w:hint="eastAsia"/>
        </w:rPr>
        <w:t>（二）</w:t>
      </w:r>
      <w:r w:rsidRPr="00511606">
        <w:rPr>
          <w:rFonts w:hint="eastAsia"/>
        </w:rPr>
        <w:t>操作流程</w:t>
      </w:r>
      <w:bookmarkEnd w:id="9"/>
    </w:p>
    <w:p w:rsidR="00511606" w:rsidRPr="006D256C" w:rsidRDefault="00511606" w:rsidP="00511606">
      <w:pPr>
        <w:pStyle w:val="a5"/>
        <w:numPr>
          <w:ilvl w:val="0"/>
          <w:numId w:val="7"/>
        </w:numPr>
        <w:ind w:left="0" w:firstLineChars="0" w:firstLine="0"/>
        <w:rPr>
          <w:rFonts w:ascii="仿宋_GB2312" w:eastAsia="仿宋_GB2312" w:hAnsi="宋体"/>
          <w:sz w:val="32"/>
          <w:szCs w:val="32"/>
        </w:rPr>
      </w:pPr>
      <w:r w:rsidRPr="006D256C">
        <w:rPr>
          <w:rFonts w:ascii="仿宋_GB2312" w:eastAsia="仿宋_GB2312" w:hAnsi="宋体" w:hint="eastAsia"/>
          <w:sz w:val="32"/>
          <w:szCs w:val="32"/>
        </w:rPr>
        <w:t>企业用户进入股权融资服务平台</w:t>
      </w:r>
      <w:hyperlink r:id="rId32" w:history="1">
        <w:r w:rsidRPr="006D256C">
          <w:rPr>
            <w:rStyle w:val="a6"/>
            <w:rFonts w:ascii="仿宋_GB2312" w:eastAsia="仿宋_GB2312" w:hint="eastAsia"/>
            <w:sz w:val="30"/>
            <w:szCs w:val="30"/>
          </w:rPr>
          <w:t>www</w:t>
        </w:r>
        <w:r w:rsidRPr="006D256C">
          <w:rPr>
            <w:rStyle w:val="a6"/>
            <w:rFonts w:ascii="仿宋_GB2312" w:eastAsia="仿宋_GB2312"/>
            <w:sz w:val="30"/>
            <w:szCs w:val="30"/>
          </w:rPr>
          <w:t>.szgq.suzhou.gov.cn</w:t>
        </w:r>
      </w:hyperlink>
      <w:r>
        <w:rPr>
          <w:rStyle w:val="a6"/>
          <w:rFonts w:ascii="仿宋_GB2312" w:eastAsia="仿宋_GB2312" w:hint="eastAsia"/>
          <w:sz w:val="30"/>
          <w:szCs w:val="30"/>
        </w:rPr>
        <w:t>，</w:t>
      </w:r>
      <w:r w:rsidRPr="006D256C">
        <w:rPr>
          <w:rFonts w:ascii="仿宋_GB2312" w:eastAsia="仿宋_GB2312" w:hAnsi="宋体" w:hint="eastAsia"/>
          <w:sz w:val="32"/>
          <w:szCs w:val="32"/>
        </w:rPr>
        <w:t>登录业务系统；</w:t>
      </w:r>
    </w:p>
    <w:p w:rsidR="00511606" w:rsidRDefault="00511606" w:rsidP="00511606">
      <w:pPr>
        <w:rPr>
          <w:rFonts w:ascii="仿宋_GB2312" w:eastAsia="仿宋_GB2312"/>
          <w:b/>
          <w:sz w:val="32"/>
          <w:szCs w:val="32"/>
        </w:rPr>
      </w:pPr>
      <w:r>
        <w:rPr>
          <w:noProof/>
        </w:rPr>
        <w:drawing>
          <wp:inline distT="0" distB="0" distL="0" distR="0" wp14:anchorId="5B2BE11E" wp14:editId="3D681237">
            <wp:extent cx="5274310" cy="28460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06" w:rsidRDefault="00511606" w:rsidP="00511606">
      <w:pPr>
        <w:pStyle w:val="a5"/>
        <w:numPr>
          <w:ilvl w:val="0"/>
          <w:numId w:val="7"/>
        </w:numPr>
        <w:ind w:left="0" w:firstLineChars="0" w:firstLine="0"/>
        <w:rPr>
          <w:rFonts w:ascii="仿宋_GB2312" w:eastAsia="仿宋_GB2312"/>
          <w:sz w:val="32"/>
          <w:szCs w:val="32"/>
        </w:rPr>
      </w:pPr>
      <w:r w:rsidRPr="00AA6E7E">
        <w:rPr>
          <w:rFonts w:ascii="仿宋_GB2312" w:eastAsia="仿宋_GB2312" w:hint="eastAsia"/>
          <w:sz w:val="32"/>
          <w:szCs w:val="32"/>
        </w:rPr>
        <w:t>进入“投资机构查询”模块，</w:t>
      </w:r>
      <w:r>
        <w:rPr>
          <w:rFonts w:ascii="仿宋_GB2312" w:eastAsia="仿宋_GB2312" w:hint="eastAsia"/>
          <w:sz w:val="32"/>
          <w:szCs w:val="32"/>
        </w:rPr>
        <w:t>用户可通过筛选条件查询投资机构；</w:t>
      </w:r>
    </w:p>
    <w:p w:rsidR="00511606" w:rsidRDefault="00511606" w:rsidP="00511606">
      <w:pPr>
        <w:rPr>
          <w:rFonts w:ascii="仿宋_GB2312" w:eastAsia="仿宋_GB231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8FAB69" wp14:editId="0EAFB669">
            <wp:extent cx="5274310" cy="30613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06" w:rsidRPr="00AA6E7E" w:rsidRDefault="00511606" w:rsidP="00511606">
      <w:pPr>
        <w:pStyle w:val="a5"/>
        <w:numPr>
          <w:ilvl w:val="0"/>
          <w:numId w:val="7"/>
        </w:numPr>
        <w:ind w:left="0" w:firstLineChars="0" w:firstLine="0"/>
        <w:rPr>
          <w:rFonts w:ascii="仿宋_GB2312" w:eastAsia="仿宋_GB2312"/>
          <w:sz w:val="32"/>
          <w:szCs w:val="32"/>
        </w:rPr>
      </w:pPr>
      <w:proofErr w:type="gramStart"/>
      <w:r w:rsidRPr="00AA6E7E">
        <w:rPr>
          <w:rFonts w:ascii="仿宋_GB2312" w:eastAsia="仿宋_GB2312" w:hint="eastAsia"/>
          <w:sz w:val="32"/>
          <w:szCs w:val="32"/>
        </w:rPr>
        <w:t>勾选投资</w:t>
      </w:r>
      <w:proofErr w:type="gramEnd"/>
      <w:r w:rsidRPr="00AA6E7E">
        <w:rPr>
          <w:rFonts w:ascii="仿宋_GB2312" w:eastAsia="仿宋_GB2312" w:hint="eastAsia"/>
          <w:sz w:val="32"/>
          <w:szCs w:val="32"/>
        </w:rPr>
        <w:t>机构，向指定投资机构投递需求；</w:t>
      </w:r>
    </w:p>
    <w:p w:rsidR="00511606" w:rsidRDefault="00511606" w:rsidP="00511606">
      <w:pPr>
        <w:rPr>
          <w:rFonts w:ascii="仿宋_GB2312" w:eastAsia="仿宋_GB231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F596C4" wp14:editId="39A58EA8">
                <wp:simplePos x="0" y="0"/>
                <wp:positionH relativeFrom="column">
                  <wp:posOffset>4505325</wp:posOffset>
                </wp:positionH>
                <wp:positionV relativeFrom="paragraph">
                  <wp:posOffset>1082040</wp:posOffset>
                </wp:positionV>
                <wp:extent cx="466725" cy="247650"/>
                <wp:effectExtent l="0" t="0" r="2857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E1971" id="矩形 9" o:spid="_x0000_s1026" style="position:absolute;left:0;text-align:left;margin-left:354.75pt;margin-top:85.2pt;width:36.7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F5E9860" wp14:editId="0B087072">
            <wp:extent cx="5274310" cy="33204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06" w:rsidRDefault="00511606" w:rsidP="00511606">
      <w:pPr>
        <w:pStyle w:val="a5"/>
        <w:numPr>
          <w:ilvl w:val="0"/>
          <w:numId w:val="7"/>
        </w:numPr>
        <w:ind w:leftChars="-5" w:left="1" w:firstLineChars="0" w:hanging="11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用户</w:t>
      </w:r>
      <w:r w:rsidRPr="00AA6E7E">
        <w:rPr>
          <w:rFonts w:ascii="仿宋_GB2312" w:eastAsia="仿宋_GB2312" w:hint="eastAsia"/>
          <w:sz w:val="32"/>
          <w:szCs w:val="32"/>
        </w:rPr>
        <w:t>也可点击左侧菜单“发布需求”，直接进行需求发布</w:t>
      </w:r>
      <w:r>
        <w:rPr>
          <w:rFonts w:ascii="仿宋_GB2312" w:eastAsia="仿宋_GB2312" w:hint="eastAsia"/>
          <w:sz w:val="32"/>
          <w:szCs w:val="32"/>
        </w:rPr>
        <w:t>，选择公开发布或定向投递；公开发布的需求将对所有机构可见，定向投递需选择指定投资机构发布；</w:t>
      </w:r>
    </w:p>
    <w:p w:rsidR="00AE2774" w:rsidRPr="00AA6E7E" w:rsidRDefault="00AE2774" w:rsidP="00AE2774">
      <w:pPr>
        <w:pStyle w:val="a5"/>
        <w:ind w:left="1" w:firstLineChars="0" w:firstLine="0"/>
        <w:rPr>
          <w:rFonts w:ascii="仿宋_GB2312" w:eastAsia="仿宋_GB231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03D55E" wp14:editId="44764746">
            <wp:extent cx="5274310" cy="2773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06" w:rsidRDefault="00511606" w:rsidP="00511606">
      <w:pPr>
        <w:rPr>
          <w:rFonts w:ascii="仿宋_GB2312" w:eastAsia="仿宋_GB231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CE8986" wp14:editId="577EB7CA">
                <wp:simplePos x="0" y="0"/>
                <wp:positionH relativeFrom="column">
                  <wp:posOffset>1200150</wp:posOffset>
                </wp:positionH>
                <wp:positionV relativeFrom="paragraph">
                  <wp:posOffset>847725</wp:posOffset>
                </wp:positionV>
                <wp:extent cx="466725" cy="247650"/>
                <wp:effectExtent l="0" t="0" r="2857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94E13" id="矩形 32" o:spid="_x0000_s1026" style="position:absolute;left:0;text-align:left;margin-left:94.5pt;margin-top:66.75pt;width:36.7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5D9F9E" wp14:editId="29C14512">
            <wp:extent cx="5274310" cy="27139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06" w:rsidRPr="00602021" w:rsidRDefault="00511606" w:rsidP="00511606">
      <w:pPr>
        <w:pStyle w:val="a5"/>
        <w:numPr>
          <w:ilvl w:val="0"/>
          <w:numId w:val="7"/>
        </w:numPr>
        <w:ind w:left="0" w:firstLineChars="0" w:firstLine="0"/>
        <w:rPr>
          <w:rFonts w:ascii="仿宋_GB2312" w:eastAsia="仿宋_GB2312"/>
          <w:sz w:val="32"/>
          <w:szCs w:val="32"/>
        </w:rPr>
      </w:pPr>
      <w:r w:rsidRPr="00602021">
        <w:rPr>
          <w:rFonts w:ascii="仿宋_GB2312" w:eastAsia="仿宋_GB2312" w:hint="eastAsia"/>
          <w:sz w:val="32"/>
          <w:szCs w:val="32"/>
        </w:rPr>
        <w:t>用户可点击“暂存”保存需求，进入“我的需求”</w:t>
      </w:r>
      <w:r>
        <w:rPr>
          <w:rFonts w:ascii="仿宋_GB2312" w:eastAsia="仿宋_GB2312" w:hint="eastAsia"/>
          <w:sz w:val="32"/>
          <w:szCs w:val="32"/>
        </w:rPr>
        <w:t>模块</w:t>
      </w:r>
      <w:r w:rsidRPr="00602021">
        <w:rPr>
          <w:rFonts w:ascii="仿宋_GB2312" w:eastAsia="仿宋_GB2312" w:hint="eastAsia"/>
          <w:sz w:val="32"/>
          <w:szCs w:val="32"/>
        </w:rPr>
        <w:t>对需求进行修改、发布；也可直接点击“发布”发布该需求；</w:t>
      </w:r>
    </w:p>
    <w:p w:rsidR="00511606" w:rsidRDefault="00511606" w:rsidP="00511606">
      <w:pPr>
        <w:rPr>
          <w:rFonts w:ascii="仿宋_GB2312" w:eastAsia="仿宋_GB2312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8380C1" wp14:editId="2DEF5550">
                <wp:simplePos x="0" y="0"/>
                <wp:positionH relativeFrom="column">
                  <wp:posOffset>2447925</wp:posOffset>
                </wp:positionH>
                <wp:positionV relativeFrom="paragraph">
                  <wp:posOffset>2377440</wp:posOffset>
                </wp:positionV>
                <wp:extent cx="952500" cy="266700"/>
                <wp:effectExtent l="0" t="0" r="19050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D7B6A" id="矩形 33" o:spid="_x0000_s1026" style="position:absolute;left:0;text-align:left;margin-left:192.75pt;margin-top:187.2pt;width:7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A8B8CD" wp14:editId="50C6690A">
            <wp:extent cx="5274310" cy="27139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06" w:rsidRPr="00602021" w:rsidRDefault="00511606" w:rsidP="00511606">
      <w:pPr>
        <w:pStyle w:val="a5"/>
        <w:numPr>
          <w:ilvl w:val="0"/>
          <w:numId w:val="7"/>
        </w:numPr>
        <w:ind w:left="0" w:firstLineChars="0" w:firstLine="0"/>
        <w:rPr>
          <w:rFonts w:ascii="仿宋_GB2312" w:eastAsia="仿宋_GB2312"/>
          <w:sz w:val="32"/>
          <w:szCs w:val="32"/>
        </w:rPr>
      </w:pPr>
      <w:r w:rsidRPr="00602021">
        <w:rPr>
          <w:rFonts w:ascii="仿宋_GB2312" w:eastAsia="仿宋_GB2312" w:hint="eastAsia"/>
          <w:sz w:val="32"/>
          <w:szCs w:val="32"/>
        </w:rPr>
        <w:t>进入“我的需求”</w:t>
      </w:r>
      <w:r>
        <w:rPr>
          <w:rFonts w:ascii="仿宋_GB2312" w:eastAsia="仿宋_GB2312" w:hint="eastAsia"/>
          <w:sz w:val="32"/>
          <w:szCs w:val="32"/>
        </w:rPr>
        <w:t>模块，</w:t>
      </w:r>
      <w:r w:rsidRPr="00602021">
        <w:rPr>
          <w:rFonts w:ascii="仿宋_GB2312" w:eastAsia="仿宋_GB2312" w:hint="eastAsia"/>
          <w:sz w:val="32"/>
          <w:szCs w:val="32"/>
        </w:rPr>
        <w:t>查看需求详情</w:t>
      </w:r>
      <w:r w:rsidR="00F53CA9">
        <w:rPr>
          <w:rFonts w:ascii="仿宋_GB2312" w:eastAsia="仿宋_GB2312" w:hint="eastAsia"/>
          <w:sz w:val="32"/>
          <w:szCs w:val="32"/>
        </w:rPr>
        <w:t>和</w:t>
      </w:r>
      <w:r>
        <w:rPr>
          <w:rFonts w:ascii="仿宋_GB2312" w:eastAsia="仿宋_GB2312" w:hint="eastAsia"/>
          <w:sz w:val="32"/>
          <w:szCs w:val="32"/>
        </w:rPr>
        <w:t>融资进度；</w:t>
      </w:r>
    </w:p>
    <w:p w:rsidR="00511606" w:rsidRDefault="00511606" w:rsidP="00511606">
      <w:pPr>
        <w:rPr>
          <w:rFonts w:ascii="仿宋_GB2312" w:eastAsia="仿宋_GB231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B872EE" wp14:editId="4D1E0D8B">
                <wp:simplePos x="0" y="0"/>
                <wp:positionH relativeFrom="column">
                  <wp:posOffset>4362450</wp:posOffset>
                </wp:positionH>
                <wp:positionV relativeFrom="paragraph">
                  <wp:posOffset>1066800</wp:posOffset>
                </wp:positionV>
                <wp:extent cx="304800" cy="228600"/>
                <wp:effectExtent l="0" t="0" r="19050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A137F" id="矩形 34" o:spid="_x0000_s1026" style="position:absolute;left:0;text-align:left;margin-left:343.5pt;margin-top:84pt;width:24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FA7BB8" wp14:editId="6868FCBC">
            <wp:extent cx="5274310" cy="21437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A9" w:rsidRDefault="00CC2D52" w:rsidP="00511606">
      <w:pPr>
        <w:rPr>
          <w:rFonts w:ascii="仿宋_GB2312" w:eastAsia="仿宋_GB231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82EFF9" wp14:editId="0A3CDD88">
                <wp:simplePos x="0" y="0"/>
                <wp:positionH relativeFrom="margin">
                  <wp:posOffset>4446917</wp:posOffset>
                </wp:positionH>
                <wp:positionV relativeFrom="paragraph">
                  <wp:posOffset>801393</wp:posOffset>
                </wp:positionV>
                <wp:extent cx="370936" cy="181155"/>
                <wp:effectExtent l="0" t="0" r="1016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76502" id="矩形 20" o:spid="_x0000_s1026" style="position:absolute;left:0;text-align:left;margin-left:350.15pt;margin-top:63.1pt;width:29.2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F53CA9">
        <w:rPr>
          <w:noProof/>
        </w:rPr>
        <w:drawing>
          <wp:inline distT="0" distB="0" distL="0" distR="0" wp14:anchorId="413F514B" wp14:editId="3EDF92A1">
            <wp:extent cx="5274310" cy="1971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C7" w:rsidRPr="009D6972" w:rsidRDefault="00E86AC7" w:rsidP="009D6972">
      <w:pPr>
        <w:pStyle w:val="a5"/>
        <w:numPr>
          <w:ilvl w:val="0"/>
          <w:numId w:val="7"/>
        </w:numPr>
        <w:ind w:left="0" w:firstLineChars="0" w:firstLine="0"/>
        <w:rPr>
          <w:rFonts w:ascii="仿宋_GB2312" w:eastAsia="仿宋_GB2312"/>
          <w:sz w:val="32"/>
          <w:szCs w:val="32"/>
        </w:rPr>
      </w:pPr>
      <w:r w:rsidRPr="009D6972">
        <w:rPr>
          <w:rFonts w:ascii="仿宋_GB2312" w:eastAsia="仿宋_GB2312" w:hint="eastAsia"/>
          <w:sz w:val="32"/>
          <w:szCs w:val="32"/>
        </w:rPr>
        <w:t>针对公开发布的需求，机构关注后，需企业</w:t>
      </w:r>
      <w:r w:rsidR="009D6972" w:rsidRPr="009D6972">
        <w:rPr>
          <w:rFonts w:ascii="仿宋_GB2312" w:eastAsia="仿宋_GB2312" w:hint="eastAsia"/>
          <w:sz w:val="32"/>
          <w:szCs w:val="32"/>
        </w:rPr>
        <w:t>授权</w:t>
      </w:r>
      <w:r w:rsidR="009D6972">
        <w:rPr>
          <w:rFonts w:ascii="仿宋_GB2312" w:eastAsia="仿宋_GB2312" w:hint="eastAsia"/>
          <w:sz w:val="32"/>
          <w:szCs w:val="32"/>
        </w:rPr>
        <w:t>并</w:t>
      </w:r>
      <w:r w:rsidRPr="009D6972">
        <w:rPr>
          <w:rFonts w:ascii="仿宋_GB2312" w:eastAsia="仿宋_GB2312" w:hint="eastAsia"/>
          <w:sz w:val="32"/>
          <w:szCs w:val="32"/>
        </w:rPr>
        <w:t>同意披露</w:t>
      </w:r>
      <w:r w:rsidR="009D6972" w:rsidRPr="009D6972">
        <w:rPr>
          <w:rFonts w:ascii="仿宋_GB2312" w:eastAsia="仿宋_GB2312" w:hint="eastAsia"/>
          <w:sz w:val="32"/>
          <w:szCs w:val="32"/>
        </w:rPr>
        <w:t>企业信息</w:t>
      </w:r>
      <w:r w:rsidR="009D6972">
        <w:rPr>
          <w:rFonts w:ascii="仿宋_GB2312" w:eastAsia="仿宋_GB2312" w:hint="eastAsia"/>
          <w:sz w:val="32"/>
          <w:szCs w:val="32"/>
        </w:rPr>
        <w:t>，机构方能启动约谈</w:t>
      </w:r>
      <w:r w:rsidRPr="009D6972">
        <w:rPr>
          <w:rFonts w:ascii="仿宋_GB2312" w:eastAsia="仿宋_GB2312" w:hint="eastAsia"/>
          <w:sz w:val="32"/>
          <w:szCs w:val="32"/>
        </w:rPr>
        <w:t>；</w:t>
      </w:r>
    </w:p>
    <w:p w:rsidR="009D6972" w:rsidRPr="009D6972" w:rsidRDefault="009D6972" w:rsidP="009D6972">
      <w:pPr>
        <w:rPr>
          <w:rFonts w:ascii="仿宋_GB2312" w:eastAsia="仿宋_GB2312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4DDDE8" wp14:editId="4A46F030">
                <wp:simplePos x="0" y="0"/>
                <wp:positionH relativeFrom="column">
                  <wp:posOffset>4446917</wp:posOffset>
                </wp:positionH>
                <wp:positionV relativeFrom="paragraph">
                  <wp:posOffset>379562</wp:posOffset>
                </wp:positionV>
                <wp:extent cx="379562" cy="258793"/>
                <wp:effectExtent l="0" t="0" r="20955" b="2730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2" cy="258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896C0" id="矩形 24" o:spid="_x0000_s1026" style="position:absolute;left:0;text-align:left;margin-left:350.15pt;margin-top:29.9pt;width:29.9pt;height:20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9D48710" wp14:editId="3AA161BC">
            <wp:extent cx="5274310" cy="18053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06" w:rsidRPr="007B671F" w:rsidRDefault="009D6972" w:rsidP="00511606">
      <w:pPr>
        <w:pStyle w:val="a5"/>
        <w:numPr>
          <w:ilvl w:val="0"/>
          <w:numId w:val="7"/>
        </w:numPr>
        <w:ind w:left="0" w:firstLineChars="0" w:firstLine="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对于融资成功的需求，</w:t>
      </w:r>
      <w:r w:rsidR="00511606" w:rsidRPr="007B671F">
        <w:rPr>
          <w:rFonts w:ascii="仿宋_GB2312" w:eastAsia="仿宋_GB2312" w:hint="eastAsia"/>
          <w:sz w:val="32"/>
          <w:szCs w:val="32"/>
        </w:rPr>
        <w:t>进入“我的融资”</w:t>
      </w:r>
      <w:r w:rsidR="00511606">
        <w:rPr>
          <w:rFonts w:ascii="仿宋_GB2312" w:eastAsia="仿宋_GB2312" w:hint="eastAsia"/>
          <w:sz w:val="32"/>
          <w:szCs w:val="32"/>
        </w:rPr>
        <w:t>模块</w:t>
      </w:r>
      <w:r w:rsidR="00511606" w:rsidRPr="007B671F">
        <w:rPr>
          <w:rFonts w:ascii="仿宋_GB2312" w:eastAsia="仿宋_GB2312" w:hint="eastAsia"/>
          <w:sz w:val="32"/>
          <w:szCs w:val="32"/>
        </w:rPr>
        <w:t>，</w:t>
      </w:r>
      <w:r>
        <w:rPr>
          <w:rFonts w:ascii="仿宋_GB2312" w:eastAsia="仿宋_GB2312" w:hint="eastAsia"/>
          <w:sz w:val="32"/>
          <w:szCs w:val="32"/>
        </w:rPr>
        <w:t>可</w:t>
      </w:r>
      <w:r w:rsidR="00511606" w:rsidRPr="007B671F">
        <w:rPr>
          <w:rFonts w:ascii="仿宋_GB2312" w:eastAsia="仿宋_GB2312" w:hint="eastAsia"/>
          <w:sz w:val="32"/>
          <w:szCs w:val="32"/>
        </w:rPr>
        <w:t>查看融资</w:t>
      </w:r>
      <w:r w:rsidR="00511606">
        <w:rPr>
          <w:rFonts w:ascii="仿宋_GB2312" w:eastAsia="仿宋_GB2312" w:hint="eastAsia"/>
          <w:sz w:val="32"/>
          <w:szCs w:val="32"/>
        </w:rPr>
        <w:t>详情；并</w:t>
      </w:r>
      <w:r w:rsidR="00511606" w:rsidRPr="0088438A">
        <w:rPr>
          <w:rFonts w:ascii="仿宋_GB2312" w:eastAsia="仿宋_GB2312" w:hint="eastAsia"/>
          <w:sz w:val="32"/>
          <w:szCs w:val="32"/>
        </w:rPr>
        <w:t>可对投资机构进行评价</w:t>
      </w:r>
      <w:r w:rsidR="00511606">
        <w:rPr>
          <w:rFonts w:ascii="仿宋_GB2312" w:eastAsia="仿宋_GB2312" w:hint="eastAsia"/>
          <w:sz w:val="32"/>
          <w:szCs w:val="32"/>
        </w:rPr>
        <w:t>。</w:t>
      </w:r>
    </w:p>
    <w:p w:rsidR="00511606" w:rsidRDefault="00511606" w:rsidP="00511606">
      <w:pPr>
        <w:rPr>
          <w:rFonts w:ascii="仿宋_GB2312" w:eastAsia="仿宋_GB231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B4AFA9" wp14:editId="14C3A76F">
                <wp:simplePos x="0" y="0"/>
                <wp:positionH relativeFrom="column">
                  <wp:posOffset>4572000</wp:posOffset>
                </wp:positionH>
                <wp:positionV relativeFrom="paragraph">
                  <wp:posOffset>1038225</wp:posOffset>
                </wp:positionV>
                <wp:extent cx="304800" cy="16192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95083" id="矩形 13" o:spid="_x0000_s1026" style="position:absolute;left:0;text-align:left;margin-left:5in;margin-top:81.75pt;width:24pt;height:1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FB1A47" wp14:editId="2C2BDE2D">
            <wp:extent cx="5274310" cy="17595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06" w:rsidRPr="0088438A" w:rsidRDefault="00511606" w:rsidP="00511606">
      <w:pPr>
        <w:rPr>
          <w:rFonts w:ascii="仿宋_GB2312" w:eastAsia="仿宋_GB231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F729A8" wp14:editId="0A05EC8C">
                <wp:simplePos x="0" y="0"/>
                <wp:positionH relativeFrom="margin">
                  <wp:posOffset>2428875</wp:posOffset>
                </wp:positionH>
                <wp:positionV relativeFrom="paragraph">
                  <wp:posOffset>2703195</wp:posOffset>
                </wp:positionV>
                <wp:extent cx="742950" cy="342900"/>
                <wp:effectExtent l="0" t="0" r="19050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2103C" id="矩形 35" o:spid="_x0000_s1026" style="position:absolute;left:0;text-align:left;margin-left:191.25pt;margin-top:212.85pt;width:58.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507A86" wp14:editId="4A791AFB">
            <wp:extent cx="5274310" cy="32410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FE" w:rsidRPr="000916FE" w:rsidRDefault="000916FE" w:rsidP="000916FE">
      <w:pPr>
        <w:rPr>
          <w:rFonts w:ascii="黑体" w:eastAsia="黑体" w:hAnsi="黑体"/>
          <w:sz w:val="32"/>
          <w:szCs w:val="32"/>
        </w:rPr>
      </w:pPr>
    </w:p>
    <w:sectPr w:rsidR="000916FE" w:rsidRPr="000916FE" w:rsidSect="00E366F2"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5D78" w:rsidRDefault="00045D78" w:rsidP="0069530C">
      <w:r>
        <w:separator/>
      </w:r>
    </w:p>
  </w:endnote>
  <w:endnote w:type="continuationSeparator" w:id="0">
    <w:p w:rsidR="00045D78" w:rsidRDefault="00045D78" w:rsidP="00695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66F2" w:rsidRDefault="00E366F2">
    <w:pPr>
      <w:pStyle w:val="a9"/>
      <w:jc w:val="center"/>
    </w:pPr>
  </w:p>
  <w:p w:rsidR="0069530C" w:rsidRDefault="0069530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9082824"/>
      <w:docPartObj>
        <w:docPartGallery w:val="Page Numbers (Bottom of Page)"/>
        <w:docPartUnique/>
      </w:docPartObj>
    </w:sdtPr>
    <w:sdtEndPr/>
    <w:sdtContent>
      <w:p w:rsidR="00E366F2" w:rsidRDefault="00E366F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E366F2" w:rsidRDefault="00E366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5D78" w:rsidRDefault="00045D78" w:rsidP="0069530C">
      <w:r>
        <w:separator/>
      </w:r>
    </w:p>
  </w:footnote>
  <w:footnote w:type="continuationSeparator" w:id="0">
    <w:p w:rsidR="00045D78" w:rsidRDefault="00045D78" w:rsidP="006953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DDE"/>
    <w:multiLevelType w:val="hybridMultilevel"/>
    <w:tmpl w:val="CF929CA6"/>
    <w:lvl w:ilvl="0" w:tplc="1A604970">
      <w:start w:val="1"/>
      <w:numFmt w:val="decimal"/>
      <w:suff w:val="space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904F5C"/>
    <w:multiLevelType w:val="hybridMultilevel"/>
    <w:tmpl w:val="D41E15E2"/>
    <w:lvl w:ilvl="0" w:tplc="05D4EAFE">
      <w:start w:val="1"/>
      <w:numFmt w:val="decimal"/>
      <w:suff w:val="space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B8074E"/>
    <w:multiLevelType w:val="hybridMultilevel"/>
    <w:tmpl w:val="29A27090"/>
    <w:lvl w:ilvl="0" w:tplc="D34CAF0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F22A00"/>
    <w:multiLevelType w:val="hybridMultilevel"/>
    <w:tmpl w:val="309C3972"/>
    <w:lvl w:ilvl="0" w:tplc="139EFAA2">
      <w:start w:val="1"/>
      <w:numFmt w:val="decimal"/>
      <w:suff w:val="space"/>
      <w:lvlText w:val="%1、"/>
      <w:lvlJc w:val="left"/>
      <w:pPr>
        <w:ind w:left="720" w:hanging="720"/>
      </w:pPr>
      <w:rPr>
        <w:rFonts w:hAnsiTheme="minorHAnsi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B82ECE"/>
    <w:multiLevelType w:val="hybridMultilevel"/>
    <w:tmpl w:val="D428ACAC"/>
    <w:lvl w:ilvl="0" w:tplc="F01E41C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D22104"/>
    <w:multiLevelType w:val="hybridMultilevel"/>
    <w:tmpl w:val="779887E4"/>
    <w:lvl w:ilvl="0" w:tplc="11A42F3C">
      <w:start w:val="1"/>
      <w:numFmt w:val="decimal"/>
      <w:suff w:val="space"/>
      <w:lvlText w:val="%1、"/>
      <w:lvlJc w:val="left"/>
      <w:pPr>
        <w:ind w:left="720" w:hanging="720"/>
      </w:pPr>
      <w:rPr>
        <w:rFonts w:hAnsiTheme="minorHAnsi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3C4963"/>
    <w:multiLevelType w:val="hybridMultilevel"/>
    <w:tmpl w:val="1A5C8F88"/>
    <w:lvl w:ilvl="0" w:tplc="A98495E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6FE"/>
    <w:rsid w:val="00045D78"/>
    <w:rsid w:val="000916FE"/>
    <w:rsid w:val="00101508"/>
    <w:rsid w:val="001F7F8D"/>
    <w:rsid w:val="0022349E"/>
    <w:rsid w:val="0023127C"/>
    <w:rsid w:val="00293271"/>
    <w:rsid w:val="00360147"/>
    <w:rsid w:val="00366C47"/>
    <w:rsid w:val="004B457A"/>
    <w:rsid w:val="00511606"/>
    <w:rsid w:val="0069530C"/>
    <w:rsid w:val="00724F5A"/>
    <w:rsid w:val="007555EC"/>
    <w:rsid w:val="00782A8A"/>
    <w:rsid w:val="007A70A1"/>
    <w:rsid w:val="00807B23"/>
    <w:rsid w:val="008F66B7"/>
    <w:rsid w:val="009B2C9C"/>
    <w:rsid w:val="009D6972"/>
    <w:rsid w:val="00A67EAA"/>
    <w:rsid w:val="00A76FFD"/>
    <w:rsid w:val="00AE2774"/>
    <w:rsid w:val="00B31791"/>
    <w:rsid w:val="00CC0086"/>
    <w:rsid w:val="00CC2D52"/>
    <w:rsid w:val="00D40FD8"/>
    <w:rsid w:val="00D60881"/>
    <w:rsid w:val="00E366F2"/>
    <w:rsid w:val="00E86AC7"/>
    <w:rsid w:val="00F53CA9"/>
    <w:rsid w:val="00FE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9B6A12"/>
  <w15:chartTrackingRefBased/>
  <w15:docId w15:val="{1CBB96AB-556E-4897-9ADD-42A5EB441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127C"/>
    <w:pPr>
      <w:keepNext/>
      <w:keepLines/>
      <w:spacing w:before="340" w:after="330" w:line="578" w:lineRule="auto"/>
      <w:outlineLvl w:val="0"/>
    </w:pPr>
    <w:rPr>
      <w:rFonts w:eastAsia="仿宋_GB2312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27C"/>
    <w:pPr>
      <w:keepNext/>
      <w:keepLines/>
      <w:spacing w:before="260" w:after="260" w:line="416" w:lineRule="auto"/>
      <w:outlineLvl w:val="1"/>
    </w:pPr>
    <w:rPr>
      <w:rFonts w:asciiTheme="majorHAnsi" w:eastAsia="仿宋_GB2312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916FE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0916FE"/>
  </w:style>
  <w:style w:type="paragraph" w:styleId="a5">
    <w:name w:val="List Paragraph"/>
    <w:basedOn w:val="a"/>
    <w:uiPriority w:val="34"/>
    <w:qFormat/>
    <w:rsid w:val="000916F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916FE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23127C"/>
    <w:rPr>
      <w:rFonts w:eastAsia="仿宋_GB2312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3127C"/>
    <w:rPr>
      <w:rFonts w:asciiTheme="majorHAnsi" w:eastAsia="仿宋_GB2312" w:hAnsiTheme="majorHAnsi" w:cstheme="majorBidi"/>
      <w:b/>
      <w:bCs/>
      <w:sz w:val="30"/>
      <w:szCs w:val="32"/>
    </w:rPr>
  </w:style>
  <w:style w:type="paragraph" w:styleId="a7">
    <w:name w:val="header"/>
    <w:basedOn w:val="a"/>
    <w:link w:val="a8"/>
    <w:uiPriority w:val="99"/>
    <w:unhideWhenUsed/>
    <w:rsid w:val="006953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9530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953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9530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0150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01508"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101508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www.szgq.suzhou.gov.cn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oleObject" Target="embeddings/oleObject3.bin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hyperlink" Target="http://www.szgq.suzhou.gov.cn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emf"/><Relationship Id="rId36" Type="http://schemas.openxmlformats.org/officeDocument/2006/relationships/image" Target="media/image22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oleObject" Target="embeddings/oleObject4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emf"/><Relationship Id="rId35" Type="http://schemas.openxmlformats.org/officeDocument/2006/relationships/image" Target="media/image21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E15D2-06E5-4891-B4FD-F1CD6B5C1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17</Pages>
  <Words>369</Words>
  <Characters>2108</Characters>
  <Application>Microsoft Office Word</Application>
  <DocSecurity>0</DocSecurity>
  <Lines>17</Lines>
  <Paragraphs>4</Paragraphs>
  <ScaleCrop>false</ScaleCrop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lsq</dc:creator>
  <cp:keywords/>
  <dc:description/>
  <cp:lastModifiedBy>lsq</cp:lastModifiedBy>
  <cp:revision>16</cp:revision>
  <dcterms:created xsi:type="dcterms:W3CDTF">2018-08-07T07:58:00Z</dcterms:created>
  <dcterms:modified xsi:type="dcterms:W3CDTF">2018-08-09T05:53:00Z</dcterms:modified>
</cp:coreProperties>
</file>