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CFA" w:rsidRDefault="00C14CFA" w:rsidP="00C14C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创建脱敏的相关的表（主要为机构与企业的关联）</w:t>
      </w:r>
    </w:p>
    <w:p w:rsidR="00C14CFA" w:rsidRDefault="00C14CFA" w:rsidP="00C14CFA">
      <w:pPr>
        <w:pStyle w:val="a5"/>
        <w:ind w:left="360" w:firstLineChars="0" w:firstLine="0"/>
      </w:pPr>
      <w:r>
        <w:t>主要字段：</w:t>
      </w:r>
      <w:r>
        <w:rPr>
          <w:rFonts w:hint="eastAsia"/>
        </w:rPr>
        <w:t>1.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br/>
        <w:t xml:space="preserve">          2.</w:t>
      </w:r>
      <w:r>
        <w:t>投资机构的</w:t>
      </w:r>
      <w:r>
        <w:t>id</w:t>
      </w:r>
    </w:p>
    <w:p w:rsidR="00C14CFA" w:rsidRDefault="00C14CFA" w:rsidP="00C14CFA">
      <w:pPr>
        <w:pStyle w:val="a5"/>
        <w:ind w:left="360" w:firstLineChars="0" w:firstLine="0"/>
      </w:pPr>
      <w:r>
        <w:t xml:space="preserve">          3.</w:t>
      </w:r>
      <w:r>
        <w:t>企业的</w:t>
      </w:r>
      <w:r>
        <w:t>id</w:t>
      </w:r>
    </w:p>
    <w:p w:rsidR="00C14CFA" w:rsidRDefault="00C14CFA" w:rsidP="00C14CFA">
      <w:pPr>
        <w:pStyle w:val="a5"/>
        <w:ind w:left="360" w:firstLineChars="0" w:firstLine="0"/>
      </w:pPr>
      <w:r>
        <w:rPr>
          <w:rFonts w:hint="eastAsia"/>
        </w:rPr>
        <w:t xml:space="preserve">          4.</w:t>
      </w:r>
      <w:r>
        <w:rPr>
          <w:rFonts w:hint="eastAsia"/>
        </w:rPr>
        <w:t>是否脱敏的标识</w:t>
      </w:r>
    </w:p>
    <w:p w:rsidR="000F199A" w:rsidRDefault="000F199A" w:rsidP="00C14CFA">
      <w:pPr>
        <w:pStyle w:val="a5"/>
        <w:ind w:left="360" w:firstLineChars="0" w:firstLine="0"/>
      </w:pPr>
      <w:r>
        <w:rPr>
          <w:rFonts w:hint="eastAsia"/>
        </w:rPr>
        <w:t xml:space="preserve">          5.</w:t>
      </w:r>
      <w:r>
        <w:rPr>
          <w:rFonts w:hint="eastAsia"/>
        </w:rPr>
        <w:t>创建数据时间</w:t>
      </w:r>
    </w:p>
    <w:p w:rsidR="00C14CFA" w:rsidRDefault="00C14CFA" w:rsidP="00C14C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展示信息前查询脱敏信息关联表，如果关联表中有数据且脱敏标识为</w:t>
      </w:r>
      <w:r>
        <w:rPr>
          <w:rFonts w:hint="eastAsia"/>
        </w:rPr>
        <w:t>1</w:t>
      </w:r>
      <w:r>
        <w:rPr>
          <w:rFonts w:hint="eastAsia"/>
        </w:rPr>
        <w:t>，则企业信息不进行脱敏展示。</w:t>
      </w:r>
    </w:p>
    <w:p w:rsidR="00C14CFA" w:rsidRDefault="00C14CFA" w:rsidP="00C14CFA">
      <w:pPr>
        <w:pStyle w:val="a5"/>
        <w:numPr>
          <w:ilvl w:val="0"/>
          <w:numId w:val="1"/>
        </w:numPr>
        <w:ind w:firstLineChars="0"/>
      </w:pPr>
      <w:r>
        <w:t>如果表中没有数据</w:t>
      </w:r>
      <w:r w:rsidR="00221735">
        <w:t>则进行脱敏展示</w:t>
      </w:r>
      <w:r w:rsidR="001B179E">
        <w:t>。</w:t>
      </w:r>
    </w:p>
    <w:p w:rsidR="000F199A" w:rsidRDefault="00857E5B" w:rsidP="00C14CFA">
      <w:pPr>
        <w:pStyle w:val="a5"/>
        <w:numPr>
          <w:ilvl w:val="0"/>
          <w:numId w:val="1"/>
        </w:numPr>
        <w:ind w:firstLineChars="0"/>
      </w:pPr>
      <w:r>
        <w:t>投资机构对企业进行首个</w:t>
      </w:r>
      <w:r w:rsidR="009D0ADE">
        <w:t>关注</w:t>
      </w:r>
      <w:r>
        <w:t>之前投资机构用户以及其子用户</w:t>
      </w:r>
      <w:r w:rsidR="00CA13DE">
        <w:t>查看的是脱敏的用户，在</w:t>
      </w:r>
      <w:r w:rsidR="009D0ADE">
        <w:t>首个关注</w:t>
      </w:r>
      <w:r w:rsidR="00CA13DE">
        <w:t>后，向脱敏关联表中插入是否脱敏的相关数据，在之后的操作中不进行脱敏展示</w:t>
      </w:r>
      <w:r w:rsidR="001B179E">
        <w:t>。</w:t>
      </w:r>
    </w:p>
    <w:p w:rsidR="0020678F" w:rsidRDefault="0020678F" w:rsidP="00C14CFA">
      <w:pPr>
        <w:pStyle w:val="a5"/>
        <w:numPr>
          <w:ilvl w:val="0"/>
          <w:numId w:val="1"/>
        </w:numPr>
        <w:ind w:firstLineChars="0"/>
      </w:pPr>
      <w:r>
        <w:t>当机构拒绝投资</w:t>
      </w:r>
      <w:r w:rsidR="00CB75BD">
        <w:t>等负面操作</w:t>
      </w:r>
      <w:r>
        <w:t>更改脱敏表的脱敏相关标识的状态，之后将对</w:t>
      </w:r>
      <w:r w:rsidR="00B56870">
        <w:t>该机构进行脱敏展示需求信息</w:t>
      </w:r>
      <w:r w:rsidR="001B179E">
        <w:t>。</w:t>
      </w:r>
    </w:p>
    <w:p w:rsidR="00F632ED" w:rsidRDefault="00F632ED" w:rsidP="00C14CFA">
      <w:pPr>
        <w:pStyle w:val="a5"/>
        <w:numPr>
          <w:ilvl w:val="0"/>
          <w:numId w:val="1"/>
        </w:numPr>
        <w:ind w:firstLineChars="0"/>
      </w:pPr>
      <w:r>
        <w:t>查询企业的列表中查询企业信息并</w:t>
      </w:r>
      <w:r>
        <w:rPr>
          <w:rFonts w:hint="eastAsia"/>
        </w:rPr>
        <w:t>关联脱敏信息表的数据，展示的时候判断数据</w:t>
      </w:r>
      <w:r w:rsidR="003D31DF">
        <w:rPr>
          <w:rFonts w:hint="eastAsia"/>
        </w:rPr>
        <w:t>是</w:t>
      </w:r>
      <w:r>
        <w:rPr>
          <w:rFonts w:hint="eastAsia"/>
        </w:rPr>
        <w:t>否需要脱敏展示，如果需要的话，将数据信息进行脱敏展示（企业名称以及企业的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1B179E">
        <w:rPr>
          <w:rFonts w:hint="eastAsia"/>
        </w:rPr>
        <w:t>。</w:t>
      </w:r>
    </w:p>
    <w:p w:rsidR="00F54E98" w:rsidRPr="00C14CFA" w:rsidRDefault="00F632ED" w:rsidP="003150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查询融资需求列表的时候，同样进行关联</w:t>
      </w:r>
      <w:r w:rsidR="003D31DF">
        <w:t>脱敏表展示时进行判断数据是否需要脱敏展示</w:t>
      </w:r>
      <w:r w:rsidR="001B179E">
        <w:t>。</w:t>
      </w:r>
      <w:bookmarkStart w:id="0" w:name="_GoBack"/>
      <w:bookmarkEnd w:id="0"/>
    </w:p>
    <w:sectPr w:rsidR="00F54E98" w:rsidRPr="00C14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2FA" w:rsidRDefault="00CF62FA" w:rsidP="00C14CFA">
      <w:r>
        <w:separator/>
      </w:r>
    </w:p>
  </w:endnote>
  <w:endnote w:type="continuationSeparator" w:id="0">
    <w:p w:rsidR="00CF62FA" w:rsidRDefault="00CF62FA" w:rsidP="00C1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2FA" w:rsidRDefault="00CF62FA" w:rsidP="00C14CFA">
      <w:r>
        <w:separator/>
      </w:r>
    </w:p>
  </w:footnote>
  <w:footnote w:type="continuationSeparator" w:id="0">
    <w:p w:rsidR="00CF62FA" w:rsidRDefault="00CF62FA" w:rsidP="00C14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761AA"/>
    <w:multiLevelType w:val="hybridMultilevel"/>
    <w:tmpl w:val="6F8A8360"/>
    <w:lvl w:ilvl="0" w:tplc="1E52B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269C"/>
    <w:rsid w:val="000F199A"/>
    <w:rsid w:val="001B179E"/>
    <w:rsid w:val="0020678F"/>
    <w:rsid w:val="00221735"/>
    <w:rsid w:val="00295ECB"/>
    <w:rsid w:val="002A0C8B"/>
    <w:rsid w:val="002E269C"/>
    <w:rsid w:val="003150B1"/>
    <w:rsid w:val="003D31DF"/>
    <w:rsid w:val="0059166E"/>
    <w:rsid w:val="006931E2"/>
    <w:rsid w:val="007B033D"/>
    <w:rsid w:val="00857E5B"/>
    <w:rsid w:val="009D0ADE"/>
    <w:rsid w:val="00A654D3"/>
    <w:rsid w:val="00B15B24"/>
    <w:rsid w:val="00B302D3"/>
    <w:rsid w:val="00B353B6"/>
    <w:rsid w:val="00B56870"/>
    <w:rsid w:val="00C14CFA"/>
    <w:rsid w:val="00CA13DE"/>
    <w:rsid w:val="00CB75BD"/>
    <w:rsid w:val="00CF62FA"/>
    <w:rsid w:val="00D91362"/>
    <w:rsid w:val="00DD421B"/>
    <w:rsid w:val="00E22C46"/>
    <w:rsid w:val="00F54E98"/>
    <w:rsid w:val="00F632ED"/>
    <w:rsid w:val="00FD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F377F-F39B-45D2-A086-000E7EC8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C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CFA"/>
    <w:rPr>
      <w:sz w:val="18"/>
      <w:szCs w:val="18"/>
    </w:rPr>
  </w:style>
  <w:style w:type="paragraph" w:styleId="a5">
    <w:name w:val="List Paragraph"/>
    <w:basedOn w:val="a"/>
    <w:uiPriority w:val="34"/>
    <w:qFormat/>
    <w:rsid w:val="00C14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356</Characters>
  <Application>Microsoft Office Word</Application>
  <DocSecurity>0</DocSecurity>
  <Lines>2</Lines>
  <Paragraphs>1</Paragraphs>
  <ScaleCrop>false</ScaleCrop>
  <Company>china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2018-06-11T05:54:00Z</dcterms:created>
  <dcterms:modified xsi:type="dcterms:W3CDTF">2018-06-11T06:33:00Z</dcterms:modified>
</cp:coreProperties>
</file>