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A7C" w:rsidRDefault="007C1DF2" w:rsidP="007C1DF2">
      <w:pPr>
        <w:jc w:val="center"/>
        <w:rPr>
          <w:sz w:val="24"/>
        </w:rPr>
      </w:pPr>
      <w:r>
        <w:rPr>
          <w:sz w:val="24"/>
        </w:rPr>
        <w:t>Psychologie et Ecole</w:t>
      </w:r>
    </w:p>
    <w:p w:rsidR="000009BC" w:rsidRDefault="000009BC" w:rsidP="007C1DF2">
      <w:pPr>
        <w:jc w:val="center"/>
        <w:rPr>
          <w:sz w:val="24"/>
        </w:rPr>
      </w:pPr>
    </w:p>
    <w:p w:rsidR="007C1DF2" w:rsidRPr="000009BC" w:rsidRDefault="000009BC" w:rsidP="007C1DF2">
      <w:pPr>
        <w:jc w:val="center"/>
        <w:rPr>
          <w:b/>
          <w:color w:val="FF0000"/>
          <w:sz w:val="28"/>
        </w:rPr>
      </w:pPr>
      <w:r w:rsidRPr="000009BC">
        <w:rPr>
          <w:b/>
          <w:color w:val="FF0000"/>
          <w:sz w:val="28"/>
        </w:rPr>
        <w:t>I – Les Grecs anciens et la fondation de la tradition éducative occidentale</w:t>
      </w:r>
    </w:p>
    <w:p w:rsidR="000009BC" w:rsidRDefault="000009BC" w:rsidP="000009BC">
      <w:pPr>
        <w:jc w:val="both"/>
        <w:rPr>
          <w:sz w:val="24"/>
        </w:rPr>
      </w:pPr>
    </w:p>
    <w:p w:rsidR="000009BC" w:rsidRDefault="000009BC" w:rsidP="000009BC">
      <w:pPr>
        <w:jc w:val="both"/>
        <w:rPr>
          <w:b/>
          <w:color w:val="0070C0"/>
          <w:sz w:val="24"/>
        </w:rPr>
      </w:pPr>
      <w:r w:rsidRPr="000009BC">
        <w:rPr>
          <w:b/>
          <w:color w:val="0070C0"/>
          <w:sz w:val="24"/>
        </w:rPr>
        <w:t>1 – L’émergence des sociétés ouvertes</w:t>
      </w:r>
    </w:p>
    <w:p w:rsidR="000009BC" w:rsidRDefault="000009BC" w:rsidP="000009BC">
      <w:pPr>
        <w:jc w:val="both"/>
        <w:rPr>
          <w:color w:val="000000" w:themeColor="text1"/>
          <w:sz w:val="24"/>
        </w:rPr>
      </w:pPr>
    </w:p>
    <w:p w:rsidR="000009BC" w:rsidRDefault="000009BC" w:rsidP="000009BC">
      <w:pPr>
        <w:jc w:val="both"/>
        <w:rPr>
          <w:b/>
          <w:i/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Selon Arendt (1972), la crise de la culture actuelle résulte de l’effondrement des 3 grands piliers de la société : </w:t>
      </w:r>
      <w:r>
        <w:rPr>
          <w:b/>
          <w:i/>
          <w:color w:val="000000" w:themeColor="text1"/>
          <w:sz w:val="24"/>
        </w:rPr>
        <w:t>Tradition, Religion et Autorité.</w:t>
      </w:r>
    </w:p>
    <w:p w:rsidR="008B781C" w:rsidRDefault="000009BC" w:rsidP="000009BC">
      <w:pPr>
        <w:jc w:val="both"/>
        <w:rPr>
          <w:b/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Ces piliers sont des </w:t>
      </w:r>
      <w:r>
        <w:rPr>
          <w:b/>
          <w:i/>
          <w:color w:val="000000" w:themeColor="text1"/>
          <w:sz w:val="24"/>
        </w:rPr>
        <w:t>modèles </w:t>
      </w:r>
      <w:r>
        <w:rPr>
          <w:color w:val="000000" w:themeColor="text1"/>
          <w:sz w:val="24"/>
        </w:rPr>
        <w:t>:</w:t>
      </w:r>
      <w:r w:rsidR="008B781C">
        <w:rPr>
          <w:color w:val="000000" w:themeColor="text1"/>
          <w:sz w:val="24"/>
        </w:rPr>
        <w:t xml:space="preserve"> </w:t>
      </w:r>
      <w:r w:rsidR="008B781C">
        <w:rPr>
          <w:b/>
          <w:i/>
          <w:color w:val="000000" w:themeColor="text1"/>
          <w:sz w:val="24"/>
        </w:rPr>
        <w:t>des schémas de caractéristiques idéales ou formelles</w:t>
      </w:r>
      <w:r w:rsidR="008B781C">
        <w:rPr>
          <w:b/>
          <w:color w:val="000000" w:themeColor="text1"/>
          <w:sz w:val="24"/>
        </w:rPr>
        <w:t>.</w:t>
      </w:r>
    </w:p>
    <w:p w:rsidR="008B781C" w:rsidRDefault="008B781C" w:rsidP="000009BC">
      <w:pPr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Ils servent simultanément d’étalon et de valeur positive.</w:t>
      </w:r>
    </w:p>
    <w:p w:rsidR="008B781C" w:rsidRDefault="00997C4B" w:rsidP="000009BC">
      <w:pPr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Par exemple, les enfants prennent leurs parents pour modèle afin de s’imprégner de leur culture. Cela comprend le comportement, le langage et les valeurs.</w:t>
      </w:r>
    </w:p>
    <w:p w:rsidR="00997C4B" w:rsidRDefault="00997C4B" w:rsidP="000009BC">
      <w:pPr>
        <w:jc w:val="both"/>
        <w:rPr>
          <w:color w:val="000000" w:themeColor="text1"/>
          <w:sz w:val="24"/>
        </w:rPr>
      </w:pPr>
    </w:p>
    <w:p w:rsidR="008B781C" w:rsidRPr="008B781C" w:rsidRDefault="008B781C" w:rsidP="008B781C">
      <w:pPr>
        <w:pStyle w:val="Paragraphedeliste"/>
        <w:numPr>
          <w:ilvl w:val="1"/>
          <w:numId w:val="1"/>
        </w:numPr>
        <w:jc w:val="both"/>
        <w:rPr>
          <w:b/>
          <w:color w:val="00B050"/>
          <w:sz w:val="24"/>
        </w:rPr>
      </w:pPr>
      <w:r w:rsidRPr="008B781C">
        <w:rPr>
          <w:b/>
          <w:color w:val="00B050"/>
          <w:sz w:val="24"/>
        </w:rPr>
        <w:t>La tradition, la religion, l’autorité</w:t>
      </w:r>
    </w:p>
    <w:p w:rsidR="008B781C" w:rsidRDefault="008B781C" w:rsidP="008B781C">
      <w:pPr>
        <w:jc w:val="both"/>
        <w:rPr>
          <w:sz w:val="24"/>
        </w:rPr>
      </w:pPr>
    </w:p>
    <w:p w:rsidR="008B781C" w:rsidRDefault="008B781C" w:rsidP="008B781C">
      <w:pPr>
        <w:jc w:val="both"/>
        <w:rPr>
          <w:sz w:val="24"/>
        </w:rPr>
      </w:pPr>
      <w:r>
        <w:rPr>
          <w:b/>
          <w:i/>
          <w:sz w:val="24"/>
        </w:rPr>
        <w:t xml:space="preserve">La tradition </w:t>
      </w:r>
      <w:r>
        <w:rPr>
          <w:sz w:val="24"/>
        </w:rPr>
        <w:t>met les con</w:t>
      </w:r>
      <w:r w:rsidR="00997C4B">
        <w:rPr>
          <w:sz w:val="24"/>
        </w:rPr>
        <w:t>temporains en rapport direct avec les modèles humains du passé.</w:t>
      </w:r>
    </w:p>
    <w:p w:rsidR="00997C4B" w:rsidRDefault="00997C4B" w:rsidP="00997C4B">
      <w:pPr>
        <w:pStyle w:val="Paragraphedeliste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Temps vécu de notre histoire personnelle.</w:t>
      </w:r>
    </w:p>
    <w:p w:rsidR="00997C4B" w:rsidRDefault="00997C4B" w:rsidP="00997C4B">
      <w:pPr>
        <w:pStyle w:val="Paragraphedeliste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Lien avec les ancêtres.</w:t>
      </w:r>
    </w:p>
    <w:p w:rsidR="00997C4B" w:rsidRDefault="00997C4B" w:rsidP="00997C4B">
      <w:pPr>
        <w:jc w:val="both"/>
        <w:rPr>
          <w:sz w:val="24"/>
        </w:rPr>
      </w:pPr>
      <w:r>
        <w:rPr>
          <w:sz w:val="24"/>
        </w:rPr>
        <w:t>Ce modèle rassure car il est existant et pratiqué depuis longtemps, l’avenir est décidé à l’avance, la source du savoir est très valorisée.</w:t>
      </w:r>
    </w:p>
    <w:p w:rsidR="00997C4B" w:rsidRDefault="00997C4B" w:rsidP="00997C4B">
      <w:pPr>
        <w:jc w:val="both"/>
        <w:rPr>
          <w:sz w:val="24"/>
        </w:rPr>
      </w:pPr>
      <w:r>
        <w:rPr>
          <w:sz w:val="24"/>
        </w:rPr>
        <w:t>Aujourd’hui, l’Homme moderne fait appel à son libre-arbitre et apprend de ses erreurs.</w:t>
      </w:r>
    </w:p>
    <w:p w:rsidR="00997C4B" w:rsidRPr="00997C4B" w:rsidRDefault="00997C4B" w:rsidP="00997C4B">
      <w:pPr>
        <w:jc w:val="both"/>
        <w:rPr>
          <w:sz w:val="24"/>
        </w:rPr>
      </w:pPr>
    </w:p>
    <w:p w:rsidR="00997C4B" w:rsidRDefault="00997C4B" w:rsidP="008B781C">
      <w:pPr>
        <w:jc w:val="both"/>
        <w:rPr>
          <w:sz w:val="24"/>
        </w:rPr>
      </w:pPr>
      <w:r>
        <w:rPr>
          <w:b/>
          <w:i/>
          <w:sz w:val="24"/>
        </w:rPr>
        <w:t>La religion</w:t>
      </w:r>
      <w:r>
        <w:rPr>
          <w:sz w:val="24"/>
        </w:rPr>
        <w:t xml:space="preserve"> instaure une relation entre les êtres humains et des modèles surhumains ou divins.</w:t>
      </w:r>
    </w:p>
    <w:p w:rsidR="00E03697" w:rsidRDefault="00E03697" w:rsidP="00E03697">
      <w:pPr>
        <w:pStyle w:val="Paragraphedeliste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Relation forte entre l’humain et le divin</w:t>
      </w:r>
    </w:p>
    <w:p w:rsidR="00E03697" w:rsidRDefault="00E03697" w:rsidP="00E03697">
      <w:pPr>
        <w:pStyle w:val="Paragraphedeliste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Apporte une dimension spirituelle à l’humain.</w:t>
      </w:r>
    </w:p>
    <w:p w:rsidR="00E03697" w:rsidRDefault="00E03697" w:rsidP="00E03697">
      <w:pPr>
        <w:pStyle w:val="Paragraphedeliste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Modèle parfait transcendant les travers de l’Homme.</w:t>
      </w:r>
    </w:p>
    <w:p w:rsidR="00E03697" w:rsidRDefault="00E03697" w:rsidP="00E03697">
      <w:pPr>
        <w:jc w:val="both"/>
        <w:rPr>
          <w:sz w:val="24"/>
        </w:rPr>
      </w:pPr>
      <w:r>
        <w:rPr>
          <w:sz w:val="24"/>
        </w:rPr>
        <w:t>Pour le croyant, le doute n’existe pas, la certitude est absolue. Il sait comme vivre selon les principes qui l’entourent.</w:t>
      </w:r>
    </w:p>
    <w:p w:rsidR="00E03697" w:rsidRDefault="00E03697" w:rsidP="00E03697">
      <w:pPr>
        <w:jc w:val="both"/>
        <w:rPr>
          <w:sz w:val="24"/>
        </w:rPr>
      </w:pPr>
      <w:r>
        <w:rPr>
          <w:sz w:val="24"/>
        </w:rPr>
        <w:t>Son savoir n’est ni scientifique ni théorique (foi), et lui permet de distinguer le bien du mal.</w:t>
      </w:r>
    </w:p>
    <w:p w:rsidR="00E03697" w:rsidRDefault="00E03697" w:rsidP="00E03697">
      <w:pPr>
        <w:jc w:val="both"/>
        <w:rPr>
          <w:sz w:val="24"/>
        </w:rPr>
      </w:pPr>
    </w:p>
    <w:p w:rsidR="00BB35DE" w:rsidRPr="00E03697" w:rsidRDefault="00BB35DE" w:rsidP="00E03697">
      <w:pPr>
        <w:jc w:val="both"/>
        <w:rPr>
          <w:sz w:val="24"/>
        </w:rPr>
      </w:pPr>
    </w:p>
    <w:p w:rsidR="00997C4B" w:rsidRDefault="00997C4B" w:rsidP="008B781C">
      <w:pPr>
        <w:jc w:val="both"/>
        <w:rPr>
          <w:sz w:val="24"/>
        </w:rPr>
      </w:pPr>
      <w:r>
        <w:rPr>
          <w:b/>
          <w:i/>
          <w:sz w:val="24"/>
        </w:rPr>
        <w:lastRenderedPageBreak/>
        <w:t xml:space="preserve">L’autorité </w:t>
      </w:r>
      <w:r>
        <w:rPr>
          <w:sz w:val="24"/>
        </w:rPr>
        <w:t>détermine quant à elle les personnes qui sont dignes d’être imitées et respectées en tant que modèles humains actuels.</w:t>
      </w:r>
    </w:p>
    <w:p w:rsidR="00BB35DE" w:rsidRDefault="00BB35DE" w:rsidP="00BB35DE">
      <w:pPr>
        <w:pStyle w:val="Paragraphedeliste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Personne dignes d’être des modèles actuels, respectables, à écouter.</w:t>
      </w:r>
    </w:p>
    <w:p w:rsidR="00BB35DE" w:rsidRDefault="00BB35DE" w:rsidP="00BB35DE">
      <w:pPr>
        <w:pStyle w:val="Paragraphedeliste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Le pouvoir politique ne répond pas toujours à ces valeurs.</w:t>
      </w:r>
    </w:p>
    <w:p w:rsidR="00BB35DE" w:rsidRDefault="00BB35DE" w:rsidP="00BB35DE">
      <w:pPr>
        <w:jc w:val="both"/>
        <w:rPr>
          <w:sz w:val="24"/>
        </w:rPr>
      </w:pPr>
      <w:r>
        <w:rPr>
          <w:sz w:val="24"/>
        </w:rPr>
        <w:t>Arendt s’appuie sur la vision romaine de l’autorité : une vertu qui se détache de tout statut.</w:t>
      </w:r>
    </w:p>
    <w:p w:rsidR="00BB35DE" w:rsidRDefault="00BB35DE" w:rsidP="00BB35DE">
      <w:pPr>
        <w:jc w:val="both"/>
        <w:rPr>
          <w:sz w:val="24"/>
        </w:rPr>
      </w:pPr>
      <w:r>
        <w:rPr>
          <w:sz w:val="24"/>
        </w:rPr>
        <w:t>L’autoritaire agit pour le bien de ceux qu’il guide.</w:t>
      </w:r>
    </w:p>
    <w:p w:rsidR="00425C2F" w:rsidRDefault="00425C2F" w:rsidP="00BB35DE">
      <w:pPr>
        <w:jc w:val="both"/>
        <w:rPr>
          <w:sz w:val="24"/>
        </w:rPr>
      </w:pPr>
    </w:p>
    <w:p w:rsidR="00425C2F" w:rsidRPr="00425C2F" w:rsidRDefault="00425C2F" w:rsidP="00425C2F">
      <w:pPr>
        <w:pStyle w:val="Paragraphedeliste"/>
        <w:numPr>
          <w:ilvl w:val="1"/>
          <w:numId w:val="1"/>
        </w:numPr>
        <w:jc w:val="both"/>
        <w:rPr>
          <w:b/>
          <w:color w:val="00B050"/>
          <w:sz w:val="24"/>
        </w:rPr>
      </w:pPr>
      <w:r w:rsidRPr="00425C2F">
        <w:rPr>
          <w:b/>
          <w:color w:val="00B050"/>
          <w:sz w:val="24"/>
        </w:rPr>
        <w:t>Les sociétés fermées</w:t>
      </w:r>
    </w:p>
    <w:p w:rsidR="00425C2F" w:rsidRDefault="00425C2F" w:rsidP="00425C2F">
      <w:pPr>
        <w:jc w:val="both"/>
        <w:rPr>
          <w:sz w:val="24"/>
        </w:rPr>
      </w:pPr>
    </w:p>
    <w:p w:rsidR="00425C2F" w:rsidRDefault="00425C2F" w:rsidP="00425C2F">
      <w:pPr>
        <w:jc w:val="both"/>
        <w:rPr>
          <w:sz w:val="24"/>
        </w:rPr>
      </w:pPr>
      <w:r>
        <w:rPr>
          <w:sz w:val="24"/>
        </w:rPr>
        <w:t>Ces trois piliers ont longtemps été des fondements de l’ordre social.</w:t>
      </w:r>
    </w:p>
    <w:p w:rsidR="00425C2F" w:rsidRDefault="00425C2F" w:rsidP="00425C2F">
      <w:pPr>
        <w:jc w:val="both"/>
        <w:rPr>
          <w:sz w:val="24"/>
        </w:rPr>
      </w:pPr>
      <w:r>
        <w:rPr>
          <w:sz w:val="24"/>
        </w:rPr>
        <w:t xml:space="preserve">Selon </w:t>
      </w:r>
      <w:r>
        <w:rPr>
          <w:b/>
          <w:i/>
          <w:sz w:val="24"/>
        </w:rPr>
        <w:t xml:space="preserve">Karl </w:t>
      </w:r>
      <w:proofErr w:type="spellStart"/>
      <w:r>
        <w:rPr>
          <w:b/>
          <w:i/>
          <w:sz w:val="24"/>
        </w:rPr>
        <w:t>Raimund</w:t>
      </w:r>
      <w:proofErr w:type="spellEnd"/>
      <w:r>
        <w:rPr>
          <w:b/>
          <w:i/>
          <w:sz w:val="24"/>
        </w:rPr>
        <w:t xml:space="preserve"> Popper (1902 – 1994)</w:t>
      </w:r>
      <w:r>
        <w:rPr>
          <w:sz w:val="24"/>
        </w:rPr>
        <w:t>, les sociétés basées sur ces piliers sont closes et relativement stables.</w:t>
      </w:r>
    </w:p>
    <w:p w:rsidR="000B63CF" w:rsidRDefault="000B63CF" w:rsidP="00425C2F">
      <w:pPr>
        <w:jc w:val="both"/>
        <w:rPr>
          <w:sz w:val="24"/>
        </w:rPr>
      </w:pPr>
      <w:r>
        <w:rPr>
          <w:sz w:val="24"/>
        </w:rPr>
        <w:t xml:space="preserve">Claude </w:t>
      </w:r>
      <w:proofErr w:type="spellStart"/>
      <w:r>
        <w:rPr>
          <w:sz w:val="24"/>
        </w:rPr>
        <w:t>Levi-Strauss</w:t>
      </w:r>
      <w:proofErr w:type="spellEnd"/>
      <w:r>
        <w:rPr>
          <w:sz w:val="24"/>
        </w:rPr>
        <w:t xml:space="preserve"> les appellera des </w:t>
      </w:r>
      <w:r>
        <w:rPr>
          <w:b/>
          <w:i/>
          <w:sz w:val="24"/>
        </w:rPr>
        <w:t>sociétés froides</w:t>
      </w:r>
      <w:r>
        <w:rPr>
          <w:sz w:val="24"/>
        </w:rPr>
        <w:t>.</w:t>
      </w:r>
    </w:p>
    <w:p w:rsidR="00481063" w:rsidRDefault="00285C42" w:rsidP="00425C2F">
      <w:pPr>
        <w:jc w:val="both"/>
        <w:rPr>
          <w:sz w:val="24"/>
        </w:rPr>
      </w:pPr>
      <w:r>
        <w:rPr>
          <w:b/>
          <w:i/>
          <w:sz w:val="24"/>
        </w:rPr>
        <w:t xml:space="preserve">Les sociétés fermées </w:t>
      </w:r>
      <w:r w:rsidR="00481063">
        <w:rPr>
          <w:sz w:val="24"/>
        </w:rPr>
        <w:t>sont basées sur des règles rigides, des tabous, des interdits, des coutumes qui déterminent à l’avance les modèles de conduite à suivre. Elles partagent des valeurs communes qui apportent une stabilité en leur sein et dans leur contact avec l’extérieur.</w:t>
      </w:r>
    </w:p>
    <w:p w:rsidR="00481063" w:rsidRDefault="00481063" w:rsidP="00425C2F">
      <w:pPr>
        <w:jc w:val="both"/>
        <w:rPr>
          <w:sz w:val="24"/>
        </w:rPr>
      </w:pPr>
      <w:r>
        <w:rPr>
          <w:sz w:val="24"/>
        </w:rPr>
        <w:t>Les autres sociétés sont perçues comme inférieures, ce qui est différent est mauvais.</w:t>
      </w:r>
    </w:p>
    <w:p w:rsidR="00481063" w:rsidRDefault="00481063" w:rsidP="00425C2F">
      <w:pPr>
        <w:jc w:val="both"/>
        <w:rPr>
          <w:sz w:val="24"/>
        </w:rPr>
      </w:pPr>
    </w:p>
    <w:p w:rsidR="00481063" w:rsidRPr="00481063" w:rsidRDefault="00481063" w:rsidP="00425C2F">
      <w:pPr>
        <w:jc w:val="both"/>
        <w:rPr>
          <w:b/>
          <w:color w:val="00B050"/>
          <w:sz w:val="24"/>
        </w:rPr>
      </w:pPr>
      <w:r w:rsidRPr="00481063">
        <w:rPr>
          <w:b/>
          <w:color w:val="00B050"/>
          <w:sz w:val="24"/>
        </w:rPr>
        <w:t>1.3 La Grèce Ancienne : la première société « ouverte » en occident</w:t>
      </w:r>
    </w:p>
    <w:p w:rsidR="00481063" w:rsidRDefault="00481063" w:rsidP="00425C2F">
      <w:pPr>
        <w:jc w:val="both"/>
        <w:rPr>
          <w:sz w:val="24"/>
        </w:rPr>
      </w:pPr>
    </w:p>
    <w:p w:rsidR="00481063" w:rsidRDefault="005B009B" w:rsidP="00425C2F">
      <w:pPr>
        <w:jc w:val="both"/>
        <w:rPr>
          <w:sz w:val="24"/>
        </w:rPr>
      </w:pPr>
      <w:r>
        <w:rPr>
          <w:sz w:val="24"/>
        </w:rPr>
        <w:t>La société en Grèce Antique était initialement fermée, féodale et aristocrate, à l’instar des sociétés d’Afrique et d’Asie de la même époque.</w:t>
      </w:r>
    </w:p>
    <w:p w:rsidR="005B009B" w:rsidRDefault="005B009B" w:rsidP="00425C2F">
      <w:pPr>
        <w:jc w:val="both"/>
        <w:rPr>
          <w:sz w:val="24"/>
        </w:rPr>
      </w:pPr>
      <w:r>
        <w:rPr>
          <w:sz w:val="24"/>
        </w:rPr>
        <w:t xml:space="preserve">Au XIIème siècle avant J.C, ce système s’effondre pour laisser place au </w:t>
      </w:r>
      <w:r>
        <w:rPr>
          <w:b/>
          <w:i/>
          <w:sz w:val="24"/>
        </w:rPr>
        <w:t>Moyen Age Grec</w:t>
      </w:r>
      <w:r>
        <w:rPr>
          <w:sz w:val="24"/>
        </w:rPr>
        <w:t>, qui s’étendra jusqu’au XIIIème siècle.</w:t>
      </w:r>
    </w:p>
    <w:p w:rsidR="00AC67A7" w:rsidRDefault="00AC67A7" w:rsidP="00425C2F">
      <w:pPr>
        <w:jc w:val="both"/>
        <w:rPr>
          <w:sz w:val="24"/>
        </w:rPr>
      </w:pPr>
      <w:r>
        <w:rPr>
          <w:sz w:val="24"/>
        </w:rPr>
        <w:t>La disparition du régime féodal élimine la concentration des pouvoirs profanes et religieux. La Grèce est ainsi confrontée à un nouveau type de fonctionnement social.</w:t>
      </w:r>
    </w:p>
    <w:p w:rsidR="00AC67A7" w:rsidRDefault="00AC67A7" w:rsidP="00425C2F">
      <w:pPr>
        <w:jc w:val="both"/>
        <w:rPr>
          <w:sz w:val="24"/>
        </w:rPr>
      </w:pPr>
    </w:p>
    <w:p w:rsidR="00AC67A7" w:rsidRDefault="00AC67A7" w:rsidP="00425C2F">
      <w:pPr>
        <w:jc w:val="both"/>
        <w:rPr>
          <w:sz w:val="24"/>
        </w:rPr>
      </w:pPr>
      <w:r>
        <w:rPr>
          <w:sz w:val="24"/>
        </w:rPr>
        <w:t>De nouveaux mécanismes de pouvoir naquirent, comme la démocratie qui modifie la culture, le discours et la pensée de la société grecque.</w:t>
      </w:r>
    </w:p>
    <w:p w:rsidR="00AC67A7" w:rsidRDefault="00AC67A7" w:rsidP="00425C2F">
      <w:pPr>
        <w:jc w:val="both"/>
        <w:rPr>
          <w:sz w:val="24"/>
        </w:rPr>
      </w:pPr>
      <w:r>
        <w:rPr>
          <w:sz w:val="24"/>
        </w:rPr>
        <w:t>Ce changement s’accompagne de décentrements qui s’étendent sur 3 siècles :</w:t>
      </w:r>
    </w:p>
    <w:p w:rsidR="00AC67A7" w:rsidRDefault="00AC67A7" w:rsidP="00AC67A7">
      <w:pPr>
        <w:pStyle w:val="Paragraphedeliste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Le développement du commerce, et avec lui du contact extérieur.</w:t>
      </w:r>
    </w:p>
    <w:p w:rsidR="00AC67A7" w:rsidRDefault="00AC67A7" w:rsidP="00AC67A7">
      <w:pPr>
        <w:pStyle w:val="Paragraphedeliste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Les conflits militaires avec d’autres civilisations sont également porteurs de valeurs.</w:t>
      </w:r>
    </w:p>
    <w:p w:rsidR="00AC67A7" w:rsidRDefault="00AC67A7" w:rsidP="00AC67A7">
      <w:pPr>
        <w:pStyle w:val="Paragraphedeliste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lastRenderedPageBreak/>
        <w:t>Une vision agnostique de l’existence.</w:t>
      </w:r>
    </w:p>
    <w:p w:rsidR="00AC67A7" w:rsidRDefault="00AC67A7" w:rsidP="00AC67A7">
      <w:pPr>
        <w:jc w:val="both"/>
        <w:rPr>
          <w:sz w:val="24"/>
        </w:rPr>
      </w:pPr>
    </w:p>
    <w:p w:rsidR="00AC67A7" w:rsidRDefault="00F97CB3" w:rsidP="00AC67A7">
      <w:pPr>
        <w:jc w:val="both"/>
        <w:rPr>
          <w:sz w:val="24"/>
        </w:rPr>
      </w:pPr>
      <w:r>
        <w:rPr>
          <w:sz w:val="24"/>
        </w:rPr>
        <w:t>Entre le VIII et le Vème siècle avant J.C se développe une opposition entre la nature et la culture.</w:t>
      </w:r>
    </w:p>
    <w:p w:rsidR="00F97CB3" w:rsidRDefault="00F97CB3" w:rsidP="00AC67A7">
      <w:pPr>
        <w:jc w:val="both"/>
        <w:rPr>
          <w:sz w:val="24"/>
        </w:rPr>
      </w:pPr>
    </w:p>
    <w:p w:rsidR="00F97CB3" w:rsidRDefault="00F97CB3" w:rsidP="00AC67A7">
      <w:pPr>
        <w:jc w:val="both"/>
        <w:rPr>
          <w:sz w:val="24"/>
        </w:rPr>
      </w:pPr>
      <w:r>
        <w:rPr>
          <w:sz w:val="24"/>
        </w:rPr>
        <w:t>Ce modèle de culture devient un modèle de formation et d’éducation dans l’enseignement de la philosophie.</w:t>
      </w:r>
    </w:p>
    <w:p w:rsidR="00F97CB3" w:rsidRDefault="00F97CB3" w:rsidP="00AC67A7">
      <w:pPr>
        <w:jc w:val="both"/>
        <w:rPr>
          <w:sz w:val="24"/>
        </w:rPr>
      </w:pPr>
      <w:r>
        <w:rPr>
          <w:sz w:val="24"/>
        </w:rPr>
        <w:t>Ainsi naissent les premières écoles à Athènes, par petits groupes de disciples.</w:t>
      </w:r>
    </w:p>
    <w:p w:rsidR="00F97CB3" w:rsidRDefault="00F97CB3" w:rsidP="00F97CB3">
      <w:pPr>
        <w:pStyle w:val="Paragraphedeliste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Former un </w:t>
      </w:r>
      <w:r>
        <w:rPr>
          <w:b/>
          <w:i/>
          <w:sz w:val="24"/>
        </w:rPr>
        <w:t>être humain complet</w:t>
      </w:r>
      <w:r>
        <w:rPr>
          <w:sz w:val="24"/>
        </w:rPr>
        <w:t xml:space="preserve"> </w:t>
      </w:r>
      <w:r w:rsidR="00D51CCA">
        <w:rPr>
          <w:sz w:val="24"/>
        </w:rPr>
        <w:t xml:space="preserve">de corps comme d’esprit. </w:t>
      </w:r>
    </w:p>
    <w:p w:rsidR="00D51CCA" w:rsidRPr="00D51CCA" w:rsidRDefault="00D51CCA" w:rsidP="00D51CCA">
      <w:pPr>
        <w:pStyle w:val="Paragraphedeliste"/>
        <w:numPr>
          <w:ilvl w:val="1"/>
          <w:numId w:val="3"/>
        </w:numPr>
        <w:jc w:val="both"/>
        <w:rPr>
          <w:sz w:val="24"/>
        </w:rPr>
      </w:pPr>
      <w:r>
        <w:rPr>
          <w:sz w:val="24"/>
        </w:rPr>
        <w:t xml:space="preserve">Développer </w:t>
      </w:r>
      <w:r>
        <w:rPr>
          <w:b/>
          <w:i/>
          <w:sz w:val="24"/>
        </w:rPr>
        <w:t>sens critique</w:t>
      </w:r>
    </w:p>
    <w:p w:rsidR="00D51CCA" w:rsidRPr="00D51CCA" w:rsidRDefault="00D51CCA" w:rsidP="00D51CCA">
      <w:pPr>
        <w:pStyle w:val="Paragraphedeliste"/>
        <w:numPr>
          <w:ilvl w:val="1"/>
          <w:numId w:val="3"/>
        </w:numPr>
        <w:jc w:val="both"/>
        <w:rPr>
          <w:sz w:val="24"/>
        </w:rPr>
      </w:pPr>
      <w:r>
        <w:rPr>
          <w:b/>
          <w:i/>
          <w:sz w:val="24"/>
        </w:rPr>
        <w:t>Esthétique</w:t>
      </w:r>
    </w:p>
    <w:p w:rsidR="00D51CCA" w:rsidRPr="00D51CCA" w:rsidRDefault="00D51CCA" w:rsidP="00D51CCA">
      <w:pPr>
        <w:pStyle w:val="Paragraphedeliste"/>
        <w:numPr>
          <w:ilvl w:val="1"/>
          <w:numId w:val="3"/>
        </w:numPr>
        <w:jc w:val="both"/>
        <w:rPr>
          <w:sz w:val="24"/>
        </w:rPr>
      </w:pPr>
      <w:r>
        <w:rPr>
          <w:b/>
          <w:i/>
          <w:sz w:val="24"/>
        </w:rPr>
        <w:t>Raison et émotion</w:t>
      </w:r>
    </w:p>
    <w:p w:rsidR="00D51CCA" w:rsidRPr="00D51CCA" w:rsidRDefault="00D51CCA" w:rsidP="00D51CCA">
      <w:pPr>
        <w:pStyle w:val="Paragraphedeliste"/>
        <w:numPr>
          <w:ilvl w:val="1"/>
          <w:numId w:val="3"/>
        </w:numPr>
        <w:jc w:val="both"/>
        <w:rPr>
          <w:sz w:val="24"/>
        </w:rPr>
      </w:pPr>
      <w:r>
        <w:rPr>
          <w:b/>
          <w:i/>
          <w:sz w:val="24"/>
        </w:rPr>
        <w:t>Pensée, sentiments supérieurs</w:t>
      </w:r>
    </w:p>
    <w:p w:rsidR="00D51CCA" w:rsidRPr="00D51CCA" w:rsidRDefault="00D51CCA" w:rsidP="00D51CCA">
      <w:pPr>
        <w:jc w:val="both"/>
        <w:rPr>
          <w:sz w:val="24"/>
        </w:rPr>
      </w:pPr>
      <w:bookmarkStart w:id="0" w:name="_GoBack"/>
      <w:bookmarkEnd w:id="0"/>
    </w:p>
    <w:p w:rsidR="00D51CCA" w:rsidRDefault="00D51CCA" w:rsidP="00D51CCA">
      <w:pPr>
        <w:pStyle w:val="Paragraphedeliste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Pour les Anciens, la </w:t>
      </w:r>
      <w:r>
        <w:rPr>
          <w:b/>
          <w:i/>
          <w:sz w:val="24"/>
        </w:rPr>
        <w:t>connaissance de soi est formatrice</w:t>
      </w:r>
    </w:p>
    <w:p w:rsidR="00D51CCA" w:rsidRPr="00D51CCA" w:rsidRDefault="00D51CCA" w:rsidP="00D51CCA">
      <w:pPr>
        <w:pStyle w:val="Paragraphedeliste"/>
        <w:numPr>
          <w:ilvl w:val="1"/>
          <w:numId w:val="3"/>
        </w:numPr>
        <w:jc w:val="both"/>
        <w:rPr>
          <w:sz w:val="24"/>
        </w:rPr>
      </w:pPr>
      <w:r>
        <w:rPr>
          <w:b/>
          <w:i/>
          <w:sz w:val="24"/>
        </w:rPr>
        <w:t>Philosopher c’est devenir meilleur</w:t>
      </w:r>
    </w:p>
    <w:sectPr w:rsidR="00D51CCA" w:rsidRPr="00D51C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833CD"/>
    <w:multiLevelType w:val="multilevel"/>
    <w:tmpl w:val="016C00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F93E3C"/>
    <w:multiLevelType w:val="hybridMultilevel"/>
    <w:tmpl w:val="944E1E5A"/>
    <w:lvl w:ilvl="0" w:tplc="51602B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A61D5"/>
    <w:multiLevelType w:val="hybridMultilevel"/>
    <w:tmpl w:val="91C23056"/>
    <w:lvl w:ilvl="0" w:tplc="9BE2B06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2B1"/>
    <w:rsid w:val="000009BC"/>
    <w:rsid w:val="000B63CF"/>
    <w:rsid w:val="00285C42"/>
    <w:rsid w:val="00425C2F"/>
    <w:rsid w:val="00481063"/>
    <w:rsid w:val="004F5A7C"/>
    <w:rsid w:val="005B009B"/>
    <w:rsid w:val="007C1DF2"/>
    <w:rsid w:val="008B781C"/>
    <w:rsid w:val="00997C4B"/>
    <w:rsid w:val="00AB52B1"/>
    <w:rsid w:val="00AC67A7"/>
    <w:rsid w:val="00BB35DE"/>
    <w:rsid w:val="00D51CCA"/>
    <w:rsid w:val="00E03697"/>
    <w:rsid w:val="00F9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B6B564-5447-46F5-BE2C-76174DAA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7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3</Pages>
  <Words>603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</cp:revision>
  <dcterms:created xsi:type="dcterms:W3CDTF">2023-10-07T09:28:00Z</dcterms:created>
  <dcterms:modified xsi:type="dcterms:W3CDTF">2023-10-07T21:25:00Z</dcterms:modified>
</cp:coreProperties>
</file>