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D4AEA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Manual Completo de Usuario para la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Interfaz</w:t>
      </w:r>
      <w:r w:rsidRPr="003C7F2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de Procesamiento de Señales de Audio</w:t>
      </w:r>
    </w:p>
    <w:p w14:paraId="4EFFAC1A" w14:textId="77777777" w:rsidR="003C7F2B" w:rsidRPr="003C7F2B" w:rsidRDefault="003C7F2B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Este manual está diseñado para guiar al usuario en el uso de la aplicación de procesamiento de señales de audio. La aplicación ofrece herramientas para grabar, reproducir, modificar,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procesar, 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analizar y visualizar señales de audio en tiempo real.</w:t>
      </w:r>
    </w:p>
    <w:p w14:paraId="417A4B05" w14:textId="77777777" w:rsidR="003C7F2B" w:rsidRPr="003C7F2B" w:rsidRDefault="00000000" w:rsidP="003C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38F23CD9">
          <v:rect id="_x0000_i1049" style="width:0;height:1.5pt" o:hralign="center" o:hrstd="t" o:hr="t" fillcolor="#a0a0a0" stroked="f"/>
        </w:pict>
      </w:r>
    </w:p>
    <w:p w14:paraId="0B9CD609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Índice</w:t>
      </w:r>
    </w:p>
    <w:p w14:paraId="1ACBDB3B" w14:textId="77777777" w:rsidR="003C7F2B" w:rsidRPr="003C7F2B" w:rsidRDefault="003C7F2B" w:rsidP="003C7F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Introducción</w:t>
      </w:r>
    </w:p>
    <w:p w14:paraId="19A6369C" w14:textId="77777777" w:rsidR="003C7F2B" w:rsidRPr="003C7F2B" w:rsidRDefault="003C7F2B" w:rsidP="003C7F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Requisitos Previos</w:t>
      </w:r>
    </w:p>
    <w:p w14:paraId="1889BFCA" w14:textId="77777777" w:rsidR="003C7F2B" w:rsidRPr="003C7F2B" w:rsidRDefault="003C7F2B" w:rsidP="003C7F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Descripción de Funciones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778F55F0" w14:textId="77777777" w:rsidR="003C7F2B" w:rsidRPr="003C7F2B" w:rsidRDefault="003C7F2B" w:rsidP="003C7F2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Carga y Reproducción de Audio</w:t>
      </w:r>
    </w:p>
    <w:p w14:paraId="50E0C2CF" w14:textId="77777777" w:rsidR="003C7F2B" w:rsidRPr="003C7F2B" w:rsidRDefault="003C7F2B" w:rsidP="003C7F2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Grabación de Audio</w:t>
      </w:r>
    </w:p>
    <w:p w14:paraId="599E6B52" w14:textId="77777777" w:rsidR="003C7F2B" w:rsidRPr="003C7F2B" w:rsidRDefault="003C7F2B" w:rsidP="003C7F2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Generación de Señales</w:t>
      </w:r>
    </w:p>
    <w:p w14:paraId="2D8806C0" w14:textId="77777777" w:rsidR="003C7F2B" w:rsidRPr="003C7F2B" w:rsidRDefault="003C7F2B" w:rsidP="003C7F2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Inversión de Señales</w:t>
      </w:r>
    </w:p>
    <w:p w14:paraId="5677C50C" w14:textId="77777777" w:rsidR="003C7F2B" w:rsidRPr="003C7F2B" w:rsidRDefault="003C7F2B" w:rsidP="003C7F2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Aplicación de Efectos</w:t>
      </w:r>
    </w:p>
    <w:p w14:paraId="4BCF3A45" w14:textId="77777777" w:rsidR="003C7F2B" w:rsidRPr="003C7F2B" w:rsidRDefault="003C7F2B" w:rsidP="003C7F2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Histograma y Espectro</w:t>
      </w:r>
    </w:p>
    <w:p w14:paraId="67FB4BE5" w14:textId="77777777" w:rsidR="003C7F2B" w:rsidRPr="003C7F2B" w:rsidRDefault="003C7F2B" w:rsidP="003C7F2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Compresión y Expansión Temporal</w:t>
      </w:r>
    </w:p>
    <w:p w14:paraId="2E9B806F" w14:textId="77777777" w:rsidR="003C7F2B" w:rsidRPr="00DC56AF" w:rsidRDefault="003C7F2B" w:rsidP="003C7F2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Adición de Ruido</w:t>
      </w:r>
    </w:p>
    <w:p w14:paraId="46185889" w14:textId="10B14CE2" w:rsidR="00DC56AF" w:rsidRPr="003C7F2B" w:rsidRDefault="00DC56AF" w:rsidP="003C7F2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Ver Panel Inferior</w:t>
      </w:r>
    </w:p>
    <w:p w14:paraId="1E9AFFE9" w14:textId="77777777" w:rsidR="003C7F2B" w:rsidRPr="003C7F2B" w:rsidRDefault="003C7F2B" w:rsidP="003C7F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Visualización Avanzada</w:t>
      </w:r>
    </w:p>
    <w:p w14:paraId="3B586277" w14:textId="77777777" w:rsidR="003C7F2B" w:rsidRPr="003C7F2B" w:rsidRDefault="003C7F2B" w:rsidP="003C7F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Mensajes de Error</w:t>
      </w:r>
    </w:p>
    <w:p w14:paraId="48C63A62" w14:textId="77777777" w:rsidR="003C7F2B" w:rsidRPr="003C7F2B" w:rsidRDefault="003C7F2B" w:rsidP="003C7F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Recomendaciones</w:t>
      </w:r>
    </w:p>
    <w:p w14:paraId="77BAA28E" w14:textId="77777777" w:rsidR="003C7F2B" w:rsidRPr="003C7F2B" w:rsidRDefault="003C7F2B" w:rsidP="003C7F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  <w:t>Conclusión</w:t>
      </w:r>
    </w:p>
    <w:p w14:paraId="4DFB2370" w14:textId="77777777" w:rsidR="003C7F2B" w:rsidRPr="003C7F2B" w:rsidRDefault="00000000" w:rsidP="003C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4015304A">
          <v:rect id="_x0000_i1050" style="width:0;height:1.5pt" o:hralign="center" o:hrstd="t" o:hr="t" fillcolor="#a0a0a0" stroked="f"/>
        </w:pict>
      </w:r>
    </w:p>
    <w:p w14:paraId="368B5149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Introducción</w:t>
      </w:r>
    </w:p>
    <w:p w14:paraId="19BA2FF1" w14:textId="77777777" w:rsidR="003C7F2B" w:rsidRPr="003C7F2B" w:rsidRDefault="003C7F2B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La aplicación es una herramienta integral para trabajar con señales de audio. Ofrece funcionalidades para cargar, procesar y analizar señales de audio mediante una interfaz gráfica intuitiva.</w:t>
      </w:r>
    </w:p>
    <w:p w14:paraId="16CE02E6" w14:textId="77777777" w:rsidR="003C7F2B" w:rsidRPr="003C7F2B" w:rsidRDefault="00000000" w:rsidP="003C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07EA7076">
          <v:rect id="_x0000_i1051" style="width:0;height:1.5pt" o:hralign="center" o:hrstd="t" o:hr="t" fillcolor="#a0a0a0" stroked="f"/>
        </w:pict>
      </w:r>
    </w:p>
    <w:p w14:paraId="7851FCEE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Requisitos Previos</w:t>
      </w:r>
    </w:p>
    <w:p w14:paraId="7C612C52" w14:textId="77777777" w:rsidR="003C7F2B" w:rsidRPr="003C7F2B" w:rsidRDefault="003C7F2B" w:rsidP="003C7F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MATLAB instalado con soporte para GUI.</w:t>
      </w:r>
    </w:p>
    <w:p w14:paraId="36EE3B5A" w14:textId="77777777" w:rsidR="003C7F2B" w:rsidRPr="003C7F2B" w:rsidRDefault="003C7F2B" w:rsidP="003C7F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Biblioteca de Audio </w:t>
      </w:r>
      <w:proofErr w:type="spellStart"/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Toolbox</w:t>
      </w:r>
      <w:proofErr w:type="spellEnd"/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procesamiento avanzado.</w:t>
      </w:r>
    </w:p>
    <w:p w14:paraId="6C67C562" w14:textId="77777777" w:rsidR="003C7F2B" w:rsidRPr="003C7F2B" w:rsidRDefault="003C7F2B" w:rsidP="003C7F2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Un micrófono (si se utiliza la funcionalidad de grabación).</w:t>
      </w:r>
    </w:p>
    <w:p w14:paraId="640C2AB3" w14:textId="77777777" w:rsidR="003C7F2B" w:rsidRPr="003C7F2B" w:rsidRDefault="00000000" w:rsidP="003C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47E90FB8">
          <v:rect id="_x0000_i1052" style="width:0;height:1.5pt" o:hralign="center" o:hrstd="t" o:hr="t" fillcolor="#a0a0a0" stroked="f"/>
        </w:pict>
      </w:r>
    </w:p>
    <w:p w14:paraId="41CEF6A9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Descripción de Funciones</w:t>
      </w:r>
    </w:p>
    <w:p w14:paraId="3BD97EDF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Carga y Reproducción de Audio</w:t>
      </w:r>
    </w:p>
    <w:p w14:paraId="21E503CF" w14:textId="77777777" w:rsidR="008939BB" w:rsidRPr="008939BB" w:rsidRDefault="003C7F2B" w:rsidP="008939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Carga de Archivos: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Puede cargar archivos de audio en formatos compatibles (por ejemplo, WAV, MP3)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mediante el botón de “Open File”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cargar un archivo de audio, se visualizará automáticamente en la primera gráfica en el dominio del tiempo, y en la segunda su espectrograma</w:t>
      </w:r>
      <w:r w:rsidR="008939B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(Dentro del panel “Señal Cargada”, ver figura 2)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 Además, aparecerán los parámetros relacionados con la señal de audio cargada</w:t>
      </w:r>
      <w:r w:rsidR="008939B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el panel “Cargar señal”, ver figura 1.</w:t>
      </w:r>
    </w:p>
    <w:p w14:paraId="69CFEB06" w14:textId="77777777" w:rsidR="008939BB" w:rsidRDefault="008939BB" w:rsidP="008939B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30CF02B" wp14:editId="6D8D13A1">
            <wp:extent cx="1183963" cy="31502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099" t="36605" r="68466" b="14044"/>
                    <a:stretch/>
                  </pic:blipFill>
                  <pic:spPr bwMode="auto">
                    <a:xfrm>
                      <a:off x="0" y="0"/>
                      <a:ext cx="1201164" cy="319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2250" w14:textId="77777777" w:rsidR="008939BB" w:rsidRDefault="008939BB" w:rsidP="008939BB">
      <w:pPr>
        <w:spacing w:before="100" w:beforeAutospacing="1" w:after="100" w:afterAutospacing="1" w:line="240" w:lineRule="auto"/>
        <w:ind w:left="720"/>
        <w:jc w:val="center"/>
        <w:rPr>
          <w:noProof/>
          <w:lang w:eastAsia="es-ES"/>
        </w:rPr>
      </w:pPr>
      <w:r w:rsidRPr="00383864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Figura 1: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Botón de cargar archivo y parámetros de la señal</w:t>
      </w:r>
    </w:p>
    <w:p w14:paraId="63C94ECC" w14:textId="77777777" w:rsidR="008939BB" w:rsidRDefault="008939BB" w:rsidP="008939B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F286039" wp14:editId="5836F1E3">
            <wp:extent cx="4910152" cy="1564522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22" t="34371" r="6880" b="21337"/>
                    <a:stretch/>
                  </pic:blipFill>
                  <pic:spPr bwMode="auto">
                    <a:xfrm>
                      <a:off x="0" y="0"/>
                      <a:ext cx="5013968" cy="159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0CBFD" w14:textId="77777777" w:rsidR="008939BB" w:rsidRDefault="008939BB" w:rsidP="008939B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83864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Figura 2: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Gráficas para visualizar la señal en ambos dominios</w:t>
      </w:r>
    </w:p>
    <w:p w14:paraId="0A732DA4" w14:textId="33584E85" w:rsidR="007D1A31" w:rsidRDefault="007D1A31" w:rsidP="007D1A3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AE7A2E" w14:textId="77777777" w:rsidR="007D1A31" w:rsidRDefault="007D1A31" w:rsidP="008939B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23008592" w14:textId="77777777" w:rsidR="007D1A31" w:rsidRDefault="007D1A31" w:rsidP="008939B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6AAEC04E" w14:textId="41C3D623" w:rsidR="007D1A31" w:rsidRDefault="007D1A31" w:rsidP="007D1A31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7D1A31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58240" behindDoc="1" locked="0" layoutInCell="1" allowOverlap="1" wp14:anchorId="14698FE6" wp14:editId="611B9923">
            <wp:simplePos x="0" y="0"/>
            <wp:positionH relativeFrom="column">
              <wp:posOffset>454025</wp:posOffset>
            </wp:positionH>
            <wp:positionV relativeFrom="paragraph">
              <wp:posOffset>0</wp:posOffset>
            </wp:positionV>
            <wp:extent cx="3685540" cy="1097280"/>
            <wp:effectExtent l="0" t="0" r="0" b="7620"/>
            <wp:wrapTight wrapText="bothSides">
              <wp:wrapPolygon edited="0">
                <wp:start x="0" y="0"/>
                <wp:lineTo x="0" y="21375"/>
                <wp:lineTo x="21436" y="21375"/>
                <wp:lineTo x="21436" y="0"/>
                <wp:lineTo x="0" y="0"/>
              </wp:wrapPolygon>
            </wp:wrapTight>
            <wp:docPr id="109906170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61708" name="Imagen 1" descr="Interfaz de usuario gráfica, Aplicación, Sitio web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A31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drawing>
          <wp:inline distT="0" distB="0" distL="0" distR="0" wp14:anchorId="3C9156CD" wp14:editId="0780EEFB">
            <wp:extent cx="1119098" cy="1884459"/>
            <wp:effectExtent l="0" t="0" r="5080" b="1905"/>
            <wp:docPr id="100387548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5483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1533" cy="18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9AAF" w14:textId="4D145749" w:rsidR="007D1A31" w:rsidRPr="007D1A31" w:rsidRDefault="007D1A31" w:rsidP="008939B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Caso de uso: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Este caso de uso muestra el resultado de cargar una señal y el resultado de los parámetros</w:t>
      </w:r>
    </w:p>
    <w:p w14:paraId="010B12EB" w14:textId="77777777" w:rsidR="007D1A31" w:rsidRPr="007D1A31" w:rsidRDefault="007D1A31" w:rsidP="008939B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i/>
          <w:iCs/>
          <w:sz w:val="16"/>
          <w:szCs w:val="16"/>
          <w:lang w:eastAsia="es-ES"/>
        </w:rPr>
      </w:pPr>
    </w:p>
    <w:p w14:paraId="16FE879F" w14:textId="77777777" w:rsidR="008939BB" w:rsidRPr="008939BB" w:rsidRDefault="003C7F2B" w:rsidP="008939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Reproducción: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Los controles incluyen reproducción, pausa y detención. Si no se ha cargado un archivo, se muestra un mensaje de error.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Además, incluye el botón de guardar archivo.</w:t>
      </w:r>
      <w:r w:rsidR="008939B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Los cuatro botones están dentro del panel “Controladores Señal Cargada”, como se ve en la figura 3.</w:t>
      </w:r>
      <w:r w:rsidR="008939BB" w:rsidRPr="008939BB">
        <w:rPr>
          <w:noProof/>
          <w:lang w:eastAsia="es-ES"/>
        </w:rPr>
        <w:t xml:space="preserve"> </w:t>
      </w:r>
    </w:p>
    <w:p w14:paraId="3DA5A904" w14:textId="77777777" w:rsidR="003C7F2B" w:rsidRDefault="008939BB" w:rsidP="008939B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36F6AC1" wp14:editId="4EEA689B">
            <wp:extent cx="1353100" cy="17186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33" t="49942" r="76009" b="13353"/>
                    <a:stretch/>
                  </pic:blipFill>
                  <pic:spPr bwMode="auto">
                    <a:xfrm>
                      <a:off x="0" y="0"/>
                      <a:ext cx="1359116" cy="172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1D885" w14:textId="77777777" w:rsidR="008939BB" w:rsidRPr="003C7F2B" w:rsidRDefault="008939BB" w:rsidP="008939B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83864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Figura 3: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Botones de reproducción, pausa, stop y guardar</w:t>
      </w:r>
    </w:p>
    <w:p w14:paraId="39EC2688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Grabación de Audio</w:t>
      </w:r>
    </w:p>
    <w:p w14:paraId="338EFC6F" w14:textId="77777777" w:rsidR="003C7F2B" w:rsidRPr="003C7F2B" w:rsidRDefault="003C7F2B" w:rsidP="003C7F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Inicio de Grabación: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Permite grabar audio </w:t>
      </w:r>
      <w:r w:rsidR="0038386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(Mediante el botón de Grabar, ver figura 4) 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desde el micrófono con parámetros configurables: </w:t>
      </w:r>
    </w:p>
    <w:p w14:paraId="0F76FDAD" w14:textId="77777777" w:rsidR="003C7F2B" w:rsidRPr="003C7F2B" w:rsidRDefault="003C7F2B" w:rsidP="003C7F2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Frecuencia de muestreo</w:t>
      </w:r>
      <w:r w:rsidR="0038386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(Hz)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2EE9709" w14:textId="77777777" w:rsidR="003C7F2B" w:rsidRDefault="003C7F2B" w:rsidP="003C7F2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Duración de la grabación.</w:t>
      </w:r>
    </w:p>
    <w:p w14:paraId="76250F28" w14:textId="77777777" w:rsidR="00383864" w:rsidRPr="00383864" w:rsidRDefault="00383864" w:rsidP="0038386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Bits de cuantificación.</w:t>
      </w:r>
    </w:p>
    <w:p w14:paraId="06C35809" w14:textId="77777777" w:rsidR="00383864" w:rsidRDefault="00383864" w:rsidP="003838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D961230" wp14:editId="11BBE5AB">
            <wp:extent cx="1523259" cy="2166209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59" t="47342" r="60456" b="15788"/>
                    <a:stretch/>
                  </pic:blipFill>
                  <pic:spPr bwMode="auto">
                    <a:xfrm>
                      <a:off x="0" y="0"/>
                      <a:ext cx="1533282" cy="218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51755" w14:textId="77777777" w:rsidR="00383864" w:rsidRDefault="00383864" w:rsidP="003838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83864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Figura 4: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Panel de Grabación</w:t>
      </w:r>
    </w:p>
    <w:p w14:paraId="438668B4" w14:textId="77777777" w:rsidR="007D1A31" w:rsidRDefault="007D1A31" w:rsidP="003838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BEF2C8B" w14:textId="17E902C4" w:rsidR="007D1A31" w:rsidRDefault="007D1A31" w:rsidP="003838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D1A31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11BDFA2" wp14:editId="5FBF4C50">
            <wp:extent cx="5400040" cy="1203325"/>
            <wp:effectExtent l="0" t="0" r="0" b="0"/>
            <wp:docPr id="202783314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33146" name="Imagen 1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FD9C" w14:textId="105F384B" w:rsidR="007D1A31" w:rsidRPr="007D1A31" w:rsidRDefault="007D1A31" w:rsidP="007D1A31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Caso de uso: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Este caso de uso muestra el resultado de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una grabación</w:t>
      </w:r>
    </w:p>
    <w:p w14:paraId="670BD486" w14:textId="77777777" w:rsidR="007D1A31" w:rsidRPr="003C7F2B" w:rsidRDefault="007D1A31" w:rsidP="0038386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72CC4FD" w14:textId="77777777" w:rsidR="003C7F2B" w:rsidRPr="003C7F2B" w:rsidRDefault="003C7F2B" w:rsidP="003C7F2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Detención de Grabación: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Finaliza la grabación</w:t>
      </w:r>
      <w:r w:rsidR="0038386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(Mediante el botón de Stop, ver figura 4)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, muestra la señal grabada en un gráfico de tiempo y genera su espectrograma</w:t>
      </w:r>
      <w:r w:rsidR="0038386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el panel de la figura 2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4B8DDEB9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Generación de Señales</w:t>
      </w:r>
    </w:p>
    <w:p w14:paraId="1CA63D9F" w14:textId="77777777" w:rsidR="003C7F2B" w:rsidRPr="003C7F2B" w:rsidRDefault="003C7F2B" w:rsidP="003C7F2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Generación de señales periódicas: </w:t>
      </w:r>
    </w:p>
    <w:p w14:paraId="3096AB25" w14:textId="77777777" w:rsidR="003C7F2B" w:rsidRPr="003C7F2B" w:rsidRDefault="003C7F2B" w:rsidP="003C7F2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Señal sinusoidal.</w:t>
      </w:r>
    </w:p>
    <w:p w14:paraId="1F306EA1" w14:textId="77777777" w:rsidR="003C7F2B" w:rsidRPr="003C7F2B" w:rsidRDefault="003C7F2B" w:rsidP="003C7F2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Señal cosenoidal.</w:t>
      </w:r>
    </w:p>
    <w:p w14:paraId="2010D535" w14:textId="77777777" w:rsidR="003C7F2B" w:rsidRPr="003C7F2B" w:rsidRDefault="003C7F2B" w:rsidP="003C7F2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Señal cuadrada.</w:t>
      </w:r>
    </w:p>
    <w:p w14:paraId="40D00701" w14:textId="77777777" w:rsidR="003C7F2B" w:rsidRPr="003C7F2B" w:rsidRDefault="003C7F2B" w:rsidP="003C7F2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Señal triangular.</w:t>
      </w:r>
    </w:p>
    <w:p w14:paraId="07A98669" w14:textId="77777777" w:rsidR="003C7F2B" w:rsidRPr="003C7F2B" w:rsidRDefault="003C7F2B" w:rsidP="003C7F2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Señal de dientes de sierra.</w:t>
      </w:r>
    </w:p>
    <w:p w14:paraId="0D9623D8" w14:textId="77777777" w:rsidR="003C7F2B" w:rsidRPr="003C7F2B" w:rsidRDefault="003C7F2B" w:rsidP="003C7F2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Configuración de parámetros: </w:t>
      </w:r>
    </w:p>
    <w:p w14:paraId="53E9C3B3" w14:textId="77777777" w:rsidR="003C7F2B" w:rsidRPr="003C7F2B" w:rsidRDefault="003C7F2B" w:rsidP="003C7F2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Amplitud.</w:t>
      </w:r>
    </w:p>
    <w:p w14:paraId="4A0586A3" w14:textId="77777777" w:rsidR="003C7F2B" w:rsidRDefault="003C7F2B" w:rsidP="003C7F2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Frecuencia</w:t>
      </w:r>
      <w:r w:rsidR="006B088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(Fc)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10B0889" w14:textId="77777777" w:rsidR="006B0884" w:rsidRPr="003C7F2B" w:rsidRDefault="006B0884" w:rsidP="003C7F2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Frecuencia de muestreo (Fs).</w:t>
      </w:r>
    </w:p>
    <w:p w14:paraId="2F534A22" w14:textId="77777777" w:rsidR="003C7F2B" w:rsidRPr="003C7F2B" w:rsidRDefault="003C7F2B" w:rsidP="003C7F2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Número de períodos.</w:t>
      </w:r>
    </w:p>
    <w:p w14:paraId="294FD671" w14:textId="77777777" w:rsidR="006B0884" w:rsidRDefault="006B0884" w:rsidP="006B0884">
      <w:pPr>
        <w:spacing w:before="100" w:beforeAutospacing="1" w:after="100" w:afterAutospacing="1" w:line="240" w:lineRule="auto"/>
        <w:rPr>
          <w:noProof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Para generar la señal tras configurarla a su gusto, es necesario pulsar el botón de Generar señal (ver figura 5).</w:t>
      </w:r>
      <w:r w:rsidRPr="006B0884">
        <w:rPr>
          <w:noProof/>
          <w:lang w:eastAsia="es-ES"/>
        </w:rPr>
        <w:t xml:space="preserve"> </w:t>
      </w:r>
    </w:p>
    <w:p w14:paraId="76E26997" w14:textId="77777777" w:rsidR="006B0884" w:rsidRDefault="006B0884" w:rsidP="006B088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DD7E535" wp14:editId="70667F0D">
            <wp:extent cx="2753224" cy="2108528"/>
            <wp:effectExtent l="0" t="0" r="952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394" t="47341" r="32922" b="16330"/>
                    <a:stretch/>
                  </pic:blipFill>
                  <pic:spPr bwMode="auto">
                    <a:xfrm>
                      <a:off x="0" y="0"/>
                      <a:ext cx="2767386" cy="211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9BD10" w14:textId="77777777" w:rsidR="006B0884" w:rsidRDefault="006B0884" w:rsidP="006B088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B0884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Figura 5: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Panel de control para la generación de señales</w:t>
      </w:r>
    </w:p>
    <w:p w14:paraId="15D70EB8" w14:textId="77777777" w:rsidR="003C7F2B" w:rsidRDefault="003C7F2B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Cada señal generada se grafica en tiempo real junto con su espectrograma</w:t>
      </w:r>
      <w:r w:rsidR="006B088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el panel de la figura 2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E2B832C" w14:textId="77777777" w:rsidR="007D1A31" w:rsidRDefault="007D1A31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D5C855A" w14:textId="6D6BAC0B" w:rsidR="007D1A31" w:rsidRPr="007D1A31" w:rsidRDefault="007D1A31" w:rsidP="007D1A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D1A31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0C8245E" wp14:editId="1763DEEB">
            <wp:extent cx="1606164" cy="1269543"/>
            <wp:effectExtent l="0" t="0" r="0" b="6985"/>
            <wp:docPr id="1741819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19297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2849" cy="127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A31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anchor distT="0" distB="0" distL="114300" distR="114300" simplePos="0" relativeHeight="251659264" behindDoc="1" locked="0" layoutInCell="1" allowOverlap="1" wp14:anchorId="4B3D80EE" wp14:editId="7064ABB1">
            <wp:simplePos x="0" y="0"/>
            <wp:positionH relativeFrom="column">
              <wp:posOffset>1242</wp:posOffset>
            </wp:positionH>
            <wp:positionV relativeFrom="paragraph">
              <wp:posOffset>2292</wp:posOffset>
            </wp:positionV>
            <wp:extent cx="3556962" cy="795130"/>
            <wp:effectExtent l="0" t="0" r="5715" b="5080"/>
            <wp:wrapTight wrapText="bothSides">
              <wp:wrapPolygon edited="0">
                <wp:start x="0" y="0"/>
                <wp:lineTo x="0" y="21220"/>
                <wp:lineTo x="21519" y="21220"/>
                <wp:lineTo x="21519" y="0"/>
                <wp:lineTo x="0" y="0"/>
              </wp:wrapPolygon>
            </wp:wrapTight>
            <wp:docPr id="190477408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74084" name="Imagen 1" descr="Interfaz de usuario gráfica&#10;&#10;Descripción generada automáticamente con confianza me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962" cy="79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25EC2" w14:textId="56B4178F" w:rsidR="007D1A31" w:rsidRDefault="007D1A31" w:rsidP="007D1A31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Caso de uso: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Este caso de uso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se ve el resultado de la generación de una señal cualquiera</w:t>
      </w:r>
    </w:p>
    <w:p w14:paraId="139BC37F" w14:textId="77777777" w:rsidR="007D1A31" w:rsidRPr="003C7F2B" w:rsidRDefault="007D1A31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5C5EA4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Inversión de Señales</w:t>
      </w:r>
    </w:p>
    <w:p w14:paraId="50A7A373" w14:textId="4C3A3C88" w:rsidR="006B0884" w:rsidRPr="006B0884" w:rsidRDefault="003C7F2B" w:rsidP="006B08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Descripción: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Invierte la señal de audio</w:t>
      </w:r>
      <w:r w:rsidR="007D1A3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el espectrograma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el eje temporal al activar una casilla de verificación</w:t>
      </w:r>
      <w:r w:rsidR="006B088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(ver figura 6)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4A3665F1" w14:textId="77777777" w:rsidR="006B0884" w:rsidRDefault="006B0884" w:rsidP="006B0884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6ACE6F3" wp14:editId="2724FCD3">
            <wp:extent cx="1648755" cy="1305259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51" t="54736" r="81315" b="29312"/>
                    <a:stretch/>
                  </pic:blipFill>
                  <pic:spPr bwMode="auto">
                    <a:xfrm>
                      <a:off x="0" y="0"/>
                      <a:ext cx="1654038" cy="130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1AF5C" w14:textId="77777777" w:rsidR="006B0884" w:rsidRPr="003C7F2B" w:rsidRDefault="006B0884" w:rsidP="006B0884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B0884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Figura 6: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Métodos de modificación de la señal</w:t>
      </w:r>
    </w:p>
    <w:p w14:paraId="09E129FA" w14:textId="77777777" w:rsidR="003C7F2B" w:rsidRDefault="003C7F2B" w:rsidP="003C7F2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Resultado: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 señal invertida s</w:t>
      </w:r>
      <w:r w:rsidR="006B0884">
        <w:rPr>
          <w:rFonts w:ascii="Times New Roman" w:eastAsia="Times New Roman" w:hAnsi="Times New Roman" w:cs="Times New Roman"/>
          <w:sz w:val="24"/>
          <w:szCs w:val="24"/>
          <w:lang w:eastAsia="es-ES"/>
        </w:rPr>
        <w:t>e visualiza en tiempo real en el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gráfico</w:t>
      </w:r>
      <w:r w:rsidR="006B088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donde estaba generada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E843150" w14:textId="6CC52C61" w:rsidR="007D1A31" w:rsidRDefault="00DC56AF" w:rsidP="00DC56A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C56A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3447EB2" wp14:editId="2CA547B4">
            <wp:extent cx="4667415" cy="2094958"/>
            <wp:effectExtent l="0" t="0" r="0" b="635"/>
            <wp:docPr id="154389811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98111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2818" cy="20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D47" w14:textId="4AB803B7" w:rsidR="00DC56AF" w:rsidRDefault="00DC56AF" w:rsidP="00DC56A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Caso de uso: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Este caso de uso se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muestra en el panel superior tanto la señal en el dominio del tiempo como su espectrograma invertido. En el panel inferior se puede ver como seria la señal original</w:t>
      </w:r>
    </w:p>
    <w:p w14:paraId="57925E88" w14:textId="77777777" w:rsidR="00DC56AF" w:rsidRPr="003C7F2B" w:rsidRDefault="00DC56AF" w:rsidP="00DC56A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E140F39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Aplicación de Efectos</w:t>
      </w:r>
    </w:p>
    <w:p w14:paraId="0298C86A" w14:textId="77777777" w:rsidR="003C7F2B" w:rsidRPr="003C7F2B" w:rsidRDefault="003C7F2B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Permite aplicar diversos efectos a la señal de audio:</w:t>
      </w:r>
    </w:p>
    <w:p w14:paraId="3A4D41A8" w14:textId="77777777" w:rsidR="003C7F2B" w:rsidRPr="003C7F2B" w:rsidRDefault="003C7F2B" w:rsidP="003C7F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Eco: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Simula un eco al retrasar y atenuar la señal original.</w:t>
      </w:r>
    </w:p>
    <w:p w14:paraId="40DC97E2" w14:textId="77777777" w:rsidR="003C7F2B" w:rsidRPr="003C7F2B" w:rsidRDefault="003C7F2B" w:rsidP="003C7F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Distorsión: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Aplica saturación para distorsionar la señal.</w:t>
      </w:r>
    </w:p>
    <w:p w14:paraId="69BB9F60" w14:textId="77777777" w:rsidR="003C7F2B" w:rsidRPr="003C7F2B" w:rsidRDefault="003C7F2B" w:rsidP="003C7F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Reverberación: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Añade un efecto acústico simulando un entorno reverberante.</w:t>
      </w:r>
    </w:p>
    <w:p w14:paraId="5DDE23C1" w14:textId="77777777" w:rsidR="003C7F2B" w:rsidRPr="003C7F2B" w:rsidRDefault="003C7F2B" w:rsidP="003C7F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Amplificación: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Incrementa la amplitud de la señal.</w:t>
      </w:r>
    </w:p>
    <w:p w14:paraId="2E0E82F3" w14:textId="77777777" w:rsidR="003C7F2B" w:rsidRPr="003C7F2B" w:rsidRDefault="003C7F2B" w:rsidP="003C7F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Sin efecto: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Restaura la señal original.</w:t>
      </w:r>
    </w:p>
    <w:p w14:paraId="7DC263F7" w14:textId="77777777" w:rsidR="00D83480" w:rsidRDefault="003C7F2B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Los efectos se aplican y visualizan en el gráfico de tiempo y el espectrograma.</w:t>
      </w:r>
      <w:r w:rsidR="00D8348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puede elegir el efecto aplicado en el panel de Efectos, observable en la figura 7.</w:t>
      </w:r>
    </w:p>
    <w:p w14:paraId="56477130" w14:textId="77777777" w:rsidR="00DC56AF" w:rsidRPr="00D83480" w:rsidRDefault="00DC56AF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581E3B5" w14:textId="77777777" w:rsidR="00D83480" w:rsidRDefault="00D83480" w:rsidP="00D834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578EA4B" wp14:editId="51040218">
            <wp:extent cx="1510339" cy="1786516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759" t="47325" r="7105" b="16645"/>
                    <a:stretch/>
                  </pic:blipFill>
                  <pic:spPr bwMode="auto">
                    <a:xfrm>
                      <a:off x="0" y="0"/>
                      <a:ext cx="1515438" cy="179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60E6" w14:textId="0DCE2FBC" w:rsidR="00DC56AF" w:rsidRDefault="00D83480" w:rsidP="00DC56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83480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Figura 7: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Efectos aplicables a la señal</w:t>
      </w:r>
    </w:p>
    <w:p w14:paraId="16E645F7" w14:textId="77777777" w:rsidR="00DC56AF" w:rsidRPr="003C7F2B" w:rsidRDefault="00DC56AF" w:rsidP="00D834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934AB4B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Histograma y Espectro</w:t>
      </w:r>
    </w:p>
    <w:p w14:paraId="149C254E" w14:textId="77777777" w:rsidR="00D83480" w:rsidRPr="00D83480" w:rsidRDefault="003C7F2B" w:rsidP="00D8348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Histograma: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Muestra la distribución de amplitudes de la señal en una ventana separada.</w:t>
      </w:r>
      <w:r w:rsidR="00D8348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muestra tras pulsar el correspondiente botón (ver figura 8).</w:t>
      </w:r>
    </w:p>
    <w:p w14:paraId="454FEFA3" w14:textId="77777777" w:rsidR="00D83480" w:rsidRDefault="00D83480" w:rsidP="00D83480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AC72B5D" wp14:editId="21D12B96">
            <wp:extent cx="1268282" cy="502031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215" t="38475" r="78822" b="53108"/>
                    <a:stretch/>
                  </pic:blipFill>
                  <pic:spPr bwMode="auto">
                    <a:xfrm>
                      <a:off x="0" y="0"/>
                      <a:ext cx="1283135" cy="50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912F0" w14:textId="77777777" w:rsidR="00D83480" w:rsidRDefault="00D83480" w:rsidP="00D83480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83480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Figura 8: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Botón de histograma</w:t>
      </w:r>
    </w:p>
    <w:p w14:paraId="32DF3E69" w14:textId="77777777" w:rsidR="00DC56AF" w:rsidRDefault="00DC56AF" w:rsidP="00D83480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8A27F66" w14:textId="402677E1" w:rsidR="00DC56AF" w:rsidRDefault="00DC56AF" w:rsidP="00D83480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C56A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ED1D6EB" wp14:editId="309481EE">
            <wp:extent cx="3123050" cy="2234317"/>
            <wp:effectExtent l="0" t="0" r="1270" b="0"/>
            <wp:docPr id="5098470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4700" name="Imagen 1" descr="Gráfico, Histo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2843" cy="22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D743" w14:textId="100E891B" w:rsidR="00DC56AF" w:rsidRDefault="00DC56AF" w:rsidP="00DC56A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Caso de uso: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En este caso de uso se muestra la ventana que aparece si el usuario decide pulsar el botón histograma</w:t>
      </w:r>
    </w:p>
    <w:p w14:paraId="2C472967" w14:textId="77777777" w:rsidR="00DC56AF" w:rsidRPr="003C7F2B" w:rsidRDefault="00DC56AF" w:rsidP="00D83480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F48490B" w14:textId="77777777" w:rsidR="003C7F2B" w:rsidRDefault="003C7F2B" w:rsidP="003C7F2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Espectro de Potencia: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Genera un espectro basado en la Transformada Rápida de Fourier (FFT), con visualización en dB.</w:t>
      </w:r>
    </w:p>
    <w:p w14:paraId="28DAC69F" w14:textId="77777777" w:rsidR="00DC56AF" w:rsidRPr="003C7F2B" w:rsidRDefault="00DC56AF" w:rsidP="00DC56A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3270C41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Compresión y Expansión Temporal</w:t>
      </w:r>
    </w:p>
    <w:p w14:paraId="1C0DEA9D" w14:textId="77777777" w:rsidR="003C7F2B" w:rsidRPr="003C7F2B" w:rsidRDefault="003C7F2B" w:rsidP="003C7F2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Funcionalidad: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Modifica la duración de la señal escaland</w:t>
      </w:r>
      <w:r w:rsidR="004A01E6">
        <w:rPr>
          <w:rFonts w:ascii="Times New Roman" w:eastAsia="Times New Roman" w:hAnsi="Times New Roman" w:cs="Times New Roman"/>
          <w:sz w:val="24"/>
          <w:szCs w:val="24"/>
          <w:lang w:eastAsia="es-ES"/>
        </w:rPr>
        <w:t>o su eje temporal con un factor (ver figura 6)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CEE4A12" w14:textId="77777777" w:rsidR="003C7F2B" w:rsidRPr="003C7F2B" w:rsidRDefault="003C7F2B" w:rsidP="003C7F2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Interpolación: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Ajusta la señal utilizando interpolación lineal para mantener la coherencia.</w:t>
      </w:r>
    </w:p>
    <w:p w14:paraId="3C9C87DB" w14:textId="77777777" w:rsidR="003C7F2B" w:rsidRDefault="003C7F2B" w:rsidP="003C7F2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Visualización: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 señal ajustada se grafica junto con un espectrograma actualizado.</w:t>
      </w:r>
    </w:p>
    <w:p w14:paraId="79831CC9" w14:textId="77777777" w:rsidR="00DC56AF" w:rsidRDefault="00DC56AF" w:rsidP="00DC56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4E5DED5" w14:textId="77777777" w:rsidR="00DC56AF" w:rsidRDefault="00DC56AF" w:rsidP="00DC56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2DD884A" w14:textId="1E16E398" w:rsidR="00DC56AF" w:rsidRDefault="00DC56AF" w:rsidP="00DC56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C56A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anchor distT="0" distB="0" distL="114300" distR="114300" simplePos="0" relativeHeight="251660288" behindDoc="1" locked="0" layoutInCell="1" allowOverlap="1" wp14:anchorId="7F98AAE2" wp14:editId="144F4E39">
            <wp:simplePos x="0" y="0"/>
            <wp:positionH relativeFrom="column">
              <wp:posOffset>478155</wp:posOffset>
            </wp:positionH>
            <wp:positionV relativeFrom="paragraph">
              <wp:posOffset>0</wp:posOffset>
            </wp:positionV>
            <wp:extent cx="356997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9" y="21373"/>
                <wp:lineTo x="21439" y="0"/>
                <wp:lineTo x="0" y="0"/>
              </wp:wrapPolygon>
            </wp:wrapTight>
            <wp:docPr id="993660670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60670" name="Imagen 1" descr="Captura de pantalla de computadora&#10;&#10;Descripción generada automáticamente con confianza me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6AF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drawing>
          <wp:inline distT="0" distB="0" distL="0" distR="0" wp14:anchorId="4EAC5323" wp14:editId="2561206D">
            <wp:extent cx="1248354" cy="336383"/>
            <wp:effectExtent l="0" t="0" r="0" b="6985"/>
            <wp:docPr id="687003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032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7752" cy="33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68AA" w14:textId="0AC55421" w:rsidR="00DC56AF" w:rsidRDefault="00DC56AF" w:rsidP="00DC56A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1DC384F2" w14:textId="77777777" w:rsidR="00DC56AF" w:rsidRDefault="00DC56AF" w:rsidP="00DC56A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75019BED" w14:textId="77777777" w:rsidR="00DC56AF" w:rsidRDefault="00DC56AF" w:rsidP="00DC56A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2A47DA88" w14:textId="77777777" w:rsidR="00DC56AF" w:rsidRDefault="00DC56AF" w:rsidP="00DC56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55A43D63" w14:textId="27C777B3" w:rsidR="00DC56AF" w:rsidRDefault="00DC56AF" w:rsidP="00DC56A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Caso de uso: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este caso de uso se muestra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lo que ocurre al aplicar un facto de compresión (K=2) a la señal original que esta en el panel superior</w:t>
      </w:r>
    </w:p>
    <w:p w14:paraId="2DD814D7" w14:textId="77777777" w:rsidR="00DC56AF" w:rsidRPr="003C7F2B" w:rsidRDefault="00DC56AF" w:rsidP="00DC56A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C14A4F0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Adición de Ruido</w:t>
      </w:r>
    </w:p>
    <w:p w14:paraId="1F0876DD" w14:textId="77777777" w:rsidR="003C7F2B" w:rsidRPr="003C7F2B" w:rsidRDefault="003C7F2B" w:rsidP="003C7F2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Permite añadir diferentes tipos de ruido a la señal: </w:t>
      </w:r>
    </w:p>
    <w:p w14:paraId="22C4B070" w14:textId="77777777" w:rsidR="003C7F2B" w:rsidRPr="003C7F2B" w:rsidRDefault="003C7F2B" w:rsidP="003C7F2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Ruido Blanco: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Distribución normal.</w:t>
      </w:r>
    </w:p>
    <w:p w14:paraId="6EB17C58" w14:textId="77777777" w:rsidR="003C7F2B" w:rsidRPr="003C7F2B" w:rsidRDefault="003C7F2B" w:rsidP="003C7F2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Ruido Uniforme: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Distribución uniforme en un rango específico.</w:t>
      </w:r>
    </w:p>
    <w:p w14:paraId="29FC3CFF" w14:textId="77777777" w:rsidR="003C7F2B" w:rsidRPr="003C7F2B" w:rsidRDefault="003C7F2B" w:rsidP="003C7F2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Ruido Impulsivo: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Picos aleatorios en la señal.</w:t>
      </w:r>
    </w:p>
    <w:p w14:paraId="4CBCD462" w14:textId="77777777" w:rsidR="003C7F2B" w:rsidRPr="003C7F2B" w:rsidRDefault="003C7F2B" w:rsidP="003C7F2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Ruido Sinusoidal: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Perturbación sinusoidal con frecuencia aleatoria.</w:t>
      </w:r>
    </w:p>
    <w:p w14:paraId="032C93F7" w14:textId="77777777" w:rsidR="003C7F2B" w:rsidRPr="003C7F2B" w:rsidRDefault="003C7F2B" w:rsidP="003C7F2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Sin ruido: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Restaura la señal original.</w:t>
      </w:r>
    </w:p>
    <w:p w14:paraId="60350E78" w14:textId="77777777" w:rsidR="004A01E6" w:rsidRPr="004A01E6" w:rsidRDefault="003C7F2B" w:rsidP="004A01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Cada tipo de ruido afecta la señal y se refleja en las gráficas correspondientes.</w:t>
      </w:r>
      <w:r w:rsidR="004A01E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puede elegir el tipo de ruido en el panel de Ruido, como podemos ver en la figura 9.</w:t>
      </w:r>
    </w:p>
    <w:p w14:paraId="6E790416" w14:textId="77777777" w:rsidR="004A01E6" w:rsidRDefault="004A01E6" w:rsidP="004A01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6BE1273" wp14:editId="7081DD4D">
            <wp:extent cx="2108417" cy="2155953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0294" t="47463" r="9722" b="16211"/>
                    <a:stretch/>
                  </pic:blipFill>
                  <pic:spPr bwMode="auto">
                    <a:xfrm>
                      <a:off x="0" y="0"/>
                      <a:ext cx="2115579" cy="216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E9F74" w14:textId="77777777" w:rsidR="004A01E6" w:rsidRDefault="004A01E6" w:rsidP="004A01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A01E6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Figura 9: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Panel de ruido y los distintos tipos de ruido aplicables</w:t>
      </w:r>
    </w:p>
    <w:p w14:paraId="37EAB080" w14:textId="77777777" w:rsidR="00DC56AF" w:rsidRDefault="00DC56AF" w:rsidP="004A01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2ADCCF1" w14:textId="77777777" w:rsidR="00DC56AF" w:rsidRDefault="00DC56AF" w:rsidP="004A01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D0B673D" w14:textId="77777777" w:rsidR="00DC56AF" w:rsidRDefault="00DC56AF" w:rsidP="004A01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2C38FF7" w14:textId="77777777" w:rsidR="00DC56AF" w:rsidRDefault="00DC56AF" w:rsidP="004A01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DBC7EC6" w14:textId="48B31769" w:rsidR="00DC56AF" w:rsidRDefault="00DC56AF" w:rsidP="004A01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C56A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995EA18" wp14:editId="1F593143">
            <wp:extent cx="4063116" cy="1826109"/>
            <wp:effectExtent l="0" t="0" r="0" b="3175"/>
            <wp:docPr id="1663427720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7720" name="Imagen 1" descr="Captura de pantalla de computador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873" cy="18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EBAA" w14:textId="0EA18E49" w:rsidR="00DC56AF" w:rsidRDefault="00DC56AF" w:rsidP="00DC56A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Caso de uso: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este caso de uso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se le ha aplicado a una señal un ruido blanco que podemos apreciar con claridad en la diferencia de espectrogramas.</w:t>
      </w:r>
    </w:p>
    <w:p w14:paraId="7B71449B" w14:textId="77777777" w:rsidR="00DC56AF" w:rsidRDefault="00DC56AF" w:rsidP="004A01E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18D72D" w14:textId="0176FD26" w:rsidR="00DC56AF" w:rsidRPr="003C7F2B" w:rsidRDefault="00DC56AF" w:rsidP="00DC56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Ver </w:t>
      </w:r>
      <w:r w:rsidR="00BA52E2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anel </w:t>
      </w:r>
      <w:r w:rsidR="00BA52E2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I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nferior</w:t>
      </w:r>
    </w:p>
    <w:p w14:paraId="7A03BD99" w14:textId="7E5EC242" w:rsidR="00DC56AF" w:rsidRDefault="00DC56AF" w:rsidP="00DC56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Descripción</w:t>
      </w: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Procede a visualizar en el panel inferior la señal cargada en el panel superior a través de que el usuario pulse el botón que podemos ver en la figura 10</w:t>
      </w:r>
    </w:p>
    <w:p w14:paraId="1F00A4E1" w14:textId="684031AE" w:rsidR="00BA52E2" w:rsidRDefault="00BA52E2" w:rsidP="00BA52E2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A52E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01BEC7B1" wp14:editId="0EFF7EDC">
            <wp:extent cx="981212" cy="333422"/>
            <wp:effectExtent l="0" t="0" r="0" b="9525"/>
            <wp:docPr id="648357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57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18D1" w14:textId="1027DE7E" w:rsidR="00DC56AF" w:rsidRDefault="00BA52E2" w:rsidP="00BA52E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A01E6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 xml:space="preserve">Figura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10</w:t>
      </w:r>
      <w:r w:rsidRPr="004A01E6">
        <w:rPr>
          <w:rFonts w:ascii="Times New Roman" w:eastAsia="Times New Roman" w:hAnsi="Times New Roman" w:cs="Times New Roman"/>
          <w:i/>
          <w:sz w:val="24"/>
          <w:szCs w:val="24"/>
          <w:lang w:eastAsia="es-E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Botón para ver en el panel inferior.</w:t>
      </w:r>
    </w:p>
    <w:p w14:paraId="7ECA1F75" w14:textId="77777777" w:rsidR="00BA52E2" w:rsidRDefault="00BA52E2" w:rsidP="00BA52E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7DC216" w14:textId="0E5F4EB2" w:rsidR="00BA52E2" w:rsidRDefault="00BA52E2" w:rsidP="00BA52E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A52E2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795AAE92" wp14:editId="4108CD07">
            <wp:extent cx="4683319" cy="2101546"/>
            <wp:effectExtent l="0" t="0" r="3175" b="0"/>
            <wp:docPr id="1011354172" name="Imagen 1" descr="Pantalla de computadora con fondo azu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54172" name="Imagen 1" descr="Pantalla de computadora con fondo azul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6229" cy="21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B61F" w14:textId="18124683" w:rsidR="00BA52E2" w:rsidRDefault="00BA52E2" w:rsidP="00BA52E2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Caso de uso: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este caso de uso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ha visualizado la señal en el panel inferior y luego se ha invertido la señal en el panel superior como ejemplo. </w:t>
      </w:r>
    </w:p>
    <w:p w14:paraId="42D5D96E" w14:textId="77777777" w:rsidR="00BA52E2" w:rsidRPr="00DC56AF" w:rsidRDefault="00BA52E2" w:rsidP="00BA52E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757E880" w14:textId="77777777" w:rsidR="003C7F2B" w:rsidRPr="003C7F2B" w:rsidRDefault="00000000" w:rsidP="003C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5BC41EE4">
          <v:rect id="_x0000_i1053" style="width:0;height:1.5pt" o:hralign="center" o:hrstd="t" o:hr="t" fillcolor="#a0a0a0" stroked="f"/>
        </w:pict>
      </w:r>
    </w:p>
    <w:p w14:paraId="327F5BA8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Visualización Avanzada</w:t>
      </w:r>
    </w:p>
    <w:p w14:paraId="5AEBF7BF" w14:textId="77777777" w:rsidR="003C7F2B" w:rsidRPr="003C7F2B" w:rsidRDefault="003C7F2B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La aplicación incluye herramientas de visualización detalladas:</w:t>
      </w:r>
    </w:p>
    <w:p w14:paraId="298C51AD" w14:textId="77777777" w:rsidR="003C7F2B" w:rsidRPr="003C7F2B" w:rsidRDefault="003C7F2B" w:rsidP="003C7F2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Gráficos de Tiempo: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Presentan la amplitud de la señal frente al tiempo.</w:t>
      </w:r>
    </w:p>
    <w:p w14:paraId="072613EC" w14:textId="77777777" w:rsidR="003C7F2B" w:rsidRPr="003C7F2B" w:rsidRDefault="003C7F2B" w:rsidP="003C7F2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Espectrograma: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Muestra la energía de la señal en función del tiempo y la frecuencia.</w:t>
      </w:r>
    </w:p>
    <w:p w14:paraId="5AD6EF71" w14:textId="77777777" w:rsidR="003C7F2B" w:rsidRPr="003C7F2B" w:rsidRDefault="003C7F2B" w:rsidP="003C7F2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Espectro de Potencia: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Visualiza la potencia de la señal en el dominio de la frecuencia mediante FFT.</w:t>
      </w:r>
    </w:p>
    <w:p w14:paraId="02ACB06D" w14:textId="77777777" w:rsidR="003C7F2B" w:rsidRPr="003C7F2B" w:rsidRDefault="00000000" w:rsidP="003C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0DE20831">
          <v:rect id="_x0000_i1054" style="width:0;height:1.5pt" o:hralign="center" o:hrstd="t" o:hr="t" fillcolor="#a0a0a0" stroked="f"/>
        </w:pict>
      </w:r>
    </w:p>
    <w:p w14:paraId="35F8E811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Mensajes de Error</w:t>
      </w:r>
    </w:p>
    <w:p w14:paraId="28EB9CEF" w14:textId="77777777" w:rsidR="003C7F2B" w:rsidRPr="003C7F2B" w:rsidRDefault="003C7F2B" w:rsidP="003C7F2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Archivo no cargado: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Aparece si intenta reproducir o procesar una señal sin haber cargado un archivo.</w:t>
      </w:r>
    </w:p>
    <w:p w14:paraId="71F0559D" w14:textId="77777777" w:rsidR="003C7F2B" w:rsidRPr="003C7F2B" w:rsidRDefault="003C7F2B" w:rsidP="003C7F2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Señal demasiado corta: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Mensaje al intentar calcular un espectrograma con señales insuficientes.</w:t>
      </w:r>
    </w:p>
    <w:p w14:paraId="2C114B3E" w14:textId="77777777" w:rsidR="003C7F2B" w:rsidRPr="003C7F2B" w:rsidRDefault="003C7F2B" w:rsidP="003C7F2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Grabación no disponible: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muestra si no se detecta un micrófono conectado.</w:t>
      </w:r>
    </w:p>
    <w:p w14:paraId="2E804FE2" w14:textId="77777777" w:rsidR="003C7F2B" w:rsidRPr="003C7F2B" w:rsidRDefault="00000000" w:rsidP="003C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336100D7">
          <v:rect id="_x0000_i1055" style="width:0;height:1.5pt" o:hralign="center" o:hrstd="t" o:hr="t" fillcolor="#a0a0a0" stroked="f"/>
        </w:pict>
      </w:r>
    </w:p>
    <w:p w14:paraId="0B855A16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Recomendaciones</w:t>
      </w:r>
    </w:p>
    <w:p w14:paraId="15DDAE53" w14:textId="77777777" w:rsidR="003C7F2B" w:rsidRPr="003C7F2B" w:rsidRDefault="003C7F2B" w:rsidP="003C7F2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Evitar Amplificación Excesiva: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Los efectos como amplificación pueden saturar la señal.</w:t>
      </w:r>
    </w:p>
    <w:p w14:paraId="74755FB2" w14:textId="77777777" w:rsidR="003C7F2B" w:rsidRPr="003C7F2B" w:rsidRDefault="003C7F2B" w:rsidP="003C7F2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Adecuar la Frecuencia de Muestreo: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Use frecuencias altas para preservar la calidad de audio.</w:t>
      </w:r>
    </w:p>
    <w:p w14:paraId="55E51CAF" w14:textId="77777777" w:rsidR="003C7F2B" w:rsidRPr="003C7F2B" w:rsidRDefault="003C7F2B" w:rsidP="003C7F2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Señales Largas para Espectrogramas:</w:t>
      </w: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Asegúrese de que las señales sean lo suficientemente largas para análisis detallados.</w:t>
      </w:r>
    </w:p>
    <w:p w14:paraId="518A4A80" w14:textId="77777777" w:rsidR="003C7F2B" w:rsidRPr="003C7F2B" w:rsidRDefault="00000000" w:rsidP="003C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2B6A050F">
          <v:rect id="_x0000_i1056" style="width:0;height:1.5pt" o:hralign="center" o:hrstd="t" o:hr="t" fillcolor="#a0a0a0" stroked="f"/>
        </w:pict>
      </w:r>
    </w:p>
    <w:p w14:paraId="4159040A" w14:textId="77777777" w:rsidR="003C7F2B" w:rsidRPr="003C7F2B" w:rsidRDefault="003C7F2B" w:rsidP="003C7F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3C7F2B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Conclusión</w:t>
      </w:r>
    </w:p>
    <w:p w14:paraId="0EFCD0EC" w14:textId="77777777" w:rsidR="003C7F2B" w:rsidRPr="003C7F2B" w:rsidRDefault="003C7F2B" w:rsidP="003C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C7F2B">
        <w:rPr>
          <w:rFonts w:ascii="Times New Roman" w:eastAsia="Times New Roman" w:hAnsi="Times New Roman" w:cs="Times New Roman"/>
          <w:sz w:val="24"/>
          <w:szCs w:val="24"/>
          <w:lang w:eastAsia="es-ES"/>
        </w:rPr>
        <w:t>Esta aplicación es una herramienta versátil para el procesamiento y análisis de señales de audio. Proporciona funcionalidades clave para profesionales y estudiantes interesados en explorar el dominio de las señales. Si tiene dudas o problemas, consulte este manual o contacte al desarrollador.</w:t>
      </w:r>
    </w:p>
    <w:p w14:paraId="13E7A6AF" w14:textId="77777777" w:rsidR="00000000" w:rsidRDefault="00000000"/>
    <w:sectPr w:rsidR="001650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F39D4"/>
    <w:multiLevelType w:val="multilevel"/>
    <w:tmpl w:val="52A63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3269F"/>
    <w:multiLevelType w:val="multilevel"/>
    <w:tmpl w:val="C00C1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23290"/>
    <w:multiLevelType w:val="multilevel"/>
    <w:tmpl w:val="02F2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E5F29"/>
    <w:multiLevelType w:val="multilevel"/>
    <w:tmpl w:val="D8501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D110CD"/>
    <w:multiLevelType w:val="multilevel"/>
    <w:tmpl w:val="9886C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8A1CB3"/>
    <w:multiLevelType w:val="multilevel"/>
    <w:tmpl w:val="4A2A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2F568D"/>
    <w:multiLevelType w:val="multilevel"/>
    <w:tmpl w:val="4F4C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A73E84"/>
    <w:multiLevelType w:val="multilevel"/>
    <w:tmpl w:val="179AC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310136"/>
    <w:multiLevelType w:val="multilevel"/>
    <w:tmpl w:val="3DC4F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526A58"/>
    <w:multiLevelType w:val="multilevel"/>
    <w:tmpl w:val="E5EA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D71505"/>
    <w:multiLevelType w:val="multilevel"/>
    <w:tmpl w:val="156E8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EF1CE9"/>
    <w:multiLevelType w:val="multilevel"/>
    <w:tmpl w:val="A290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F532C5"/>
    <w:multiLevelType w:val="multilevel"/>
    <w:tmpl w:val="B70CD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8777002">
    <w:abstractNumId w:val="8"/>
  </w:num>
  <w:num w:numId="2" w16cid:durableId="137187095">
    <w:abstractNumId w:val="1"/>
  </w:num>
  <w:num w:numId="3" w16cid:durableId="2012490964">
    <w:abstractNumId w:val="12"/>
  </w:num>
  <w:num w:numId="4" w16cid:durableId="2053071178">
    <w:abstractNumId w:val="5"/>
  </w:num>
  <w:num w:numId="5" w16cid:durableId="353843276">
    <w:abstractNumId w:val="2"/>
  </w:num>
  <w:num w:numId="6" w16cid:durableId="1646155982">
    <w:abstractNumId w:val="6"/>
  </w:num>
  <w:num w:numId="7" w16cid:durableId="1831092636">
    <w:abstractNumId w:val="4"/>
  </w:num>
  <w:num w:numId="8" w16cid:durableId="1416438793">
    <w:abstractNumId w:val="11"/>
  </w:num>
  <w:num w:numId="9" w16cid:durableId="31614798">
    <w:abstractNumId w:val="3"/>
  </w:num>
  <w:num w:numId="10" w16cid:durableId="236988180">
    <w:abstractNumId w:val="0"/>
  </w:num>
  <w:num w:numId="11" w16cid:durableId="1092168912">
    <w:abstractNumId w:val="10"/>
  </w:num>
  <w:num w:numId="12" w16cid:durableId="2054573187">
    <w:abstractNumId w:val="9"/>
  </w:num>
  <w:num w:numId="13" w16cid:durableId="12703515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F2B"/>
    <w:rsid w:val="001D7E44"/>
    <w:rsid w:val="00235FC2"/>
    <w:rsid w:val="00383864"/>
    <w:rsid w:val="003C7F2B"/>
    <w:rsid w:val="004A01E6"/>
    <w:rsid w:val="006B0884"/>
    <w:rsid w:val="007D1A31"/>
    <w:rsid w:val="008939BB"/>
    <w:rsid w:val="00BA52E2"/>
    <w:rsid w:val="00D83480"/>
    <w:rsid w:val="00DC56AF"/>
    <w:rsid w:val="00E6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4C273"/>
  <w15:chartTrackingRefBased/>
  <w15:docId w15:val="{C857A76B-D6B0-4EC2-9128-D38585494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C7F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3C7F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3C7F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7F2B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3C7F2B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3C7F2B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Textoennegrita">
    <w:name w:val="Strong"/>
    <w:basedOn w:val="Fuentedeprrafopredeter"/>
    <w:uiPriority w:val="22"/>
    <w:qFormat/>
    <w:rsid w:val="003C7F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C7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3C7F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8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1176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Administrador_tfg</dc:creator>
  <cp:keywords/>
  <dc:description/>
  <cp:lastModifiedBy>ARTURO LABAJO MARTIN</cp:lastModifiedBy>
  <cp:revision>3</cp:revision>
  <dcterms:created xsi:type="dcterms:W3CDTF">2024-12-17T10:16:00Z</dcterms:created>
  <dcterms:modified xsi:type="dcterms:W3CDTF">2024-12-19T21:55:00Z</dcterms:modified>
</cp:coreProperties>
</file>