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ABC7" w14:textId="4F028C05" w:rsidR="00451C6E" w:rsidRDefault="00451C6E" w:rsidP="00451C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Sol é a principal fonte de energia em nosso planeta, onde anualmente sua superfície recebe nas formas de luz e calor uma quantidade de energia solar que ultrapassa o necessário para a utilização, sendo assim, uma pequena parcela dessa energia gerada consegue ser aproveitada. </w:t>
      </w:r>
      <w:r w:rsidRPr="00CD7866">
        <w:rPr>
          <w:rFonts w:ascii="Arial" w:hAnsi="Arial" w:cs="Arial"/>
          <w:sz w:val="24"/>
          <w:szCs w:val="24"/>
        </w:rPr>
        <w:t>O aproveitamento d</w:t>
      </w:r>
      <w:r>
        <w:rPr>
          <w:rFonts w:ascii="Arial" w:hAnsi="Arial" w:cs="Arial"/>
          <w:sz w:val="24"/>
          <w:szCs w:val="24"/>
        </w:rPr>
        <w:t>essa energia se trata de diversas tecnologias criadas com uma ampla aplicação, como por exemplo: iluminação, aquecimento, produção de energia solar térmica e também a conversão fotovoltaica.</w:t>
      </w:r>
    </w:p>
    <w:p w14:paraId="2FC28E15" w14:textId="121DB802" w:rsidR="00482F75" w:rsidRDefault="00482F75" w:rsidP="003F353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a criação da regulamentação sobre a microgeração residencial estabelecida pela </w:t>
      </w:r>
      <w:r w:rsidRPr="00CD7866">
        <w:rPr>
          <w:rFonts w:ascii="Arial" w:hAnsi="Arial" w:cs="Arial"/>
          <w:sz w:val="24"/>
          <w:szCs w:val="24"/>
        </w:rPr>
        <w:t>Agência Nacional de Energia Elétrica</w:t>
      </w:r>
      <w:r>
        <w:rPr>
          <w:rFonts w:ascii="Arial" w:hAnsi="Arial" w:cs="Arial"/>
          <w:sz w:val="24"/>
          <w:szCs w:val="24"/>
        </w:rPr>
        <w:t xml:space="preserve"> (ANEEL) em 2012, houve um incentivo à geração da energia solar no Brasil. Ela permite que </w:t>
      </w:r>
      <w:r w:rsidRPr="00BD015B">
        <w:rPr>
          <w:rFonts w:ascii="Arial" w:hAnsi="Arial" w:cs="Arial"/>
          <w:sz w:val="24"/>
          <w:szCs w:val="24"/>
        </w:rPr>
        <w:t>qualquer residência possua painéis solares</w:t>
      </w:r>
      <w:r>
        <w:rPr>
          <w:rFonts w:ascii="Arial" w:hAnsi="Arial" w:cs="Arial"/>
          <w:sz w:val="24"/>
          <w:szCs w:val="24"/>
        </w:rPr>
        <w:t xml:space="preserve"> onde possam utiliza-los de forma de geração autônoma de energia. “</w:t>
      </w:r>
      <w:r w:rsidRPr="00BD015B">
        <w:rPr>
          <w:rFonts w:ascii="Arial" w:hAnsi="Arial" w:cs="Arial"/>
          <w:sz w:val="24"/>
          <w:szCs w:val="24"/>
        </w:rPr>
        <w:t>Isso não apenas reduz o consumo de energia obtido através da distribuidora, mas em horários de pico de produção energética, ainda pode devolver energia à rede de distribuição</w:t>
      </w:r>
      <w:r>
        <w:rPr>
          <w:rFonts w:ascii="Arial" w:hAnsi="Arial" w:cs="Arial"/>
          <w:sz w:val="24"/>
          <w:szCs w:val="24"/>
        </w:rPr>
        <w:t>”</w:t>
      </w:r>
      <w:r w:rsidRPr="00BD015B">
        <w:rPr>
          <w:rFonts w:ascii="Arial" w:hAnsi="Arial" w:cs="Arial"/>
          <w:sz w:val="24"/>
          <w:szCs w:val="24"/>
        </w:rPr>
        <w:t xml:space="preserve"> (ANEEL, 2012). </w:t>
      </w:r>
      <w:r>
        <w:rPr>
          <w:rFonts w:ascii="Arial" w:hAnsi="Arial" w:cs="Arial"/>
          <w:sz w:val="24"/>
          <w:szCs w:val="24"/>
        </w:rPr>
        <w:t xml:space="preserve">Com o tecnológico nos dias atuais, essa geração de energia solar ou fotovoltaica se tornou cada vez mais frequente e desenvolvida em diversos países, afim de reduzir os impactos ambientais. </w:t>
      </w:r>
      <w:r w:rsidRPr="00BD015B">
        <w:rPr>
          <w:rFonts w:ascii="Arial" w:hAnsi="Arial" w:cs="Arial"/>
          <w:sz w:val="24"/>
          <w:szCs w:val="24"/>
        </w:rPr>
        <w:t>Países como a Alemanha desenvolveram</w:t>
      </w:r>
      <w:r>
        <w:rPr>
          <w:rFonts w:ascii="Arial" w:hAnsi="Arial" w:cs="Arial"/>
          <w:sz w:val="24"/>
          <w:szCs w:val="24"/>
        </w:rPr>
        <w:t xml:space="preserve"> diversos</w:t>
      </w:r>
      <w:r w:rsidRPr="00BD015B">
        <w:rPr>
          <w:rFonts w:ascii="Arial" w:hAnsi="Arial" w:cs="Arial"/>
          <w:sz w:val="24"/>
          <w:szCs w:val="24"/>
        </w:rPr>
        <w:t xml:space="preserve"> mecanismos regulatórios específicos para incentivar seu uso, seja por programas governamentais ou por incentivos financeiros e/ou fiscais.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5228BC8" w14:textId="77777777" w:rsidR="00482F75" w:rsidRDefault="00451C6E" w:rsidP="00482F7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Sempre que há o termo produção de energia solar e conversão fotovoltaica, há uma grande dúvida: “Como funciona essa transformação de energia solar em energia elétrica?”. Basicamente, </w:t>
      </w:r>
      <w:r w:rsidRPr="00451C6E">
        <w:rPr>
          <w:rFonts w:ascii="Arial" w:hAnsi="Arial" w:cs="Arial"/>
          <w:sz w:val="24"/>
          <w:szCs w:val="24"/>
        </w:rPr>
        <w:t>os módulos fotovoltaicos captam a</w:t>
      </w:r>
      <w:r>
        <w:rPr>
          <w:rFonts w:ascii="Arial" w:hAnsi="Arial" w:cs="Arial"/>
          <w:sz w:val="24"/>
          <w:szCs w:val="24"/>
        </w:rPr>
        <w:t xml:space="preserve"> luz emiti</w:t>
      </w:r>
      <w:r w:rsidR="00482F75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a pelo sol</w:t>
      </w:r>
      <w:r w:rsidRPr="00451C6E">
        <w:rPr>
          <w:rFonts w:ascii="Arial" w:hAnsi="Arial" w:cs="Arial"/>
          <w:sz w:val="24"/>
          <w:szCs w:val="24"/>
        </w:rPr>
        <w:t> e produzem a energia. Essa</w:t>
      </w:r>
      <w:r>
        <w:rPr>
          <w:rFonts w:ascii="Arial" w:hAnsi="Arial" w:cs="Arial"/>
          <w:sz w:val="24"/>
          <w:szCs w:val="24"/>
        </w:rPr>
        <w:t xml:space="preserve"> mesma energia</w:t>
      </w:r>
      <w:r w:rsidRPr="00451C6E">
        <w:rPr>
          <w:rFonts w:ascii="Arial" w:hAnsi="Arial" w:cs="Arial"/>
          <w:sz w:val="24"/>
          <w:szCs w:val="24"/>
        </w:rPr>
        <w:t xml:space="preserve"> é transportad</w:t>
      </w:r>
      <w:r>
        <w:rPr>
          <w:rFonts w:ascii="Arial" w:hAnsi="Arial" w:cs="Arial"/>
          <w:sz w:val="24"/>
          <w:szCs w:val="24"/>
        </w:rPr>
        <w:t xml:space="preserve">a </w:t>
      </w:r>
      <w:r w:rsidRPr="00451C6E">
        <w:rPr>
          <w:rFonts w:ascii="Arial" w:hAnsi="Arial" w:cs="Arial"/>
          <w:sz w:val="24"/>
          <w:szCs w:val="24"/>
        </w:rPr>
        <w:t>até o inversor solar que irá converter a energia gerada pelo sistema para as características da rede elétrica. A energia é gerada graças ao efeito fotovoltaico.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56CEEDA" w14:textId="04B76703" w:rsidR="00451C6E" w:rsidRPr="00451C6E" w:rsidRDefault="00451C6E" w:rsidP="00482F7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que a conversão seja feita de forma mais eficiente, é necessário se estudar o ponto ideal onde a luz solar incida diretamente nas células fotovoltaicas, </w:t>
      </w:r>
      <w:r w:rsidR="00482F75">
        <w:rPr>
          <w:rFonts w:ascii="Arial" w:hAnsi="Arial" w:cs="Arial"/>
          <w:sz w:val="24"/>
          <w:szCs w:val="24"/>
        </w:rPr>
        <w:t>onde</w:t>
      </w:r>
      <w:r>
        <w:rPr>
          <w:rFonts w:ascii="Arial" w:hAnsi="Arial" w:cs="Arial"/>
          <w:sz w:val="24"/>
          <w:szCs w:val="24"/>
        </w:rPr>
        <w:t xml:space="preserve"> a mesma possa obter a maior incidência, gerando uma maior energia.</w:t>
      </w:r>
      <w:r w:rsidR="00482F75">
        <w:rPr>
          <w:rFonts w:ascii="Arial" w:hAnsi="Arial" w:cs="Arial"/>
          <w:sz w:val="24"/>
          <w:szCs w:val="24"/>
        </w:rPr>
        <w:t xml:space="preserve"> </w:t>
      </w:r>
      <w:r w:rsidRPr="00451C6E">
        <w:rPr>
          <w:rFonts w:ascii="Arial" w:hAnsi="Arial" w:cs="Arial"/>
          <w:sz w:val="24"/>
          <w:szCs w:val="24"/>
        </w:rPr>
        <w:t>Após esse processo, a energia gerada é encaminhada para o inversor solar</w:t>
      </w:r>
      <w:r w:rsidR="00482F75">
        <w:rPr>
          <w:rFonts w:ascii="Arial" w:hAnsi="Arial" w:cs="Arial"/>
          <w:sz w:val="24"/>
          <w:szCs w:val="24"/>
        </w:rPr>
        <w:t xml:space="preserve">, onde sua funcionalidade trata-se de transformar a energia produzida que é do tipo corrente contínua (CC) em corrente alternada (CA), com o intuito de que ela esteja apropriada para o consumo. </w:t>
      </w:r>
    </w:p>
    <w:p w14:paraId="13ED4D9B" w14:textId="155EF22F" w:rsidR="00451C6E" w:rsidRPr="00CD7866" w:rsidRDefault="00451C6E" w:rsidP="00482F7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51C6E">
        <w:rPr>
          <w:rFonts w:ascii="Arial" w:hAnsi="Arial" w:cs="Arial"/>
          <w:sz w:val="24"/>
          <w:szCs w:val="24"/>
        </w:rPr>
        <w:lastRenderedPageBreak/>
        <w:t xml:space="preserve">Além disso, os inversores </w:t>
      </w:r>
      <w:r w:rsidR="00482F75">
        <w:rPr>
          <w:rFonts w:ascii="Arial" w:hAnsi="Arial" w:cs="Arial"/>
          <w:sz w:val="24"/>
          <w:szCs w:val="24"/>
        </w:rPr>
        <w:t xml:space="preserve">tem a função de </w:t>
      </w:r>
      <w:r w:rsidRPr="00451C6E">
        <w:rPr>
          <w:rFonts w:ascii="Arial" w:hAnsi="Arial" w:cs="Arial"/>
          <w:sz w:val="24"/>
          <w:szCs w:val="24"/>
        </w:rPr>
        <w:t>garant</w:t>
      </w:r>
      <w:r w:rsidR="00482F75">
        <w:rPr>
          <w:rFonts w:ascii="Arial" w:hAnsi="Arial" w:cs="Arial"/>
          <w:sz w:val="24"/>
          <w:szCs w:val="24"/>
        </w:rPr>
        <w:t>ir</w:t>
      </w:r>
      <w:r w:rsidRPr="00451C6E">
        <w:rPr>
          <w:rFonts w:ascii="Arial" w:hAnsi="Arial" w:cs="Arial"/>
          <w:sz w:val="24"/>
          <w:szCs w:val="24"/>
        </w:rPr>
        <w:t xml:space="preserve"> a segurança do sistema fotovoltaico e geram informações sobre a produção de energia, colaborando para monitorar a produtividade do gerador.</w:t>
      </w:r>
      <w:r w:rsidR="00482F75">
        <w:rPr>
          <w:rFonts w:ascii="Arial" w:hAnsi="Arial" w:cs="Arial"/>
          <w:sz w:val="24"/>
          <w:szCs w:val="24"/>
        </w:rPr>
        <w:t xml:space="preserve"> D</w:t>
      </w:r>
      <w:r w:rsidRPr="00451C6E">
        <w:rPr>
          <w:rFonts w:ascii="Arial" w:hAnsi="Arial" w:cs="Arial"/>
          <w:sz w:val="24"/>
          <w:szCs w:val="24"/>
        </w:rPr>
        <w:t>epois d</w:t>
      </w:r>
      <w:r w:rsidR="00482F75">
        <w:rPr>
          <w:rFonts w:ascii="Arial" w:hAnsi="Arial" w:cs="Arial"/>
          <w:sz w:val="24"/>
          <w:szCs w:val="24"/>
        </w:rPr>
        <w:t xml:space="preserve">esse processo, </w:t>
      </w:r>
      <w:r w:rsidRPr="00451C6E">
        <w:rPr>
          <w:rFonts w:ascii="Arial" w:hAnsi="Arial" w:cs="Arial"/>
          <w:sz w:val="24"/>
          <w:szCs w:val="24"/>
        </w:rPr>
        <w:t xml:space="preserve">a energia </w:t>
      </w:r>
      <w:r w:rsidR="00482F75">
        <w:rPr>
          <w:rFonts w:ascii="Arial" w:hAnsi="Arial" w:cs="Arial"/>
          <w:sz w:val="24"/>
          <w:szCs w:val="24"/>
        </w:rPr>
        <w:t xml:space="preserve">é enviada ao quadro de luz de sua residência </w:t>
      </w:r>
      <w:r w:rsidRPr="00451C6E">
        <w:rPr>
          <w:rFonts w:ascii="Arial" w:hAnsi="Arial" w:cs="Arial"/>
          <w:sz w:val="24"/>
          <w:szCs w:val="24"/>
        </w:rPr>
        <w:t xml:space="preserve">e é distribuída para o seu imóvel. </w:t>
      </w:r>
    </w:p>
    <w:p w14:paraId="7A781F14" w14:textId="77777777" w:rsidR="00451C6E" w:rsidRDefault="00451C6E" w:rsidP="00451C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início da utilização da energia solar fotovoltaica no Brasil, houve a instalação apenas em sistemas isolados ou autônomos, que possuíam o difícil acesso da rede elétrica, como por exemplo: propriedades rurais e comunidades isoladas. </w:t>
      </w:r>
      <w:r w:rsidRPr="00CD7866">
        <w:rPr>
          <w:rFonts w:ascii="Arial" w:hAnsi="Arial" w:cs="Arial"/>
          <w:sz w:val="24"/>
          <w:szCs w:val="24"/>
        </w:rPr>
        <w:t xml:space="preserve">Entretanto, </w:t>
      </w:r>
      <w:r>
        <w:rPr>
          <w:rFonts w:ascii="Arial" w:hAnsi="Arial" w:cs="Arial"/>
          <w:sz w:val="24"/>
          <w:szCs w:val="24"/>
        </w:rPr>
        <w:t>a ANEEL foi uma peça fundamental para o crescimento repentino do uso desses sistemas, através de sua resolução no artigo 482 de 2012, onde permitiu o avanço significado de instalações dos sistemas fotovoltaicas, esperando assim, que houvesse um aumento significativo no país para os próximos anos.</w:t>
      </w:r>
    </w:p>
    <w:p w14:paraId="6D4D3E45" w14:textId="08AD2C0A" w:rsidR="00451C6E" w:rsidRPr="00CD7866" w:rsidRDefault="00451C6E" w:rsidP="005F60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D015B">
        <w:rPr>
          <w:rFonts w:ascii="Arial" w:hAnsi="Arial" w:cs="Arial"/>
          <w:sz w:val="24"/>
          <w:szCs w:val="24"/>
        </w:rPr>
        <w:t>No caso do Brasil, um outro agente motivador</w:t>
      </w:r>
      <w:r>
        <w:rPr>
          <w:rFonts w:ascii="Arial" w:hAnsi="Arial" w:cs="Arial"/>
          <w:sz w:val="24"/>
          <w:szCs w:val="24"/>
        </w:rPr>
        <w:t xml:space="preserve"> para a utilização desse sistema</w:t>
      </w:r>
      <w:r w:rsidRPr="00BD015B">
        <w:rPr>
          <w:rFonts w:ascii="Arial" w:hAnsi="Arial" w:cs="Arial"/>
          <w:sz w:val="24"/>
          <w:szCs w:val="24"/>
        </w:rPr>
        <w:t xml:space="preserve">, certamente, </w:t>
      </w:r>
      <w:r>
        <w:rPr>
          <w:rFonts w:ascii="Arial" w:hAnsi="Arial" w:cs="Arial"/>
          <w:sz w:val="24"/>
          <w:szCs w:val="24"/>
        </w:rPr>
        <w:t xml:space="preserve">foi </w:t>
      </w:r>
      <w:r w:rsidRPr="00BD015B">
        <w:rPr>
          <w:rFonts w:ascii="Arial" w:hAnsi="Arial" w:cs="Arial"/>
          <w:sz w:val="24"/>
          <w:szCs w:val="24"/>
        </w:rPr>
        <w:t xml:space="preserve">a preocupação estratégica com a região Amazônica, na qual existe campo para aplicação de sistemas híbridos fotovoltaico/diesel. </w:t>
      </w:r>
      <w:r w:rsidRPr="00721D53">
        <w:rPr>
          <w:rFonts w:ascii="Arial" w:hAnsi="Arial" w:cs="Arial"/>
          <w:sz w:val="24"/>
          <w:szCs w:val="24"/>
        </w:rPr>
        <w:t xml:space="preserve">O Brasil é privilegiado com elevadas taxas de irradiação solar em todas as regiões, em comparação a países </w:t>
      </w:r>
      <w:r w:rsidR="003C52D5">
        <w:rPr>
          <w:rFonts w:ascii="Arial" w:hAnsi="Arial" w:cs="Arial"/>
          <w:sz w:val="24"/>
          <w:szCs w:val="24"/>
        </w:rPr>
        <w:t xml:space="preserve">europeus </w:t>
      </w:r>
      <w:r w:rsidRPr="00721D53">
        <w:rPr>
          <w:rFonts w:ascii="Arial" w:hAnsi="Arial" w:cs="Arial"/>
          <w:sz w:val="24"/>
          <w:szCs w:val="24"/>
        </w:rPr>
        <w:t xml:space="preserve">que já consolidaram sua participação no mercado de energia solar. </w:t>
      </w:r>
      <w:r w:rsidR="003C52D5" w:rsidRPr="005F6023">
        <w:rPr>
          <w:rFonts w:ascii="Arial" w:hAnsi="Arial" w:cs="Arial"/>
          <w:b/>
          <w:bCs/>
          <w:sz w:val="24"/>
          <w:szCs w:val="24"/>
        </w:rPr>
        <w:t>“</w:t>
      </w:r>
      <w:r w:rsidRPr="005F6023">
        <w:rPr>
          <w:rFonts w:ascii="Arial" w:hAnsi="Arial" w:cs="Arial"/>
          <w:b/>
          <w:bCs/>
          <w:sz w:val="24"/>
          <w:szCs w:val="24"/>
        </w:rPr>
        <w:t xml:space="preserve">Dessa forma, é </w:t>
      </w:r>
      <w:r w:rsidR="003C52D5" w:rsidRPr="005F6023">
        <w:rPr>
          <w:rFonts w:ascii="Arial" w:hAnsi="Arial" w:cs="Arial"/>
          <w:b/>
          <w:bCs/>
          <w:sz w:val="24"/>
          <w:szCs w:val="24"/>
        </w:rPr>
        <w:t xml:space="preserve">razoável que se </w:t>
      </w:r>
      <w:r w:rsidRPr="005F6023">
        <w:rPr>
          <w:rFonts w:ascii="Arial" w:hAnsi="Arial" w:cs="Arial"/>
          <w:b/>
          <w:bCs/>
          <w:sz w:val="24"/>
          <w:szCs w:val="24"/>
        </w:rPr>
        <w:t>esper</w:t>
      </w:r>
      <w:r w:rsidR="003C52D5" w:rsidRPr="005F6023">
        <w:rPr>
          <w:rFonts w:ascii="Arial" w:hAnsi="Arial" w:cs="Arial"/>
          <w:b/>
          <w:bCs/>
          <w:sz w:val="24"/>
          <w:szCs w:val="24"/>
        </w:rPr>
        <w:t>e</w:t>
      </w:r>
      <w:r w:rsidRPr="005F6023">
        <w:rPr>
          <w:rFonts w:ascii="Arial" w:hAnsi="Arial" w:cs="Arial"/>
          <w:b/>
          <w:bCs/>
          <w:sz w:val="24"/>
          <w:szCs w:val="24"/>
        </w:rPr>
        <w:t xml:space="preserve"> um potencial de geração fotovoltaica pelo menos dez vezes superior à capacidade instalada atualmente na Alemanha, o que representaria o crescimento do uso de uma fonte não somente alternativa, mas uma opção viável e promissora para complementar e ampliar sua geração de eletricidade</w:t>
      </w:r>
      <w:r w:rsidR="003C52D5" w:rsidRPr="005F6023">
        <w:rPr>
          <w:rFonts w:ascii="Arial" w:hAnsi="Arial" w:cs="Arial"/>
          <w:b/>
          <w:bCs/>
          <w:sz w:val="24"/>
          <w:szCs w:val="24"/>
        </w:rPr>
        <w:t>” (VILLALVA, 201</w:t>
      </w:r>
      <w:r w:rsidR="005F6023" w:rsidRPr="005F6023">
        <w:rPr>
          <w:rFonts w:ascii="Arial" w:hAnsi="Arial" w:cs="Arial"/>
          <w:b/>
          <w:bCs/>
          <w:sz w:val="24"/>
          <w:szCs w:val="24"/>
        </w:rPr>
        <w:t>2</w:t>
      </w:r>
      <w:r w:rsidR="003C52D5" w:rsidRPr="005F6023">
        <w:rPr>
          <w:rFonts w:ascii="Arial" w:hAnsi="Arial" w:cs="Arial"/>
          <w:b/>
          <w:bCs/>
          <w:sz w:val="24"/>
          <w:szCs w:val="24"/>
        </w:rPr>
        <w:t>)</w:t>
      </w:r>
      <w:r w:rsidR="00721D53" w:rsidRPr="005F6023">
        <w:rPr>
          <w:rFonts w:ascii="Arial" w:hAnsi="Arial" w:cs="Arial"/>
          <w:b/>
          <w:bCs/>
          <w:sz w:val="24"/>
          <w:szCs w:val="24"/>
        </w:rPr>
        <w:t>.</w:t>
      </w:r>
    </w:p>
    <w:p w14:paraId="4A23B7B4" w14:textId="574B5785" w:rsidR="000B6836" w:rsidRDefault="00451C6E" w:rsidP="00451C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demonstração do destaque dessa energia renovável, podemos citar o estado da Bahia, onde a</w:t>
      </w:r>
      <w:r w:rsidRPr="00CD7866">
        <w:rPr>
          <w:rFonts w:ascii="Arial" w:hAnsi="Arial" w:cs="Arial"/>
          <w:sz w:val="24"/>
          <w:szCs w:val="24"/>
        </w:rPr>
        <w:t>o todo</w:t>
      </w:r>
      <w:r>
        <w:rPr>
          <w:rFonts w:ascii="Arial" w:hAnsi="Arial" w:cs="Arial"/>
          <w:sz w:val="24"/>
          <w:szCs w:val="24"/>
        </w:rPr>
        <w:t xml:space="preserve"> hoje</w:t>
      </w:r>
      <w:r w:rsidRPr="00CD7866">
        <w:rPr>
          <w:rFonts w:ascii="Arial" w:hAnsi="Arial" w:cs="Arial"/>
          <w:sz w:val="24"/>
          <w:szCs w:val="24"/>
        </w:rPr>
        <w:t xml:space="preserve">, são </w:t>
      </w:r>
      <w:r>
        <w:rPr>
          <w:rFonts w:ascii="Arial" w:hAnsi="Arial" w:cs="Arial"/>
          <w:sz w:val="24"/>
          <w:szCs w:val="24"/>
        </w:rPr>
        <w:t xml:space="preserve">mais </w:t>
      </w:r>
      <w:r w:rsidRPr="00CD7866">
        <w:rPr>
          <w:rFonts w:ascii="Arial" w:hAnsi="Arial" w:cs="Arial"/>
          <w:sz w:val="24"/>
          <w:szCs w:val="24"/>
        </w:rPr>
        <w:t>21 mil sistemas solares instalados ou em processo de instalaçã</w:t>
      </w:r>
      <w:r>
        <w:rPr>
          <w:rFonts w:ascii="Arial" w:hAnsi="Arial" w:cs="Arial"/>
          <w:sz w:val="24"/>
          <w:szCs w:val="24"/>
        </w:rPr>
        <w:t>o</w:t>
      </w:r>
      <w:r w:rsidRPr="00CD7866">
        <w:rPr>
          <w:rFonts w:ascii="Arial" w:hAnsi="Arial" w:cs="Arial"/>
          <w:sz w:val="24"/>
          <w:szCs w:val="24"/>
        </w:rPr>
        <w:t xml:space="preserve">, através do Programa Luz Para Todos do governo federal, realizado em parceria com o governo do estado e a Companhia de Eletricidade do Estado da Bahia (COELBA). </w:t>
      </w:r>
    </w:p>
    <w:p w14:paraId="5140AB03" w14:textId="286BADA9" w:rsidR="000B6836" w:rsidRDefault="005F6023" w:rsidP="00451C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mais recente tecnologia no quesito</w:t>
      </w:r>
      <w:r w:rsidR="00FA0D41">
        <w:rPr>
          <w:rFonts w:ascii="Arial" w:hAnsi="Arial" w:cs="Arial"/>
          <w:sz w:val="24"/>
          <w:szCs w:val="24"/>
        </w:rPr>
        <w:t xml:space="preserve"> do estudo fotovoltaico</w:t>
      </w:r>
      <w:r w:rsidR="000B6836">
        <w:rPr>
          <w:rFonts w:ascii="Arial" w:hAnsi="Arial" w:cs="Arial"/>
          <w:sz w:val="24"/>
          <w:szCs w:val="24"/>
        </w:rPr>
        <w:t>, houve a criação da célula solar de perovskita,</w:t>
      </w:r>
      <w:r w:rsidR="00FA0D41" w:rsidRPr="00FA0D41">
        <w:rPr>
          <w:rFonts w:ascii="Arial" w:hAnsi="Arial" w:cs="Arial"/>
          <w:sz w:val="24"/>
          <w:szCs w:val="24"/>
        </w:rPr>
        <w:t xml:space="preserve"> </w:t>
      </w:r>
      <w:r w:rsidR="00FA0D41">
        <w:rPr>
          <w:rFonts w:ascii="Arial" w:hAnsi="Arial" w:cs="Arial"/>
          <w:sz w:val="24"/>
          <w:szCs w:val="24"/>
        </w:rPr>
        <w:t>c</w:t>
      </w:r>
      <w:r w:rsidR="00FA0D41">
        <w:rPr>
          <w:rFonts w:ascii="Arial" w:hAnsi="Arial" w:cs="Arial"/>
          <w:sz w:val="24"/>
          <w:szCs w:val="24"/>
        </w:rPr>
        <w:t>om o objetivo de revolucionar a energia renovável</w:t>
      </w:r>
      <w:r w:rsidR="00FA0D41">
        <w:rPr>
          <w:rFonts w:ascii="Arial" w:hAnsi="Arial" w:cs="Arial"/>
          <w:sz w:val="24"/>
          <w:szCs w:val="24"/>
        </w:rPr>
        <w:t xml:space="preserve">, </w:t>
      </w:r>
      <w:r w:rsidR="000B6836">
        <w:rPr>
          <w:rFonts w:ascii="Arial" w:hAnsi="Arial" w:cs="Arial"/>
          <w:sz w:val="24"/>
          <w:szCs w:val="24"/>
        </w:rPr>
        <w:t xml:space="preserve">onde a mesma utiliza de chumbo híbrido orgânico-inorgânico ou a </w:t>
      </w:r>
      <w:r w:rsidR="000B6836">
        <w:rPr>
          <w:rFonts w:ascii="Arial" w:hAnsi="Arial" w:cs="Arial"/>
          <w:sz w:val="24"/>
          <w:szCs w:val="24"/>
        </w:rPr>
        <w:lastRenderedPageBreak/>
        <w:t xml:space="preserve">matéria á base de haleto de estanho, sendo assim a primeira nova tecnologia com a maior eficácia energética e também uma redução elevada do custo em relação a outras tecnologias. </w:t>
      </w:r>
      <w:r w:rsidR="00563C40">
        <w:rPr>
          <w:rFonts w:ascii="Arial" w:hAnsi="Arial" w:cs="Arial"/>
          <w:sz w:val="24"/>
          <w:szCs w:val="24"/>
        </w:rPr>
        <w:t>Estudos feitos mostram que sua criação demanda um pensamento eficiente voltado para a conversão do equipamento em relação a condições adversas, visando a utilização em regiões chuvosas ou de grande umidade. Com isso, ela consegue operar de forma padrão e mantém sua instabilidade mesmo com a operação por mais de 500 horas.</w:t>
      </w:r>
    </w:p>
    <w:p w14:paraId="475ACE95" w14:textId="35AE0EC8" w:rsidR="00451C6E" w:rsidRDefault="00451C6E" w:rsidP="00451C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D7866">
        <w:rPr>
          <w:rFonts w:ascii="Arial" w:hAnsi="Arial" w:cs="Arial"/>
          <w:sz w:val="24"/>
          <w:szCs w:val="24"/>
        </w:rPr>
        <w:t xml:space="preserve">A energia solar já é uma alternativa </w:t>
      </w:r>
      <w:r>
        <w:rPr>
          <w:rFonts w:ascii="Arial" w:hAnsi="Arial" w:cs="Arial"/>
          <w:sz w:val="24"/>
          <w:szCs w:val="24"/>
        </w:rPr>
        <w:t xml:space="preserve">para o mundo todo e a expectativa é que se implante cada vez mais tecnologias e recursos para a diminuição dos </w:t>
      </w:r>
      <w:r w:rsidRPr="00BD015B">
        <w:rPr>
          <w:rFonts w:ascii="Arial" w:hAnsi="Arial" w:cs="Arial"/>
          <w:sz w:val="24"/>
          <w:szCs w:val="24"/>
        </w:rPr>
        <w:t>impactos ambientais associados às mudanças climáticas e à dependência de combustíveis fósseis.</w:t>
      </w:r>
    </w:p>
    <w:p w14:paraId="7179DF47" w14:textId="350BB1CB" w:rsidR="005F6023" w:rsidRDefault="005F6023" w:rsidP="00451C6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F6023">
        <w:rPr>
          <w:rFonts w:ascii="Arial" w:hAnsi="Arial" w:cs="Arial"/>
          <w:sz w:val="24"/>
          <w:szCs w:val="24"/>
        </w:rPr>
        <w:t>ANEEL. </w:t>
      </w:r>
      <w:r w:rsidRPr="005F6023">
        <w:rPr>
          <w:rFonts w:ascii="Arial" w:hAnsi="Arial" w:cs="Arial"/>
          <w:b/>
          <w:bCs/>
          <w:sz w:val="24"/>
          <w:szCs w:val="24"/>
        </w:rPr>
        <w:t>RESOLUÇÃO NORMATIVA Nº 482, DE 17 DE ABRIL DE 2012</w:t>
      </w:r>
      <w:r w:rsidRPr="005F6023">
        <w:rPr>
          <w:rFonts w:ascii="Arial" w:hAnsi="Arial" w:cs="Arial"/>
          <w:sz w:val="24"/>
          <w:szCs w:val="24"/>
        </w:rPr>
        <w:t>. [</w:t>
      </w:r>
      <w:r w:rsidRPr="005F6023">
        <w:rPr>
          <w:rFonts w:ascii="Arial" w:hAnsi="Arial" w:cs="Arial"/>
          <w:i/>
          <w:iCs/>
          <w:sz w:val="24"/>
          <w:szCs w:val="24"/>
        </w:rPr>
        <w:t>S. l.</w:t>
      </w:r>
      <w:r w:rsidRPr="005F6023">
        <w:rPr>
          <w:rFonts w:ascii="Arial" w:hAnsi="Arial" w:cs="Arial"/>
          <w:sz w:val="24"/>
          <w:szCs w:val="24"/>
        </w:rPr>
        <w:t>], 17 abr. 2012.</w:t>
      </w:r>
    </w:p>
    <w:p w14:paraId="7E37A77E" w14:textId="193106AD" w:rsidR="00522017" w:rsidRPr="005F6023" w:rsidRDefault="005F6023" w:rsidP="005F6023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F6023">
        <w:rPr>
          <w:rFonts w:ascii="Arial" w:hAnsi="Arial" w:cs="Arial"/>
          <w:sz w:val="24"/>
          <w:szCs w:val="24"/>
        </w:rPr>
        <w:t>VILLALVA, Marcelo Gradella. </w:t>
      </w:r>
      <w:r w:rsidRPr="005F6023">
        <w:rPr>
          <w:rFonts w:ascii="Arial" w:hAnsi="Arial" w:cs="Arial"/>
          <w:b/>
          <w:bCs/>
          <w:sz w:val="24"/>
          <w:szCs w:val="24"/>
        </w:rPr>
        <w:t>Energia Solar Fotovoltaica</w:t>
      </w:r>
      <w:r w:rsidRPr="005F6023">
        <w:rPr>
          <w:rFonts w:ascii="Arial" w:hAnsi="Arial" w:cs="Arial"/>
          <w:sz w:val="24"/>
          <w:szCs w:val="24"/>
        </w:rPr>
        <w:t>: Conceitos e Aplicações. 2. ed. rev. e atual. [</w:t>
      </w:r>
      <w:r w:rsidRPr="005F6023">
        <w:rPr>
          <w:rFonts w:ascii="Arial" w:hAnsi="Arial" w:cs="Arial"/>
          <w:i/>
          <w:iCs/>
          <w:sz w:val="24"/>
          <w:szCs w:val="24"/>
        </w:rPr>
        <w:t>S. l.</w:t>
      </w:r>
      <w:r w:rsidRPr="005F6023">
        <w:rPr>
          <w:rFonts w:ascii="Arial" w:hAnsi="Arial" w:cs="Arial"/>
          <w:sz w:val="24"/>
          <w:szCs w:val="24"/>
        </w:rPr>
        <w:t>]: Érica, 4. jun. 2012. 224 p.</w:t>
      </w:r>
    </w:p>
    <w:sectPr w:rsidR="00522017" w:rsidRPr="005F60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6E"/>
    <w:rsid w:val="000B6836"/>
    <w:rsid w:val="001E2C29"/>
    <w:rsid w:val="003C52D5"/>
    <w:rsid w:val="003F3533"/>
    <w:rsid w:val="00451C6E"/>
    <w:rsid w:val="00482F75"/>
    <w:rsid w:val="00522017"/>
    <w:rsid w:val="00563C40"/>
    <w:rsid w:val="005F6023"/>
    <w:rsid w:val="00721D53"/>
    <w:rsid w:val="00AC130D"/>
    <w:rsid w:val="00AF613E"/>
    <w:rsid w:val="00E442EA"/>
    <w:rsid w:val="00FA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4C03"/>
  <w15:chartTrackingRefBased/>
  <w15:docId w15:val="{2F23DE87-84C4-4E8A-A671-3B9A77C1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C6E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51C6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51C6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21D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852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Josenilton Fernandes</dc:creator>
  <cp:keywords/>
  <dc:description/>
  <cp:lastModifiedBy>Josenilton Fernandes</cp:lastModifiedBy>
  <cp:revision>2</cp:revision>
  <dcterms:created xsi:type="dcterms:W3CDTF">2022-03-30T17:34:00Z</dcterms:created>
  <dcterms:modified xsi:type="dcterms:W3CDTF">2022-04-01T22:24:00Z</dcterms:modified>
</cp:coreProperties>
</file>