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6C" w:rsidRDefault="005A0E6C" w:rsidP="00D7240D">
      <w:pPr>
        <w:pBdr>
          <w:top w:val="single" w:sz="36" w:space="1" w:color="1F4E79" w:themeColor="accent5" w:themeShade="80"/>
          <w:left w:val="single" w:sz="36" w:space="4" w:color="1F4E79" w:themeColor="accent5" w:themeShade="80"/>
          <w:bottom w:val="single" w:sz="36" w:space="1" w:color="1F4E79" w:themeColor="accent5" w:themeShade="80"/>
          <w:right w:val="single" w:sz="36" w:space="4" w:color="1F4E79" w:themeColor="accent5" w:themeShade="80"/>
        </w:pBdr>
        <w:shd w:val="clear" w:color="auto" w:fill="D9E2F3" w:themeFill="accent1" w:themeFillTint="33"/>
        <w:jc w:val="center"/>
        <w:rPr>
          <w:rStyle w:val="lev"/>
          <w:sz w:val="40"/>
          <w:szCs w:val="40"/>
        </w:rPr>
      </w:pPr>
    </w:p>
    <w:p w:rsidR="00455E39" w:rsidRDefault="00455E39" w:rsidP="00D7240D">
      <w:pPr>
        <w:pBdr>
          <w:top w:val="single" w:sz="36" w:space="1" w:color="1F4E79" w:themeColor="accent5" w:themeShade="80"/>
          <w:left w:val="single" w:sz="36" w:space="4" w:color="1F4E79" w:themeColor="accent5" w:themeShade="80"/>
          <w:bottom w:val="single" w:sz="36" w:space="1" w:color="1F4E79" w:themeColor="accent5" w:themeShade="80"/>
          <w:right w:val="single" w:sz="36" w:space="4" w:color="1F4E79" w:themeColor="accent5" w:themeShade="80"/>
        </w:pBdr>
        <w:shd w:val="clear" w:color="auto" w:fill="D9E2F3" w:themeFill="accent1" w:themeFillTint="33"/>
        <w:jc w:val="center"/>
        <w:rPr>
          <w:rStyle w:val="lev"/>
          <w:sz w:val="40"/>
          <w:szCs w:val="40"/>
        </w:rPr>
      </w:pPr>
      <w:r w:rsidRPr="006E7DB2">
        <w:rPr>
          <w:rStyle w:val="lev"/>
          <w:sz w:val="40"/>
          <w:szCs w:val="40"/>
        </w:rPr>
        <w:t>CAHIER DES CHARGES</w:t>
      </w:r>
    </w:p>
    <w:p w:rsidR="005A0E6C" w:rsidRPr="006E7DB2" w:rsidRDefault="005A0E6C" w:rsidP="00D7240D">
      <w:pPr>
        <w:pBdr>
          <w:top w:val="single" w:sz="36" w:space="1" w:color="1F4E79" w:themeColor="accent5" w:themeShade="80"/>
          <w:left w:val="single" w:sz="36" w:space="4" w:color="1F4E79" w:themeColor="accent5" w:themeShade="80"/>
          <w:bottom w:val="single" w:sz="36" w:space="1" w:color="1F4E79" w:themeColor="accent5" w:themeShade="80"/>
          <w:right w:val="single" w:sz="36" w:space="4" w:color="1F4E79" w:themeColor="accent5" w:themeShade="80"/>
        </w:pBdr>
        <w:shd w:val="clear" w:color="auto" w:fill="D9E2F3" w:themeFill="accent1" w:themeFillTint="33"/>
        <w:jc w:val="center"/>
        <w:rPr>
          <w:rStyle w:val="lev"/>
          <w:sz w:val="40"/>
          <w:szCs w:val="40"/>
        </w:rPr>
      </w:pPr>
    </w:p>
    <w:tbl>
      <w:tblPr>
        <w:tblStyle w:val="Trameclaire-Accent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2750"/>
      </w:tblGrid>
      <w:tr w:rsidR="00D7240D" w:rsidRPr="00D7240D" w:rsidTr="004B50D6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240D" w:rsidRPr="00D7240D" w:rsidRDefault="00D7240D" w:rsidP="00D7240D">
            <w:pPr>
              <w:rPr>
                <w:rStyle w:val="lev"/>
                <w:b/>
                <w:color w:val="1F3864" w:themeColor="accent1" w:themeShade="80"/>
                <w:sz w:val="36"/>
                <w:u w:val="single"/>
              </w:rPr>
            </w:pPr>
            <w:r w:rsidRPr="00D7240D">
              <w:rPr>
                <w:rStyle w:val="lev"/>
                <w:b/>
                <w:color w:val="1F3864" w:themeColor="accent1" w:themeShade="80"/>
                <w:sz w:val="36"/>
                <w:u w:val="single"/>
              </w:rPr>
              <w:t>EQUIPE : TEAM 2</w:t>
            </w:r>
          </w:p>
          <w:p w:rsidR="00D7240D" w:rsidRPr="00D7240D" w:rsidRDefault="00D7240D" w:rsidP="00D7240D">
            <w:pPr>
              <w:rPr>
                <w:rStyle w:val="lev"/>
                <w:u w:val="single"/>
              </w:rPr>
            </w:pPr>
          </w:p>
        </w:tc>
      </w:tr>
      <w:tr w:rsidR="00D7240D" w:rsidTr="004B50D6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D7240D" w:rsidRPr="00D7240D" w:rsidRDefault="00D7240D" w:rsidP="00D7240D">
            <w:pPr>
              <w:rPr>
                <w:rStyle w:val="lev"/>
                <w:b/>
                <w:sz w:val="28"/>
              </w:rPr>
            </w:pPr>
            <w:r w:rsidRPr="00D7240D">
              <w:rPr>
                <w:rStyle w:val="lev"/>
                <w:b/>
                <w:sz w:val="28"/>
              </w:rPr>
              <w:t>Christopher</w:t>
            </w:r>
          </w:p>
          <w:p w:rsidR="00D7240D" w:rsidRPr="00D7240D" w:rsidRDefault="00D7240D" w:rsidP="00D7240D">
            <w:pPr>
              <w:rPr>
                <w:rStyle w:val="lev"/>
                <w:b/>
                <w:sz w:val="28"/>
              </w:rPr>
            </w:pPr>
            <w:r w:rsidRPr="00D7240D">
              <w:rPr>
                <w:rStyle w:val="lev"/>
                <w:b/>
                <w:sz w:val="28"/>
              </w:rPr>
              <w:t>Romaric</w:t>
            </w:r>
          </w:p>
          <w:p w:rsidR="00D7240D" w:rsidRPr="00D7240D" w:rsidRDefault="00D7240D" w:rsidP="00D7240D">
            <w:pPr>
              <w:rPr>
                <w:rStyle w:val="lev"/>
                <w:b/>
                <w:sz w:val="28"/>
              </w:rPr>
            </w:pPr>
            <w:r w:rsidRPr="00D7240D">
              <w:rPr>
                <w:rStyle w:val="lev"/>
                <w:b/>
                <w:sz w:val="28"/>
              </w:rPr>
              <w:t>Farid</w:t>
            </w:r>
          </w:p>
          <w:p w:rsidR="00D7240D" w:rsidRPr="00D7240D" w:rsidRDefault="00D7240D" w:rsidP="00D7240D">
            <w:pPr>
              <w:rPr>
                <w:rStyle w:val="lev"/>
                <w:b/>
                <w:sz w:val="28"/>
              </w:rPr>
            </w:pPr>
            <w:r w:rsidRPr="00D7240D">
              <w:rPr>
                <w:rStyle w:val="lev"/>
                <w:b/>
                <w:sz w:val="28"/>
              </w:rPr>
              <w:t>Audrey</w:t>
            </w:r>
          </w:p>
          <w:p w:rsidR="00D7240D" w:rsidRDefault="00D7240D" w:rsidP="00D7240D">
            <w:pPr>
              <w:rPr>
                <w:rStyle w:val="lev"/>
              </w:rPr>
            </w:pPr>
          </w:p>
        </w:tc>
      </w:tr>
    </w:tbl>
    <w:p w:rsidR="004B50D6" w:rsidRPr="005A0E6C" w:rsidRDefault="004B50D6" w:rsidP="00D7240D">
      <w:pPr>
        <w:rPr>
          <w:rStyle w:val="lev"/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numPr>
          <w:ilvl w:val="0"/>
          <w:numId w:val="1"/>
        </w:numPr>
        <w:rPr>
          <w:rFonts w:ascii="Arial Black" w:hAnsi="Arial Black" w:cstheme="minorHAnsi"/>
          <w:b/>
          <w:bCs/>
          <w:color w:val="1F3864" w:themeColor="accent1" w:themeShade="80"/>
          <w:sz w:val="28"/>
          <w:szCs w:val="24"/>
        </w:rPr>
      </w:pPr>
      <w:r w:rsidRPr="005A0E6C">
        <w:rPr>
          <w:rFonts w:ascii="Arial Black" w:hAnsi="Arial Black" w:cstheme="minorHAnsi"/>
          <w:b/>
          <w:bCs/>
          <w:color w:val="1F3864" w:themeColor="accent1" w:themeShade="80"/>
          <w:sz w:val="28"/>
          <w:szCs w:val="24"/>
        </w:rPr>
        <w:t xml:space="preserve">Présentation générale du projet </w:t>
      </w:r>
    </w:p>
    <w:p w:rsidR="00455E39" w:rsidRPr="005A0E6C" w:rsidRDefault="00455E39" w:rsidP="00455E39">
      <w:pPr>
        <w:pStyle w:val="Paragraphedeliste"/>
        <w:rPr>
          <w:rFonts w:cstheme="minorHAnsi"/>
          <w:b/>
          <w:bCs/>
          <w:sz w:val="24"/>
          <w:szCs w:val="24"/>
        </w:rPr>
      </w:pPr>
    </w:p>
    <w:p w:rsidR="00455E39" w:rsidRDefault="00455E39" w:rsidP="00455E39">
      <w:pPr>
        <w:pStyle w:val="Paragraphedeliste"/>
        <w:numPr>
          <w:ilvl w:val="1"/>
          <w:numId w:val="1"/>
        </w:numPr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Présentation de l'entreprise </w:t>
      </w:r>
    </w:p>
    <w:p w:rsidR="004418D8" w:rsidRDefault="004418D8" w:rsidP="004418D8">
      <w:pPr>
        <w:pStyle w:val="Paragraphedeliste"/>
        <w:ind w:left="740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</w:p>
    <w:p w:rsidR="004418D8" w:rsidRPr="004418D8" w:rsidRDefault="004418D8" w:rsidP="004418D8">
      <w:pPr>
        <w:pStyle w:val="NormalWeb"/>
        <w:spacing w:before="0" w:beforeAutospacing="0" w:after="0" w:afterAutospacing="0"/>
        <w:ind w:firstLine="708"/>
        <w:rPr>
          <w:rFonts w:asciiTheme="minorHAnsi" w:hAnsiTheme="minorHAnsi" w:cstheme="minorHAnsi"/>
          <w:color w:val="171A22"/>
        </w:rPr>
      </w:pPr>
      <w:r w:rsidRPr="004418D8">
        <w:rPr>
          <w:rFonts w:asciiTheme="minorHAnsi" w:hAnsiTheme="minorHAnsi" w:cstheme="minorHAnsi"/>
          <w:color w:val="171A22"/>
        </w:rPr>
        <w:t>ADRAR Formation (siège)</w:t>
      </w:r>
    </w:p>
    <w:p w:rsidR="004418D8" w:rsidRPr="004418D8" w:rsidRDefault="004418D8" w:rsidP="004418D8">
      <w:pPr>
        <w:pStyle w:val="NormalWeb"/>
        <w:spacing w:before="0" w:beforeAutospacing="0" w:after="0" w:afterAutospacing="0"/>
        <w:ind w:left="708" w:firstLine="32"/>
        <w:rPr>
          <w:rFonts w:asciiTheme="minorHAnsi" w:hAnsiTheme="minorHAnsi" w:cstheme="minorHAnsi"/>
          <w:color w:val="171A22"/>
        </w:rPr>
      </w:pPr>
      <w:r w:rsidRPr="004418D8">
        <w:rPr>
          <w:rFonts w:asciiTheme="minorHAnsi" w:hAnsiTheme="minorHAnsi" w:cstheme="minorHAnsi"/>
          <w:color w:val="171A22"/>
        </w:rPr>
        <w:t>Parc Technologique du Canal</w:t>
      </w:r>
      <w:r w:rsidRPr="004418D8">
        <w:rPr>
          <w:rFonts w:asciiTheme="minorHAnsi" w:hAnsiTheme="minorHAnsi" w:cstheme="minorHAnsi"/>
          <w:color w:val="171A22"/>
        </w:rPr>
        <w:br/>
        <w:t xml:space="preserve">2 Rue Irène </w:t>
      </w:r>
      <w:proofErr w:type="spellStart"/>
      <w:r w:rsidRPr="004418D8">
        <w:rPr>
          <w:rFonts w:asciiTheme="minorHAnsi" w:hAnsiTheme="minorHAnsi" w:cstheme="minorHAnsi"/>
          <w:color w:val="171A22"/>
        </w:rPr>
        <w:t>Joliot</w:t>
      </w:r>
      <w:proofErr w:type="spellEnd"/>
      <w:r w:rsidRPr="004418D8">
        <w:rPr>
          <w:rFonts w:asciiTheme="minorHAnsi" w:hAnsiTheme="minorHAnsi" w:cstheme="minorHAnsi"/>
          <w:color w:val="171A22"/>
        </w:rPr>
        <w:t xml:space="preserve"> Curie</w:t>
      </w:r>
      <w:r w:rsidRPr="004418D8">
        <w:rPr>
          <w:rFonts w:asciiTheme="minorHAnsi" w:hAnsiTheme="minorHAnsi" w:cstheme="minorHAnsi"/>
          <w:color w:val="171A22"/>
        </w:rPr>
        <w:br/>
        <w:t>31520 Ramonville-Saint-Agne</w:t>
      </w:r>
    </w:p>
    <w:p w:rsidR="004418D8" w:rsidRDefault="006376CE" w:rsidP="004418D8">
      <w:pPr>
        <w:pStyle w:val="Paragraphedeliste"/>
        <w:ind w:left="740"/>
        <w:rPr>
          <w:rFonts w:cstheme="minorHAnsi"/>
          <w:sz w:val="24"/>
          <w:szCs w:val="24"/>
        </w:rPr>
      </w:pPr>
      <w:hyperlink r:id="rId5" w:tgtFrame="_blank" w:history="1">
        <w:r w:rsidR="004418D8" w:rsidRPr="004418D8">
          <w:rPr>
            <w:rStyle w:val="Lienhypertexte"/>
            <w:rFonts w:cstheme="minorHAnsi"/>
            <w:sz w:val="24"/>
            <w:szCs w:val="24"/>
          </w:rPr>
          <w:t>adrarinfo@adrar-formation.com</w:t>
        </w:r>
      </w:hyperlink>
    </w:p>
    <w:p w:rsidR="004418D8" w:rsidRPr="004418D8" w:rsidRDefault="006376CE" w:rsidP="004418D8">
      <w:pPr>
        <w:pStyle w:val="Paragraphedeliste"/>
        <w:ind w:left="740"/>
        <w:rPr>
          <w:rFonts w:cstheme="minorHAnsi"/>
          <w:color w:val="2F5496" w:themeColor="accent1" w:themeShade="BF"/>
          <w:sz w:val="24"/>
          <w:szCs w:val="24"/>
        </w:rPr>
      </w:pPr>
      <w:hyperlink r:id="rId6" w:history="1">
        <w:r w:rsidR="004418D8" w:rsidRPr="004418D8">
          <w:rPr>
            <w:rStyle w:val="Lienhypertexte"/>
            <w:rFonts w:cstheme="minorHAnsi"/>
            <w:sz w:val="24"/>
            <w:szCs w:val="24"/>
          </w:rPr>
          <w:t>05 62 19 20 80</w:t>
        </w:r>
      </w:hyperlink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rPr>
          <w:rFonts w:cstheme="minorHAnsi"/>
          <w:color w:val="171A22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Le client  ADRAR est un centre de formation</w:t>
      </w:r>
      <w:r w:rsidRPr="005A0E6C">
        <w:rPr>
          <w:rFonts w:cstheme="minorHAnsi"/>
          <w:color w:val="171A22"/>
          <w:sz w:val="24"/>
          <w:szCs w:val="24"/>
        </w:rPr>
        <w:t xml:space="preserve"> de plus de 40 ans d’expérience dans la formation professionnelle, </w:t>
      </w:r>
      <w:r w:rsidR="00293876">
        <w:rPr>
          <w:rFonts w:cstheme="minorHAnsi"/>
          <w:color w:val="171A22"/>
          <w:sz w:val="24"/>
          <w:szCs w:val="24"/>
        </w:rPr>
        <w:t xml:space="preserve">qui </w:t>
      </w:r>
      <w:r w:rsidRPr="005A0E6C">
        <w:rPr>
          <w:rFonts w:cstheme="minorHAnsi"/>
          <w:color w:val="171A22"/>
          <w:sz w:val="24"/>
          <w:szCs w:val="24"/>
        </w:rPr>
        <w:t xml:space="preserve">accueille chaque année plus de 6000 personnes. Il informe, conseil, oriente et forme  grâce à un accompagnement personnalisé et sécurisé durant le parcours de formation. </w:t>
      </w:r>
    </w:p>
    <w:p w:rsidR="00455E39" w:rsidRPr="005A0E6C" w:rsidRDefault="00455E39" w:rsidP="00455E39">
      <w:pPr>
        <w:pStyle w:val="Paragraphedeliste"/>
        <w:rPr>
          <w:rFonts w:cstheme="minorHAnsi"/>
          <w:color w:val="171A22"/>
          <w:sz w:val="24"/>
          <w:szCs w:val="24"/>
        </w:rPr>
      </w:pPr>
      <w:r w:rsidRPr="005A0E6C">
        <w:rPr>
          <w:rFonts w:cstheme="minorHAnsi"/>
          <w:color w:val="171A22"/>
          <w:sz w:val="24"/>
          <w:szCs w:val="24"/>
        </w:rPr>
        <w:t>L’objectif est de permettre aux salariés et aux chercheurs d’emploi de développer, adapter et élargir leurs compétences pour sécuriser leur parcours professionnel.</w:t>
      </w:r>
    </w:p>
    <w:p w:rsidR="00455E39" w:rsidRPr="005A0E6C" w:rsidRDefault="00455E39" w:rsidP="00455E39">
      <w:pPr>
        <w:pStyle w:val="Paragraphedelist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</w:p>
    <w:p w:rsidR="00455E39" w:rsidRPr="005A0E6C" w:rsidRDefault="00455E39" w:rsidP="00455E39">
      <w:pPr>
        <w:pStyle w:val="Paragraphedeliste"/>
        <w:numPr>
          <w:ilvl w:val="1"/>
          <w:numId w:val="1"/>
        </w:numPr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>Les cibles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Le site s’adresse aux salariés, demandeurs d’emploi, alternants et entreprises basés en Occitanie et qui souhaitent s’informer sur les métiers du développement web.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La cible est un utilisateur qui dans le cadre de ses études ou de sa profession est amené à consulter le site sur un ordinateur, mais il est également habitué aux Smartphones.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numPr>
          <w:ilvl w:val="1"/>
          <w:numId w:val="1"/>
        </w:numPr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>Objectif du site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L’objectif  est de créer un site secondaire afin de </w:t>
      </w:r>
      <w:proofErr w:type="spellStart"/>
      <w:r w:rsidRPr="005A0E6C">
        <w:rPr>
          <w:rFonts w:cstheme="minorHAnsi"/>
          <w:sz w:val="24"/>
          <w:szCs w:val="24"/>
        </w:rPr>
        <w:t>de</w:t>
      </w:r>
      <w:proofErr w:type="spellEnd"/>
      <w:r w:rsidRPr="005A0E6C">
        <w:rPr>
          <w:rFonts w:cstheme="minorHAnsi"/>
          <w:sz w:val="24"/>
          <w:szCs w:val="24"/>
        </w:rPr>
        <w:t xml:space="preserve"> présenter le client, de publier du contenu informatif sur les métiers du développement web et de communiquer ses coordonnées pour permettre aux intéressés de le contacter pour en savoir plus. 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Nous nous orientons donc vers un site vitrine. 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numPr>
          <w:ilvl w:val="1"/>
          <w:numId w:val="1"/>
        </w:numPr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Etat des lieux 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L’ADRAR possède à ce jour, un site internet dont le nom de </w:t>
      </w:r>
      <w:r w:rsidRPr="005A0E6C">
        <w:rPr>
          <w:rFonts w:cstheme="minorHAnsi"/>
          <w:b/>
          <w:sz w:val="24"/>
          <w:szCs w:val="24"/>
        </w:rPr>
        <w:t>domaine est « adrar-formation.com »</w:t>
      </w:r>
      <w:r w:rsidRPr="005A0E6C">
        <w:rPr>
          <w:rFonts w:cstheme="minorHAnsi"/>
          <w:sz w:val="24"/>
          <w:szCs w:val="24"/>
        </w:rPr>
        <w:t>. Il possède également un site internet dédié à son pôle numérique « adrar-numerique.com ».</w:t>
      </w:r>
      <w:r w:rsidRPr="005A0E6C">
        <w:rPr>
          <w:rFonts w:cstheme="minorHAnsi"/>
          <w:noProof/>
          <w:sz w:val="24"/>
          <w:szCs w:val="24"/>
          <w:lang w:eastAsia="fr-FR"/>
        </w:rPr>
        <w:t xml:space="preserve"> </w:t>
      </w:r>
    </w:p>
    <w:p w:rsidR="00455E39" w:rsidRPr="005A0E6C" w:rsidRDefault="00455E39" w:rsidP="00455E39">
      <w:pPr>
        <w:pStyle w:val="Paragraphedeliste"/>
        <w:ind w:left="740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Le client est également présent sur les réseaux :</w:t>
      </w:r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A0E6C">
        <w:rPr>
          <w:rFonts w:cstheme="minorHAnsi"/>
          <w:sz w:val="24"/>
          <w:szCs w:val="24"/>
        </w:rPr>
        <w:t>Facebook</w:t>
      </w:r>
      <w:proofErr w:type="spellEnd"/>
      <w:r w:rsidRPr="005A0E6C">
        <w:rPr>
          <w:rFonts w:cstheme="minorHAnsi"/>
          <w:sz w:val="24"/>
          <w:szCs w:val="24"/>
        </w:rPr>
        <w:t xml:space="preserve"> : </w:t>
      </w:r>
      <w:hyperlink r:id="rId7" w:history="1">
        <w:r w:rsidRPr="005A0E6C">
          <w:rPr>
            <w:rStyle w:val="Lienhypertexte"/>
            <w:rFonts w:cstheme="minorHAnsi"/>
            <w:sz w:val="24"/>
            <w:szCs w:val="24"/>
          </w:rPr>
          <w:t>https://www.facebook.com/ADRARformation/</w:t>
        </w:r>
      </w:hyperlink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A0E6C">
        <w:rPr>
          <w:rFonts w:cstheme="minorHAnsi"/>
          <w:sz w:val="24"/>
          <w:szCs w:val="24"/>
        </w:rPr>
        <w:t>Linkedin</w:t>
      </w:r>
      <w:proofErr w:type="spellEnd"/>
      <w:r w:rsidRPr="005A0E6C">
        <w:rPr>
          <w:rFonts w:cstheme="minorHAnsi"/>
          <w:sz w:val="24"/>
          <w:szCs w:val="24"/>
        </w:rPr>
        <w:t xml:space="preserve"> : </w:t>
      </w:r>
      <w:hyperlink r:id="rId8" w:history="1">
        <w:r w:rsidRPr="005A0E6C">
          <w:rPr>
            <w:rStyle w:val="Lienhypertexte"/>
            <w:rFonts w:cstheme="minorHAnsi"/>
            <w:sz w:val="24"/>
            <w:szCs w:val="24"/>
          </w:rPr>
          <w:t>https://www.linkedin.com/school/adrar/</w:t>
        </w:r>
      </w:hyperlink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A0E6C">
        <w:rPr>
          <w:rFonts w:cstheme="minorHAnsi"/>
          <w:sz w:val="24"/>
          <w:szCs w:val="24"/>
        </w:rPr>
        <w:t>Twitter</w:t>
      </w:r>
      <w:proofErr w:type="spellEnd"/>
      <w:r w:rsidRPr="005A0E6C">
        <w:rPr>
          <w:rFonts w:cstheme="minorHAnsi"/>
          <w:sz w:val="24"/>
          <w:szCs w:val="24"/>
        </w:rPr>
        <w:t xml:space="preserve"> : </w:t>
      </w:r>
      <w:hyperlink r:id="rId9" w:history="1">
        <w:r w:rsidRPr="005A0E6C">
          <w:rPr>
            <w:rStyle w:val="Lienhypertexte"/>
            <w:rFonts w:cstheme="minorHAnsi"/>
            <w:sz w:val="24"/>
            <w:szCs w:val="24"/>
          </w:rPr>
          <w:t>https://twitter.com/adrarformation</w:t>
        </w:r>
      </w:hyperlink>
    </w:p>
    <w:p w:rsidR="00455E39" w:rsidRPr="005A0E6C" w:rsidRDefault="00455E39" w:rsidP="00455E39">
      <w:pPr>
        <w:ind w:left="708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Nous pouvons collecter des ressources à partir de ses supports afin de mettre en place le projet.</w:t>
      </w:r>
      <w:r w:rsidRPr="005A0E6C">
        <w:rPr>
          <w:rFonts w:cstheme="minorHAnsi"/>
          <w:noProof/>
          <w:sz w:val="24"/>
          <w:szCs w:val="24"/>
          <w:lang w:eastAsia="fr-FR"/>
        </w:rPr>
        <w:t xml:space="preserve"> </w:t>
      </w:r>
    </w:p>
    <w:p w:rsidR="00455E39" w:rsidRPr="005A0E6C" w:rsidRDefault="00455E39" w:rsidP="00455E39">
      <w:pPr>
        <w:ind w:left="708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 Nous disposons :</w:t>
      </w:r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 D’un logo    </w:t>
      </w:r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D’une galerie d’images</w:t>
      </w:r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De plusieurs articles</w:t>
      </w:r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D’une police d’écriture</w:t>
      </w:r>
    </w:p>
    <w:p w:rsidR="00455E39" w:rsidRPr="005A0E6C" w:rsidRDefault="00455E39" w:rsidP="00455E3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Etc</w:t>
      </w:r>
      <w:proofErr w:type="gramStart"/>
      <w:r w:rsidRPr="005A0E6C">
        <w:rPr>
          <w:rFonts w:cstheme="minorHAnsi"/>
          <w:sz w:val="24"/>
          <w:szCs w:val="24"/>
        </w:rPr>
        <w:t>..</w:t>
      </w:r>
      <w:proofErr w:type="gramEnd"/>
    </w:p>
    <w:p w:rsidR="00455E39" w:rsidRPr="005A0E6C" w:rsidRDefault="00455E39" w:rsidP="00455E39">
      <w:pPr>
        <w:pStyle w:val="Paragraphedeliste"/>
        <w:ind w:left="1100"/>
        <w:rPr>
          <w:rFonts w:cstheme="minorHAnsi"/>
          <w:sz w:val="24"/>
          <w:szCs w:val="24"/>
        </w:rPr>
      </w:pPr>
    </w:p>
    <w:p w:rsidR="00455E39" w:rsidRPr="005A0E6C" w:rsidRDefault="00455E39" w:rsidP="00455E39">
      <w:pPr>
        <w:pStyle w:val="Paragraphedeliste"/>
        <w:numPr>
          <w:ilvl w:val="0"/>
          <w:numId w:val="1"/>
        </w:numPr>
        <w:rPr>
          <w:rFonts w:ascii="Arial Black" w:hAnsi="Arial Black" w:cstheme="minorHAnsi"/>
          <w:b/>
          <w:bCs/>
          <w:color w:val="1F3864" w:themeColor="accent1" w:themeShade="80"/>
          <w:sz w:val="28"/>
          <w:szCs w:val="24"/>
        </w:rPr>
      </w:pPr>
      <w:r w:rsidRPr="005A0E6C">
        <w:rPr>
          <w:rFonts w:ascii="Arial Black" w:hAnsi="Arial Black" w:cstheme="minorHAnsi"/>
          <w:b/>
          <w:bCs/>
          <w:color w:val="1F3864" w:themeColor="accent1" w:themeShade="80"/>
          <w:sz w:val="28"/>
          <w:szCs w:val="24"/>
        </w:rPr>
        <w:t xml:space="preserve">Aspects et Graphisme </w:t>
      </w:r>
    </w:p>
    <w:p w:rsidR="00455E39" w:rsidRPr="005A0E6C" w:rsidRDefault="00455E39" w:rsidP="00455E39">
      <w:pPr>
        <w:pStyle w:val="Paragraphedeliste"/>
        <w:rPr>
          <w:rFonts w:cstheme="minorHAnsi"/>
          <w:b/>
          <w:bCs/>
          <w:sz w:val="24"/>
          <w:szCs w:val="24"/>
        </w:rPr>
      </w:pPr>
    </w:p>
    <w:p w:rsidR="00455E39" w:rsidRPr="005A0E6C" w:rsidRDefault="002A7933" w:rsidP="00455E39">
      <w:pPr>
        <w:pStyle w:val="Paragraphedeliste"/>
        <w:numPr>
          <w:ilvl w:val="1"/>
          <w:numId w:val="1"/>
        </w:numPr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>
        <w:rPr>
          <w:rFonts w:ascii="Arial Black" w:hAnsi="Arial Black" w:cstheme="minorHAnsi"/>
          <w:color w:val="2F5496" w:themeColor="accent1" w:themeShade="BF"/>
          <w:sz w:val="24"/>
          <w:szCs w:val="24"/>
        </w:rPr>
        <w:t>D</w:t>
      </w:r>
      <w:r w:rsidR="00455E39"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esign, et Charte Graphique </w:t>
      </w:r>
    </w:p>
    <w:p w:rsidR="00C76E7A" w:rsidRPr="005A0E6C" w:rsidRDefault="00C76E7A" w:rsidP="00455E39">
      <w:pPr>
        <w:pStyle w:val="Paragraphedeliste"/>
        <w:rPr>
          <w:rFonts w:cstheme="minorHAnsi"/>
          <w:sz w:val="24"/>
          <w:szCs w:val="24"/>
        </w:rPr>
      </w:pPr>
    </w:p>
    <w:p w:rsidR="00C76E7A" w:rsidRPr="005A0E6C" w:rsidRDefault="00C76E7A" w:rsidP="00455E39">
      <w:pPr>
        <w:pStyle w:val="Paragraphedeliste"/>
        <w:rPr>
          <w:rFonts w:cstheme="minorHAnsi"/>
          <w:sz w:val="24"/>
          <w:szCs w:val="24"/>
        </w:rPr>
      </w:pPr>
      <w:r w:rsidRPr="005A0E6C">
        <w:rPr>
          <w:rFonts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1255965</wp:posOffset>
            </wp:positionH>
            <wp:positionV relativeFrom="paragraph">
              <wp:posOffset>40472</wp:posOffset>
            </wp:positionV>
            <wp:extent cx="503465" cy="643812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5" cy="64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E7A" w:rsidRPr="005A0E6C" w:rsidRDefault="00C76E7A" w:rsidP="00455E39">
      <w:pPr>
        <w:pStyle w:val="Paragraphedeliste"/>
        <w:rPr>
          <w:rFonts w:cstheme="minorHAnsi"/>
          <w:sz w:val="24"/>
          <w:szCs w:val="24"/>
        </w:rPr>
      </w:pPr>
    </w:p>
    <w:p w:rsidR="00C76E7A" w:rsidRDefault="00C76E7A" w:rsidP="002A793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Logo : </w:t>
      </w:r>
    </w:p>
    <w:p w:rsidR="002A7933" w:rsidRPr="002A7933" w:rsidRDefault="002A7933" w:rsidP="002A7933">
      <w:pPr>
        <w:pStyle w:val="Paragraphedeliste"/>
        <w:ind w:left="1100"/>
        <w:rPr>
          <w:rFonts w:cstheme="minorHAnsi"/>
          <w:sz w:val="24"/>
          <w:szCs w:val="24"/>
        </w:rPr>
      </w:pPr>
    </w:p>
    <w:p w:rsidR="00C76E7A" w:rsidRPr="002A7933" w:rsidRDefault="00C76E7A" w:rsidP="002A793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Police de caractère : </w:t>
      </w:r>
      <w:r w:rsidR="002A7933">
        <w:rPr>
          <w:rFonts w:cstheme="minorHAnsi"/>
          <w:sz w:val="24"/>
          <w:szCs w:val="24"/>
        </w:rPr>
        <w:t>Calibri titre et paragraphe</w:t>
      </w:r>
    </w:p>
    <w:p w:rsidR="002A7933" w:rsidRPr="002A7933" w:rsidRDefault="00455E39" w:rsidP="002A793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Charte graphique : Couleur du logo</w:t>
      </w:r>
      <w:r w:rsidR="002A7933">
        <w:rPr>
          <w:rFonts w:cstheme="minorHAnsi"/>
          <w:sz w:val="24"/>
          <w:szCs w:val="24"/>
        </w:rPr>
        <w:t xml:space="preserve"> </w:t>
      </w:r>
      <w:r w:rsidRPr="005A0E6C">
        <w:rPr>
          <w:rFonts w:cstheme="minorHAnsi"/>
          <w:sz w:val="24"/>
          <w:szCs w:val="24"/>
        </w:rPr>
        <w:t>(bleu,</w:t>
      </w:r>
      <w:r w:rsidR="002A7933">
        <w:rPr>
          <w:rFonts w:cstheme="minorHAnsi"/>
          <w:sz w:val="24"/>
          <w:szCs w:val="24"/>
        </w:rPr>
        <w:t xml:space="preserve"> </w:t>
      </w:r>
      <w:r w:rsidRPr="005A0E6C">
        <w:rPr>
          <w:rFonts w:cstheme="minorHAnsi"/>
          <w:sz w:val="24"/>
          <w:szCs w:val="24"/>
        </w:rPr>
        <w:t>vert,</w:t>
      </w:r>
      <w:r w:rsidR="002A7933">
        <w:rPr>
          <w:rFonts w:cstheme="minorHAnsi"/>
          <w:sz w:val="24"/>
          <w:szCs w:val="24"/>
        </w:rPr>
        <w:t xml:space="preserve"> </w:t>
      </w:r>
      <w:r w:rsidRPr="005A0E6C">
        <w:rPr>
          <w:rFonts w:cstheme="minorHAnsi"/>
          <w:sz w:val="24"/>
          <w:szCs w:val="24"/>
        </w:rPr>
        <w:t>orange et rouge)</w:t>
      </w:r>
    </w:p>
    <w:p w:rsidR="00455E39" w:rsidRPr="005A0E6C" w:rsidRDefault="002A7933" w:rsidP="002A793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Format logo : </w:t>
      </w:r>
      <w:proofErr w:type="spellStart"/>
      <w:r>
        <w:rPr>
          <w:rFonts w:cstheme="minorHAnsi"/>
          <w:sz w:val="24"/>
          <w:szCs w:val="24"/>
        </w:rPr>
        <w:t>png</w:t>
      </w:r>
      <w:proofErr w:type="spellEnd"/>
    </w:p>
    <w:p w:rsidR="00C76E7A" w:rsidRPr="004B50D6" w:rsidRDefault="00455E39" w:rsidP="004B50D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Ergonomie</w:t>
      </w:r>
      <w:r w:rsidR="002A7933">
        <w:rPr>
          <w:rFonts w:cstheme="minorHAnsi"/>
          <w:sz w:val="24"/>
          <w:szCs w:val="24"/>
        </w:rPr>
        <w:t> : un site clair et simple d’utilisation. Des boutons et des liens facilement identifiables.</w:t>
      </w:r>
    </w:p>
    <w:p w:rsidR="00455E39" w:rsidRPr="005A0E6C" w:rsidRDefault="00455E39" w:rsidP="00455E39">
      <w:pPr>
        <w:rPr>
          <w:rFonts w:ascii="Arial Black" w:hAnsi="Arial Black" w:cstheme="minorHAnsi"/>
          <w:b/>
          <w:bCs/>
          <w:color w:val="1F3864" w:themeColor="accent1" w:themeShade="80"/>
          <w:sz w:val="28"/>
          <w:szCs w:val="24"/>
        </w:rPr>
      </w:pPr>
      <w:r w:rsidRPr="005A0E6C">
        <w:rPr>
          <w:rFonts w:ascii="Arial Black" w:hAnsi="Arial Black" w:cstheme="minorHAnsi"/>
          <w:b/>
          <w:bCs/>
          <w:color w:val="1F3864" w:themeColor="accent1" w:themeShade="80"/>
          <w:sz w:val="28"/>
          <w:szCs w:val="24"/>
        </w:rPr>
        <w:t xml:space="preserve">3. Aspects fonctionnels et techniques </w:t>
      </w:r>
    </w:p>
    <w:p w:rsidR="00455E39" w:rsidRPr="005A0E6C" w:rsidRDefault="00455E39" w:rsidP="00C76E7A">
      <w:pPr>
        <w:pStyle w:val="Paragraphedelist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  <w:t>3.1.</w:t>
      </w:r>
      <w:r w:rsidR="002A7933"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  <w:tab/>
      </w: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 Arborescence du site </w:t>
      </w:r>
    </w:p>
    <w:p w:rsidR="00C76E7A" w:rsidRPr="004B50D6" w:rsidRDefault="00C76E7A" w:rsidP="004B50D6">
      <w:pPr>
        <w:pStyle w:val="Paragraphedeliste"/>
        <w:rPr>
          <w:rFonts w:cstheme="minorHAnsi"/>
          <w:sz w:val="24"/>
          <w:szCs w:val="24"/>
        </w:rPr>
      </w:pPr>
      <w:r w:rsidRPr="005A0E6C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5760720" cy="162663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D6" w:rsidRDefault="004B50D6" w:rsidP="00455E39">
      <w:pPr>
        <w:pStyle w:val="Paragraphedeliste"/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</w:pPr>
    </w:p>
    <w:p w:rsidR="004B50D6" w:rsidRDefault="004B50D6" w:rsidP="00455E39">
      <w:pPr>
        <w:pStyle w:val="Paragraphedeliste"/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</w:pPr>
    </w:p>
    <w:p w:rsidR="004B50D6" w:rsidRDefault="004B50D6" w:rsidP="00455E39">
      <w:pPr>
        <w:pStyle w:val="Paragraphedeliste"/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</w:pPr>
    </w:p>
    <w:p w:rsidR="00455E39" w:rsidRPr="005A0E6C" w:rsidRDefault="00455E39" w:rsidP="00455E39">
      <w:pPr>
        <w:pStyle w:val="Paragraphedelist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  <w:lastRenderedPageBreak/>
        <w:t>3.2.</w:t>
      </w:r>
      <w:r w:rsidR="00C76E7A" w:rsidRPr="005A0E6C"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  <w:t xml:space="preserve"> </w:t>
      </w: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>Description fonctionnelle</w:t>
      </w:r>
    </w:p>
    <w:p w:rsidR="00C76E7A" w:rsidRPr="005A0E6C" w:rsidRDefault="00C76E7A" w:rsidP="00455E39">
      <w:pPr>
        <w:pStyle w:val="Paragraphedeliste"/>
        <w:rPr>
          <w:rFonts w:cstheme="minorHAnsi"/>
          <w:sz w:val="24"/>
          <w:szCs w:val="24"/>
        </w:rPr>
      </w:pPr>
    </w:p>
    <w:p w:rsidR="00C76E7A" w:rsidRPr="005A0E6C" w:rsidRDefault="00C76E7A" w:rsidP="00455E39">
      <w:pPr>
        <w:pStyle w:val="Paragraphedeliste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Le site présentera :</w:t>
      </w:r>
    </w:p>
    <w:p w:rsidR="00C76E7A" w:rsidRPr="005A0E6C" w:rsidRDefault="00C76E7A" w:rsidP="00455E39">
      <w:pPr>
        <w:pStyle w:val="Paragraphedeliste"/>
        <w:rPr>
          <w:rFonts w:cstheme="minorHAnsi"/>
          <w:sz w:val="24"/>
          <w:szCs w:val="24"/>
        </w:rPr>
      </w:pPr>
    </w:p>
    <w:p w:rsidR="00C76E7A" w:rsidRPr="005A0E6C" w:rsidRDefault="00C76E7A" w:rsidP="00C76E7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Un entête  </w:t>
      </w:r>
      <w:r w:rsidR="00A9581B" w:rsidRPr="005A0E6C">
        <w:rPr>
          <w:rFonts w:cstheme="minorHAnsi"/>
          <w:sz w:val="24"/>
          <w:szCs w:val="24"/>
        </w:rPr>
        <w:t>avec le logo,</w:t>
      </w:r>
      <w:r w:rsidRPr="005A0E6C">
        <w:rPr>
          <w:rFonts w:cstheme="minorHAnsi"/>
          <w:sz w:val="24"/>
          <w:szCs w:val="24"/>
        </w:rPr>
        <w:t xml:space="preserve"> un menu de navigation</w:t>
      </w:r>
      <w:r w:rsidR="00A9581B" w:rsidRPr="005A0E6C">
        <w:rPr>
          <w:rFonts w:cstheme="minorHAnsi"/>
          <w:sz w:val="24"/>
          <w:szCs w:val="24"/>
        </w:rPr>
        <w:t xml:space="preserve"> et des liens vers les réseaux sociaux.</w:t>
      </w:r>
    </w:p>
    <w:p w:rsidR="00C76E7A" w:rsidRPr="005A0E6C" w:rsidRDefault="00C76E7A" w:rsidP="00C76E7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Une page d’accueil qui présentera les formations</w:t>
      </w:r>
    </w:p>
    <w:p w:rsidR="00C76E7A" w:rsidRPr="005A0E6C" w:rsidRDefault="00C76E7A" w:rsidP="00455E39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A0E6C">
        <w:rPr>
          <w:rFonts w:cstheme="minorHAnsi"/>
          <w:sz w:val="24"/>
          <w:szCs w:val="24"/>
        </w:rPr>
        <w:t>3 pages d’article « Le HTML », « Le CSS », « Le Java Script» constituées de titres, de paragraphes et d’images d’illustration.</w:t>
      </w:r>
    </w:p>
    <w:p w:rsidR="00C76E7A" w:rsidRPr="005A0E6C" w:rsidRDefault="00C76E7A" w:rsidP="00455E39">
      <w:pPr>
        <w:pStyle w:val="Paragraphedeliste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A0E6C">
        <w:rPr>
          <w:rFonts w:cstheme="minorHAnsi"/>
          <w:bCs/>
          <w:sz w:val="24"/>
          <w:szCs w:val="24"/>
        </w:rPr>
        <w:t>Une page « Contact » mettant à disposition un formulaire de contact</w:t>
      </w:r>
      <w:r w:rsidR="00A9581B" w:rsidRPr="005A0E6C">
        <w:rPr>
          <w:rFonts w:cstheme="minorHAnsi"/>
          <w:bCs/>
          <w:sz w:val="24"/>
          <w:szCs w:val="24"/>
        </w:rPr>
        <w:t xml:space="preserve"> avec  la possibilité de télécharger une pièce jointe à transmettre. </w:t>
      </w:r>
    </w:p>
    <w:p w:rsidR="00C76E7A" w:rsidRPr="005A0E6C" w:rsidRDefault="00C76E7A" w:rsidP="00455E39">
      <w:pPr>
        <w:pStyle w:val="Paragraphedeliste"/>
        <w:rPr>
          <w:rFonts w:cstheme="minorHAnsi"/>
          <w:b/>
          <w:bCs/>
          <w:sz w:val="24"/>
          <w:szCs w:val="24"/>
        </w:rPr>
      </w:pPr>
    </w:p>
    <w:p w:rsidR="00455E39" w:rsidRPr="005A0E6C" w:rsidRDefault="00455E39" w:rsidP="00455E39">
      <w:pPr>
        <w:pStyle w:val="Paragraphedelist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  <w:t>3.4</w:t>
      </w: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 Contraintes techniques </w:t>
      </w:r>
    </w:p>
    <w:p w:rsidR="00A9581B" w:rsidRPr="005A0E6C" w:rsidRDefault="00A9581B" w:rsidP="00455E39">
      <w:pPr>
        <w:pStyle w:val="Paragraphedeliste"/>
        <w:rPr>
          <w:rFonts w:cstheme="minorHAnsi"/>
          <w:sz w:val="24"/>
          <w:szCs w:val="24"/>
        </w:rPr>
      </w:pPr>
    </w:p>
    <w:p w:rsidR="00455E39" w:rsidRPr="005A0E6C" w:rsidRDefault="00455E39" w:rsidP="00A9581B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Réalisé par nos soins : technologie (HTML/CSS)</w:t>
      </w:r>
    </w:p>
    <w:p w:rsidR="00455E39" w:rsidRPr="005A0E6C" w:rsidRDefault="00455E39" w:rsidP="00A9581B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>100% responsive</w:t>
      </w:r>
    </w:p>
    <w:p w:rsidR="00455E39" w:rsidRPr="005A0E6C" w:rsidRDefault="00A9581B" w:rsidP="00455E39">
      <w:pPr>
        <w:pStyle w:val="Paragraphedeliste"/>
        <w:rPr>
          <w:rFonts w:cstheme="minorHAnsi"/>
          <w:sz w:val="24"/>
          <w:szCs w:val="24"/>
        </w:rPr>
      </w:pPr>
      <w:r w:rsidRPr="005A0E6C">
        <w:rPr>
          <w:rFonts w:cstheme="minorHAnsi"/>
          <w:sz w:val="24"/>
          <w:szCs w:val="24"/>
        </w:rPr>
        <w:t xml:space="preserve">-       </w:t>
      </w:r>
      <w:r w:rsidR="00455E39" w:rsidRPr="005A0E6C">
        <w:rPr>
          <w:rFonts w:cstheme="minorHAnsi"/>
          <w:sz w:val="24"/>
          <w:szCs w:val="24"/>
        </w:rPr>
        <w:t>Sécurité et mise à jour par l’</w:t>
      </w:r>
      <w:r w:rsidR="00D7240D" w:rsidRPr="005A0E6C">
        <w:rPr>
          <w:rFonts w:cstheme="minorHAnsi"/>
          <w:sz w:val="24"/>
          <w:szCs w:val="24"/>
        </w:rPr>
        <w:t>hébergeur</w:t>
      </w:r>
    </w:p>
    <w:p w:rsidR="00A9581B" w:rsidRPr="005A0E6C" w:rsidRDefault="00A9581B" w:rsidP="00455E39">
      <w:pPr>
        <w:pStyle w:val="Paragraphedeliste"/>
        <w:rPr>
          <w:rFonts w:cstheme="minorHAnsi"/>
          <w:b/>
          <w:bCs/>
          <w:sz w:val="24"/>
          <w:szCs w:val="24"/>
        </w:rPr>
      </w:pPr>
    </w:p>
    <w:p w:rsidR="00455E39" w:rsidRPr="005A0E6C" w:rsidRDefault="00455E39" w:rsidP="00455E39">
      <w:pPr>
        <w:pStyle w:val="Paragraphedelist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5A0E6C">
        <w:rPr>
          <w:rFonts w:ascii="Arial Black" w:hAnsi="Arial Black" w:cstheme="minorHAnsi"/>
          <w:bCs/>
          <w:color w:val="2F5496" w:themeColor="accent1" w:themeShade="BF"/>
          <w:sz w:val="24"/>
          <w:szCs w:val="24"/>
        </w:rPr>
        <w:t>3.5</w:t>
      </w:r>
      <w:r w:rsidRPr="005A0E6C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 Planning et suivi du projet</w:t>
      </w:r>
    </w:p>
    <w:p w:rsidR="005A0E6C" w:rsidRPr="005A0E6C" w:rsidRDefault="005A0E6C" w:rsidP="00455E39">
      <w:pPr>
        <w:pStyle w:val="Paragraphedeliste"/>
        <w:rPr>
          <w:rFonts w:cstheme="minorHAnsi"/>
          <w:sz w:val="24"/>
          <w:szCs w:val="24"/>
        </w:rPr>
      </w:pPr>
    </w:p>
    <w:p w:rsidR="005A0E6C" w:rsidRPr="005A0E6C" w:rsidRDefault="005A0E6C" w:rsidP="00455E39">
      <w:pPr>
        <w:pStyle w:val="Paragraphedeliste"/>
        <w:rPr>
          <w:rFonts w:cstheme="minorHAnsi"/>
          <w:b/>
          <w:sz w:val="24"/>
          <w:szCs w:val="24"/>
        </w:rPr>
      </w:pPr>
      <w:r w:rsidRPr="005A0E6C">
        <w:rPr>
          <w:rFonts w:cstheme="minorHAnsi"/>
          <w:b/>
          <w:sz w:val="24"/>
          <w:szCs w:val="24"/>
        </w:rPr>
        <w:t>Démarrage du projet le 13/09/2023 à 11h, livraison le 13/09/2023 à 17H.</w:t>
      </w:r>
    </w:p>
    <w:p w:rsidR="00A9581B" w:rsidRPr="005A0E6C" w:rsidRDefault="00A9581B" w:rsidP="00455E39">
      <w:pPr>
        <w:pStyle w:val="Paragraphedeliste"/>
        <w:rPr>
          <w:rFonts w:cstheme="minorHAnsi"/>
          <w:sz w:val="24"/>
          <w:szCs w:val="24"/>
        </w:rPr>
      </w:pPr>
    </w:p>
    <w:p w:rsidR="00A9581B" w:rsidRPr="005A0E6C" w:rsidRDefault="004B50D6" w:rsidP="00455E39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140349</wp:posOffset>
            </wp:positionH>
            <wp:positionV relativeFrom="paragraph">
              <wp:posOffset>271586</wp:posOffset>
            </wp:positionV>
            <wp:extent cx="6465725" cy="4058816"/>
            <wp:effectExtent l="19050" t="0" r="0" b="0"/>
            <wp:wrapNone/>
            <wp:docPr id="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725" cy="405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251" w:rsidRDefault="00913251"/>
    <w:sectPr w:rsidR="00913251" w:rsidSect="00D7240D">
      <w:pgSz w:w="11906" w:h="16838"/>
      <w:pgMar w:top="720" w:right="991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14C5"/>
    <w:multiLevelType w:val="hybridMultilevel"/>
    <w:tmpl w:val="1B2000DC"/>
    <w:lvl w:ilvl="0" w:tplc="A15840EC">
      <w:numFmt w:val="bullet"/>
      <w:lvlText w:val="-"/>
      <w:lvlJc w:val="left"/>
      <w:pPr>
        <w:ind w:left="11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3C677CB8"/>
    <w:multiLevelType w:val="multilevel"/>
    <w:tmpl w:val="134CB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5E39"/>
    <w:rsid w:val="00293876"/>
    <w:rsid w:val="002A7933"/>
    <w:rsid w:val="00332F2B"/>
    <w:rsid w:val="00440B23"/>
    <w:rsid w:val="004418D8"/>
    <w:rsid w:val="00455E39"/>
    <w:rsid w:val="004B50D6"/>
    <w:rsid w:val="005A0E6C"/>
    <w:rsid w:val="006376CE"/>
    <w:rsid w:val="00913251"/>
    <w:rsid w:val="00A9581B"/>
    <w:rsid w:val="00C76E7A"/>
    <w:rsid w:val="00D7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55E39"/>
    <w:rPr>
      <w:b/>
      <w:bCs/>
    </w:rPr>
  </w:style>
  <w:style w:type="paragraph" w:styleId="Paragraphedeliste">
    <w:name w:val="List Paragraph"/>
    <w:basedOn w:val="Normal"/>
    <w:uiPriority w:val="34"/>
    <w:qFormat/>
    <w:rsid w:val="00455E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5E3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E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72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D7240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chool/adra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ADRARformation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5%2062%2019%2020%2080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drarinfo@adrar-formation.com?subject=Demande%20d%27information%20-%20ADRAR%20Formation%20(si%C3%A8ge)&amp;body=Nom%20et%20pr%C3%A9nom%20:%0D%0AT%C3%A9l%C3%A9phone%20:%0D%0AMessage%20: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adrarform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Simon</dc:creator>
  <cp:lastModifiedBy>Audrey Simon</cp:lastModifiedBy>
  <cp:revision>8</cp:revision>
  <dcterms:created xsi:type="dcterms:W3CDTF">2023-09-13T12:16:00Z</dcterms:created>
  <dcterms:modified xsi:type="dcterms:W3CDTF">2023-09-13T14:47:00Z</dcterms:modified>
</cp:coreProperties>
</file>