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E3E" w:rsidRDefault="00EA4E3E" w:rsidP="00EA4E3E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EA4E3E">
        <w:rPr>
          <w:sz w:val="28"/>
          <w:szCs w:val="28"/>
        </w:rPr>
        <w:t>Декомпозиция ряда динамики</w:t>
      </w:r>
    </w:p>
    <w:p w:rsidR="00EA4E3E" w:rsidRDefault="00EA4E3E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A4E3E">
        <w:rPr>
          <w:sz w:val="28"/>
          <w:szCs w:val="28"/>
          <w:u w:val="single"/>
        </w:rPr>
        <w:t>Задание</w:t>
      </w:r>
      <w:r>
        <w:rPr>
          <w:sz w:val="28"/>
          <w:szCs w:val="28"/>
        </w:rPr>
        <w:t>.</w:t>
      </w:r>
    </w:p>
    <w:p w:rsidR="008226E5" w:rsidRDefault="008226E5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 xml:space="preserve">Проведите декомпозицию ряда динамики, выделив трендовую, сезонную, циклическую и случайную компоненты. Приведите значения и графики компонент. </w:t>
      </w:r>
    </w:p>
    <w:p w:rsidR="00EA4E3E" w:rsidRDefault="00EA4E3E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A4E3E">
        <w:rPr>
          <w:sz w:val="28"/>
          <w:szCs w:val="28"/>
          <w:u w:val="single"/>
        </w:rPr>
        <w:t>Решение</w:t>
      </w:r>
      <w:r>
        <w:rPr>
          <w:sz w:val="28"/>
          <w:szCs w:val="28"/>
        </w:rPr>
        <w:t>.</w:t>
      </w:r>
    </w:p>
    <w:p w:rsidR="00AB79CA" w:rsidRDefault="00AB79CA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решена двумя способами – в электронной таблице </w:t>
      </w:r>
      <w:r>
        <w:rPr>
          <w:sz w:val="28"/>
          <w:szCs w:val="28"/>
          <w:lang w:val="en-US"/>
        </w:rPr>
        <w:t>Excel</w:t>
      </w:r>
      <w:r w:rsidRPr="00AB79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системе программирования </w:t>
      </w:r>
      <w:r>
        <w:rPr>
          <w:sz w:val="28"/>
          <w:szCs w:val="28"/>
          <w:lang w:val="en-US"/>
        </w:rPr>
        <w:t>Python</w:t>
      </w:r>
      <w:r w:rsidRPr="00AB79CA">
        <w:rPr>
          <w:sz w:val="28"/>
          <w:szCs w:val="28"/>
        </w:rPr>
        <w:t xml:space="preserve"> 3.8</w:t>
      </w:r>
      <w:r w:rsidR="00485EC1">
        <w:rPr>
          <w:sz w:val="28"/>
          <w:szCs w:val="28"/>
        </w:rPr>
        <w:t xml:space="preserve"> в визуальной среде </w:t>
      </w:r>
      <w:r w:rsidR="00485EC1">
        <w:rPr>
          <w:sz w:val="28"/>
          <w:szCs w:val="28"/>
          <w:lang w:val="en-US"/>
        </w:rPr>
        <w:t>Spyder</w:t>
      </w:r>
      <w:r w:rsidR="00F020DB" w:rsidRPr="00F020DB">
        <w:rPr>
          <w:sz w:val="28"/>
          <w:szCs w:val="28"/>
        </w:rPr>
        <w:t xml:space="preserve"> </w:t>
      </w:r>
      <w:r w:rsidR="00485EC1" w:rsidRPr="00485EC1">
        <w:rPr>
          <w:sz w:val="28"/>
          <w:szCs w:val="28"/>
        </w:rPr>
        <w:t>4</w:t>
      </w:r>
      <w:r w:rsidRPr="00AB79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</w:t>
      </w:r>
      <w:r>
        <w:rPr>
          <w:sz w:val="28"/>
          <w:szCs w:val="28"/>
          <w:lang w:val="en-US"/>
        </w:rPr>
        <w:t>Pandas</w:t>
      </w:r>
      <w:r w:rsidRPr="00AB79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сборке </w:t>
      </w:r>
      <w:r>
        <w:rPr>
          <w:sz w:val="28"/>
          <w:szCs w:val="28"/>
          <w:lang w:val="en-US"/>
        </w:rPr>
        <w:t>Anaconda</w:t>
      </w:r>
      <w:r w:rsidR="00F020DB" w:rsidRPr="00F020DB">
        <w:rPr>
          <w:sz w:val="28"/>
          <w:szCs w:val="28"/>
        </w:rPr>
        <w:t xml:space="preserve"> </w:t>
      </w:r>
      <w:r w:rsidR="00485EC1" w:rsidRPr="00485EC1">
        <w:rPr>
          <w:sz w:val="28"/>
          <w:szCs w:val="28"/>
        </w:rPr>
        <w:t>3</w:t>
      </w:r>
      <w:r w:rsidRPr="00AB79CA">
        <w:rPr>
          <w:sz w:val="28"/>
          <w:szCs w:val="28"/>
        </w:rPr>
        <w:t xml:space="preserve"> (</w:t>
      </w:r>
      <w:r>
        <w:rPr>
          <w:sz w:val="28"/>
          <w:szCs w:val="28"/>
        </w:rPr>
        <w:t>листинг программы приведен в Приложении А</w:t>
      </w:r>
      <w:r w:rsidR="00F020DB">
        <w:rPr>
          <w:sz w:val="28"/>
          <w:szCs w:val="28"/>
        </w:rPr>
        <w:t>, скриншот</w:t>
      </w:r>
      <w:r w:rsidR="00816F39">
        <w:rPr>
          <w:sz w:val="28"/>
          <w:szCs w:val="28"/>
        </w:rPr>
        <w:t>ы</w:t>
      </w:r>
      <w:r w:rsidR="00F020DB">
        <w:rPr>
          <w:sz w:val="28"/>
          <w:szCs w:val="28"/>
        </w:rPr>
        <w:t xml:space="preserve"> </w:t>
      </w:r>
      <w:r w:rsidR="00816F39">
        <w:rPr>
          <w:sz w:val="28"/>
          <w:szCs w:val="28"/>
        </w:rPr>
        <w:t>ее выполнения</w:t>
      </w:r>
      <w:r w:rsidR="00F020DB">
        <w:rPr>
          <w:sz w:val="28"/>
          <w:szCs w:val="28"/>
        </w:rPr>
        <w:t xml:space="preserve"> – в Приложении Б</w:t>
      </w:r>
      <w:r w:rsidRPr="00AB79C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55584" w:rsidRPr="00C55584" w:rsidRDefault="00C55584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для решения задачи считываются из файла </w:t>
      </w:r>
      <w:r w:rsidRPr="00945EB9">
        <w:rPr>
          <w:sz w:val="28"/>
          <w:szCs w:val="28"/>
          <w:lang w:val="en-US"/>
        </w:rPr>
        <w:t>decompose</w:t>
      </w:r>
      <w:r w:rsidRPr="00C55584">
        <w:rPr>
          <w:sz w:val="28"/>
          <w:szCs w:val="28"/>
        </w:rPr>
        <w:t>_</w:t>
      </w:r>
      <w:r w:rsidRPr="00945EB9">
        <w:rPr>
          <w:sz w:val="28"/>
          <w:szCs w:val="28"/>
          <w:lang w:val="en-US"/>
        </w:rPr>
        <w:t>lab</w:t>
      </w:r>
      <w:r w:rsidRPr="00C55584">
        <w:rPr>
          <w:sz w:val="28"/>
          <w:szCs w:val="28"/>
        </w:rPr>
        <w:t>_</w:t>
      </w:r>
      <w:r w:rsidRPr="00945EB9">
        <w:rPr>
          <w:sz w:val="28"/>
          <w:szCs w:val="28"/>
          <w:lang w:val="en-US"/>
        </w:rPr>
        <w:t>data</w:t>
      </w:r>
      <w:r w:rsidRPr="00C55584">
        <w:rPr>
          <w:sz w:val="28"/>
          <w:szCs w:val="28"/>
        </w:rPr>
        <w:t>.</w:t>
      </w:r>
      <w:r w:rsidRPr="00945EB9">
        <w:rPr>
          <w:sz w:val="28"/>
          <w:szCs w:val="28"/>
          <w:lang w:val="en-US"/>
        </w:rPr>
        <w:t>csv</w:t>
      </w:r>
      <w:r w:rsidR="0069552F">
        <w:rPr>
          <w:sz w:val="28"/>
          <w:szCs w:val="28"/>
        </w:rPr>
        <w:t xml:space="preserve"> (Приложение В)</w:t>
      </w:r>
      <w:r>
        <w:rPr>
          <w:sz w:val="28"/>
          <w:szCs w:val="28"/>
        </w:rPr>
        <w:t>.</w:t>
      </w:r>
    </w:p>
    <w:p w:rsidR="00F020DB" w:rsidRPr="00F020DB" w:rsidRDefault="00F020DB" w:rsidP="002061D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ход решения задачи.</w:t>
      </w:r>
    </w:p>
    <w:p w:rsidR="00F96231" w:rsidRPr="002061D9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1. Построить ряд динамики на графике</w:t>
      </w:r>
      <w:r w:rsidR="00071CB6">
        <w:rPr>
          <w:sz w:val="28"/>
          <w:szCs w:val="28"/>
        </w:rPr>
        <w:t xml:space="preserve"> (Рисунок 1)</w:t>
      </w:r>
      <w:r w:rsidRPr="002061D9">
        <w:rPr>
          <w:sz w:val="28"/>
          <w:szCs w:val="28"/>
        </w:rPr>
        <w:t>.</w:t>
      </w:r>
    </w:p>
    <w:p w:rsidR="008226E5" w:rsidRDefault="00071CB6" w:rsidP="002061D9">
      <w:pPr>
        <w:spacing w:line="360" w:lineRule="auto"/>
        <w:contextualSpacing/>
        <w:jc w:val="both"/>
        <w:rPr>
          <w:sz w:val="28"/>
          <w:szCs w:val="28"/>
        </w:rPr>
      </w:pPr>
      <w:r w:rsidRPr="00945EB9">
        <w:rPr>
          <w:sz w:val="28"/>
          <w:szCs w:val="28"/>
        </w:rPr>
        <w:t xml:space="preserve">                               </w:t>
      </w:r>
      <w:r w:rsidR="008226E5" w:rsidRPr="002061D9">
        <w:rPr>
          <w:sz w:val="28"/>
          <w:szCs w:val="28"/>
        </w:rPr>
        <w:t xml:space="preserve"> </w:t>
      </w:r>
      <w:r w:rsidR="00DF110D" w:rsidRPr="002061D9">
        <w:rPr>
          <w:noProof/>
          <w:sz w:val="28"/>
          <w:szCs w:val="28"/>
        </w:rPr>
        <w:drawing>
          <wp:inline distT="0" distB="0" distL="0" distR="0" wp14:anchorId="79DFD19B" wp14:editId="1A79171B">
            <wp:extent cx="303847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B6" w:rsidRPr="002061D9" w:rsidRDefault="00071CB6" w:rsidP="00071CB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Ряд динамики на графике (</w:t>
      </w:r>
      <w:r>
        <w:rPr>
          <w:sz w:val="28"/>
          <w:szCs w:val="28"/>
          <w:lang w:val="en-US"/>
        </w:rPr>
        <w:t>Python</w:t>
      </w:r>
      <w:r w:rsidR="00933C33" w:rsidRPr="00933C33">
        <w:rPr>
          <w:sz w:val="28"/>
          <w:szCs w:val="28"/>
        </w:rPr>
        <w:t xml:space="preserve">, </w:t>
      </w:r>
      <w:r w:rsidR="00933C33"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>)</w:t>
      </w:r>
    </w:p>
    <w:p w:rsidR="00F96231" w:rsidRPr="002061D9" w:rsidRDefault="00F96231" w:rsidP="00AB79C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Определить тип структуры ряда (аддитивная или мультипликативная).</w:t>
      </w:r>
    </w:p>
    <w:p w:rsidR="00910E40" w:rsidRPr="002061D9" w:rsidRDefault="00910E40" w:rsidP="00AB79CA">
      <w:pPr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2061D9">
        <w:rPr>
          <w:color w:val="000000"/>
          <w:sz w:val="28"/>
          <w:szCs w:val="28"/>
        </w:rPr>
        <w:t>Амплитуда к</w:t>
      </w:r>
      <w:r w:rsidR="00071CB6">
        <w:rPr>
          <w:color w:val="000000"/>
          <w:sz w:val="28"/>
          <w:szCs w:val="28"/>
        </w:rPr>
        <w:t xml:space="preserve">олебаний </w:t>
      </w:r>
      <w:r w:rsidR="00485EC1">
        <w:rPr>
          <w:color w:val="000000"/>
          <w:sz w:val="28"/>
          <w:szCs w:val="28"/>
        </w:rPr>
        <w:t xml:space="preserve">значений ряда относительно постоянна – </w:t>
      </w:r>
      <w:proofErr w:type="gramStart"/>
      <w:r w:rsidR="00485EC1">
        <w:rPr>
          <w:color w:val="000000"/>
          <w:sz w:val="28"/>
          <w:szCs w:val="28"/>
        </w:rPr>
        <w:t xml:space="preserve">поэтому  </w:t>
      </w:r>
      <w:r w:rsidRPr="002061D9">
        <w:rPr>
          <w:color w:val="000000"/>
          <w:sz w:val="28"/>
          <w:szCs w:val="28"/>
        </w:rPr>
        <w:t>применяется</w:t>
      </w:r>
      <w:proofErr w:type="gramEnd"/>
      <w:r w:rsidRPr="002061D9">
        <w:rPr>
          <w:color w:val="000000"/>
          <w:sz w:val="28"/>
          <w:szCs w:val="28"/>
        </w:rPr>
        <w:t xml:space="preserve"> аддитивная модель декомпозиции:</w:t>
      </w:r>
    </w:p>
    <w:p w:rsidR="001B55B7" w:rsidRDefault="009C177A" w:rsidP="002061D9">
      <w:pP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</w:t>
      </w:r>
      <w:proofErr w:type="spellStart"/>
      <w:r w:rsidR="001B55B7" w:rsidRPr="002061D9">
        <w:rPr>
          <w:color w:val="000000"/>
          <w:sz w:val="28"/>
          <w:szCs w:val="28"/>
        </w:rPr>
        <w:t>Yt</w:t>
      </w:r>
      <w:proofErr w:type="spellEnd"/>
      <w:r w:rsidR="001B55B7" w:rsidRPr="002061D9">
        <w:rPr>
          <w:color w:val="000000"/>
          <w:sz w:val="28"/>
          <w:szCs w:val="28"/>
        </w:rPr>
        <w:t xml:space="preserve"> = </w:t>
      </w:r>
      <w:proofErr w:type="spellStart"/>
      <w:r w:rsidR="001B55B7" w:rsidRPr="002061D9">
        <w:rPr>
          <w:color w:val="000000"/>
          <w:sz w:val="28"/>
          <w:szCs w:val="28"/>
        </w:rPr>
        <w:t>Ut+St+Vt</w:t>
      </w:r>
      <w:proofErr w:type="spellEnd"/>
      <w:r w:rsidR="001B55B7" w:rsidRPr="002061D9">
        <w:rPr>
          <w:color w:val="000000"/>
          <w:sz w:val="28"/>
          <w:szCs w:val="28"/>
        </w:rPr>
        <w:t>+</w:t>
      </w:r>
      <w:r w:rsidR="0049545D">
        <w:rPr>
          <w:noProof/>
          <w:color w:val="000000"/>
          <w:sz w:val="28"/>
          <w:szCs w:val="28"/>
        </w:rPr>
        <w:drawing>
          <wp:inline distT="0" distB="0" distL="0" distR="0">
            <wp:extent cx="219075" cy="16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C1" w:rsidRPr="00485EC1" w:rsidRDefault="00485EC1" w:rsidP="00485EC1">
      <w:pPr>
        <w:widowControl w:val="0"/>
        <w:autoSpaceDE w:val="0"/>
        <w:spacing w:line="360" w:lineRule="auto"/>
        <w:contextualSpacing/>
        <w:jc w:val="both"/>
        <w:rPr>
          <w:sz w:val="28"/>
          <w:szCs w:val="28"/>
        </w:rPr>
      </w:pPr>
      <w:proofErr w:type="gramStart"/>
      <w:r w:rsidRPr="00485EC1">
        <w:rPr>
          <w:color w:val="000000"/>
          <w:sz w:val="28"/>
          <w:szCs w:val="28"/>
        </w:rPr>
        <w:t xml:space="preserve">где </w:t>
      </w:r>
      <w:r w:rsidRPr="00485EC1">
        <w:rPr>
          <w:i/>
          <w:sz w:val="28"/>
          <w:szCs w:val="28"/>
        </w:rPr>
        <w:t xml:space="preserve"> </w:t>
      </w:r>
      <w:r w:rsidRPr="00485EC1">
        <w:rPr>
          <w:i/>
          <w:sz w:val="28"/>
          <w:szCs w:val="28"/>
          <w:lang w:val="en-US"/>
        </w:rPr>
        <w:t>U</w:t>
      </w:r>
      <w:r w:rsidRPr="00485EC1">
        <w:rPr>
          <w:i/>
          <w:sz w:val="28"/>
          <w:szCs w:val="28"/>
          <w:vertAlign w:val="subscript"/>
          <w:lang w:val="en-US"/>
        </w:rPr>
        <w:t>t</w:t>
      </w:r>
      <w:proofErr w:type="gramEnd"/>
      <w:r w:rsidRPr="00485EC1">
        <w:rPr>
          <w:i/>
          <w:sz w:val="28"/>
          <w:szCs w:val="28"/>
        </w:rPr>
        <w:t xml:space="preserve"> – </w:t>
      </w:r>
      <w:r w:rsidRPr="00485EC1">
        <w:rPr>
          <w:sz w:val="28"/>
          <w:szCs w:val="28"/>
        </w:rPr>
        <w:t>Основная  тенденция (тренд);</w:t>
      </w:r>
    </w:p>
    <w:p w:rsidR="00485EC1" w:rsidRPr="00485EC1" w:rsidRDefault="00485EC1" w:rsidP="00485EC1">
      <w:pPr>
        <w:widowControl w:val="0"/>
        <w:autoSpaceDE w:val="0"/>
        <w:spacing w:line="360" w:lineRule="auto"/>
        <w:contextualSpacing/>
        <w:jc w:val="both"/>
        <w:rPr>
          <w:i/>
          <w:sz w:val="28"/>
          <w:szCs w:val="28"/>
        </w:rPr>
      </w:pPr>
      <w:r w:rsidRPr="00485EC1">
        <w:rPr>
          <w:i/>
          <w:sz w:val="28"/>
          <w:szCs w:val="28"/>
          <w:lang w:val="en-US"/>
        </w:rPr>
        <w:t>V</w:t>
      </w:r>
      <w:r w:rsidRPr="00485EC1">
        <w:rPr>
          <w:i/>
          <w:sz w:val="28"/>
          <w:szCs w:val="28"/>
          <w:vertAlign w:val="subscript"/>
          <w:lang w:val="en-US"/>
        </w:rPr>
        <w:t>t</w:t>
      </w:r>
      <w:r w:rsidRPr="00485EC1">
        <w:rPr>
          <w:i/>
          <w:sz w:val="28"/>
          <w:szCs w:val="28"/>
        </w:rPr>
        <w:t xml:space="preserve"> – </w:t>
      </w:r>
      <w:proofErr w:type="gramStart"/>
      <w:r w:rsidRPr="00485EC1">
        <w:rPr>
          <w:sz w:val="28"/>
          <w:szCs w:val="28"/>
        </w:rPr>
        <w:t>Цикличное  изменение</w:t>
      </w:r>
      <w:proofErr w:type="gramEnd"/>
      <w:r>
        <w:rPr>
          <w:sz w:val="28"/>
          <w:szCs w:val="28"/>
        </w:rPr>
        <w:t>;</w:t>
      </w:r>
      <w:r w:rsidRPr="00485EC1">
        <w:rPr>
          <w:i/>
          <w:sz w:val="28"/>
          <w:szCs w:val="28"/>
        </w:rPr>
        <w:t xml:space="preserve"> </w:t>
      </w:r>
    </w:p>
    <w:p w:rsidR="00485EC1" w:rsidRPr="00485EC1" w:rsidRDefault="00485EC1" w:rsidP="00485EC1">
      <w:pPr>
        <w:widowControl w:val="0"/>
        <w:autoSpaceDE w:val="0"/>
        <w:spacing w:line="360" w:lineRule="auto"/>
        <w:contextualSpacing/>
        <w:jc w:val="both"/>
        <w:rPr>
          <w:i/>
          <w:sz w:val="28"/>
          <w:szCs w:val="28"/>
        </w:rPr>
      </w:pPr>
      <w:r w:rsidRPr="00485EC1">
        <w:rPr>
          <w:i/>
          <w:sz w:val="28"/>
          <w:szCs w:val="28"/>
          <w:lang w:val="en-US"/>
        </w:rPr>
        <w:t>S</w:t>
      </w:r>
      <w:r w:rsidRPr="00485EC1">
        <w:rPr>
          <w:i/>
          <w:sz w:val="28"/>
          <w:szCs w:val="28"/>
          <w:vertAlign w:val="subscript"/>
          <w:lang w:val="en-US"/>
        </w:rPr>
        <w:t>t</w:t>
      </w:r>
      <w:r w:rsidRPr="00485EC1">
        <w:rPr>
          <w:i/>
          <w:sz w:val="28"/>
          <w:szCs w:val="28"/>
        </w:rPr>
        <w:t xml:space="preserve"> – </w:t>
      </w:r>
      <w:proofErr w:type="gramStart"/>
      <w:r w:rsidRPr="00485EC1">
        <w:rPr>
          <w:sz w:val="28"/>
          <w:szCs w:val="28"/>
        </w:rPr>
        <w:t>Сезонное  изменение</w:t>
      </w:r>
      <w:proofErr w:type="gramEnd"/>
      <w:r>
        <w:rPr>
          <w:sz w:val="28"/>
          <w:szCs w:val="28"/>
        </w:rPr>
        <w:t>;</w:t>
      </w:r>
      <w:r w:rsidRPr="00485EC1">
        <w:rPr>
          <w:i/>
          <w:sz w:val="28"/>
          <w:szCs w:val="28"/>
        </w:rPr>
        <w:t xml:space="preserve"> </w:t>
      </w:r>
    </w:p>
    <w:p w:rsidR="00485EC1" w:rsidRPr="00485EC1" w:rsidRDefault="00485EC1" w:rsidP="00485EC1">
      <w:pPr>
        <w:spacing w:line="360" w:lineRule="auto"/>
        <w:contextualSpacing/>
        <w:jc w:val="both"/>
        <w:rPr>
          <w:color w:val="000000"/>
          <w:sz w:val="28"/>
          <w:szCs w:val="28"/>
        </w:rPr>
      </w:pPr>
      <w:proofErr w:type="spellStart"/>
      <w:r w:rsidRPr="00485EC1">
        <w:rPr>
          <w:i/>
          <w:sz w:val="28"/>
          <w:szCs w:val="28"/>
          <w:lang w:val="en-US"/>
        </w:rPr>
        <w:t>ε</w:t>
      </w:r>
      <w:r w:rsidRPr="00485EC1">
        <w:rPr>
          <w:i/>
          <w:sz w:val="28"/>
          <w:szCs w:val="28"/>
          <w:vertAlign w:val="subscript"/>
          <w:lang w:val="en-US"/>
        </w:rPr>
        <w:t>t</w:t>
      </w:r>
      <w:proofErr w:type="spellEnd"/>
      <w:r w:rsidRPr="00485EC1">
        <w:rPr>
          <w:i/>
          <w:sz w:val="28"/>
          <w:szCs w:val="28"/>
        </w:rPr>
        <w:t xml:space="preserve"> –</w:t>
      </w:r>
      <w:r w:rsidRPr="00485EC1">
        <w:rPr>
          <w:sz w:val="28"/>
          <w:szCs w:val="28"/>
        </w:rPr>
        <w:t xml:space="preserve"> Нерегулярное</w:t>
      </w:r>
      <w:proofErr w:type="gramStart"/>
      <w:r w:rsidRPr="00485EC1">
        <w:rPr>
          <w:sz w:val="28"/>
          <w:szCs w:val="28"/>
        </w:rPr>
        <w:t xml:space="preserve">   (</w:t>
      </w:r>
      <w:proofErr w:type="gramEnd"/>
      <w:r w:rsidRPr="00485EC1">
        <w:rPr>
          <w:sz w:val="28"/>
          <w:szCs w:val="28"/>
        </w:rPr>
        <w:t>случайное) колебание</w:t>
      </w:r>
      <w:r>
        <w:rPr>
          <w:i/>
          <w:sz w:val="28"/>
          <w:szCs w:val="28"/>
        </w:rPr>
        <w:t>.</w:t>
      </w:r>
    </w:p>
    <w:p w:rsidR="008226E5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lastRenderedPageBreak/>
        <w:t>2. Выполнить деко</w:t>
      </w:r>
      <w:r w:rsidR="00933C33">
        <w:rPr>
          <w:sz w:val="28"/>
          <w:szCs w:val="28"/>
        </w:rPr>
        <w:t>мпозицию временного ряда</w:t>
      </w:r>
      <w:r w:rsidRPr="002061D9">
        <w:rPr>
          <w:sz w:val="28"/>
          <w:szCs w:val="28"/>
        </w:rPr>
        <w:t xml:space="preserve"> </w:t>
      </w:r>
      <w:r w:rsidR="0049545D">
        <w:rPr>
          <w:sz w:val="28"/>
          <w:szCs w:val="28"/>
        </w:rPr>
        <w:t>(Таблица 1)</w:t>
      </w:r>
      <w:r w:rsidR="00933C33" w:rsidRPr="00933C33">
        <w:rPr>
          <w:sz w:val="28"/>
          <w:szCs w:val="28"/>
        </w:rPr>
        <w:t>.</w:t>
      </w:r>
    </w:p>
    <w:p w:rsidR="00253E1A" w:rsidRPr="00933C33" w:rsidRDefault="00253E1A" w:rsidP="00253E1A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Значения компонент</w:t>
      </w:r>
    </w:p>
    <w:tbl>
      <w:tblPr>
        <w:tblW w:w="6925" w:type="dxa"/>
        <w:tblLook w:val="04A0" w:firstRow="1" w:lastRow="0" w:firstColumn="1" w:lastColumn="0" w:noHBand="0" w:noVBand="1"/>
      </w:tblPr>
      <w:tblGrid>
        <w:gridCol w:w="960"/>
        <w:gridCol w:w="1186"/>
        <w:gridCol w:w="1115"/>
        <w:gridCol w:w="986"/>
        <w:gridCol w:w="986"/>
        <w:gridCol w:w="706"/>
        <w:gridCol w:w="986"/>
      </w:tblGrid>
      <w:tr w:rsidR="00180255" w:rsidRPr="00180255" w:rsidTr="00180255">
        <w:trPr>
          <w:trHeight w:val="20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Год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Квартал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Период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proofErr w:type="spellStart"/>
            <w:r w:rsidRPr="00180255">
              <w:rPr>
                <w:color w:val="000000"/>
              </w:rPr>
              <w:t>Yt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proofErr w:type="spellStart"/>
            <w:r w:rsidRPr="00180255">
              <w:rPr>
                <w:color w:val="000000"/>
              </w:rPr>
              <w:t>St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proofErr w:type="spellStart"/>
            <w:r w:rsidRPr="00180255">
              <w:rPr>
                <w:color w:val="000000"/>
              </w:rPr>
              <w:t>Vt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noProof/>
                <w:color w:val="000000"/>
              </w:rPr>
              <w:drawing>
                <wp:inline distT="0" distB="0" distL="0" distR="0" wp14:anchorId="3779A9CA" wp14:editId="517387D1">
                  <wp:extent cx="219075" cy="161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2008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72,00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91,60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103,60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91,3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4,8269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98,10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93,1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10,431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2009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79,20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-7,131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93,00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96,4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-8,552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115,30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97,7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10,177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103,20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7,4057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93,50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-3,006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102,60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-6,252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115,50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4,1519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104,00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5,4307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2011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94,00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-7,006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119,10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2,5731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128,40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7,1269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113,80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1,7307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108,80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-2,006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120,80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-4,427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136,90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122,10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2013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FF0000"/>
              </w:rPr>
            </w:pPr>
            <w:r w:rsidRPr="00180255">
              <w:rPr>
                <w:color w:val="FF0000"/>
              </w:rPr>
              <w:t>-9,39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-7,144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-2,2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FF0000"/>
              </w:rPr>
            </w:pPr>
            <w:r w:rsidRPr="00180255">
              <w:rPr>
                <w:color w:val="FF0000"/>
              </w:rPr>
              <w:t>2,29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5,1519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-2,9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FF0000"/>
              </w:rPr>
            </w:pPr>
            <w:r w:rsidRPr="00180255">
              <w:rPr>
                <w:color w:val="FF0000"/>
              </w:rPr>
              <w:t>3,92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7,4481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  <w:tr w:rsidR="00180255" w:rsidRPr="00180255" w:rsidTr="00180255">
        <w:trPr>
          <w:trHeight w:val="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center"/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FF0000"/>
              </w:rPr>
            </w:pPr>
            <w:r w:rsidRPr="00180255">
              <w:rPr>
                <w:color w:val="FF0000"/>
              </w:rPr>
              <w:t>-9,70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-5,456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jc w:val="right"/>
              <w:rPr>
                <w:color w:val="000000"/>
              </w:rPr>
            </w:pPr>
            <w:r w:rsidRPr="00180255">
              <w:rPr>
                <w:color w:val="000000"/>
              </w:rPr>
              <w:t>-4,2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0255" w:rsidRPr="00180255" w:rsidRDefault="00180255" w:rsidP="00180255">
            <w:pPr>
              <w:rPr>
                <w:color w:val="000000"/>
              </w:rPr>
            </w:pPr>
            <w:r w:rsidRPr="00180255">
              <w:rPr>
                <w:color w:val="000000"/>
              </w:rPr>
              <w:t> </w:t>
            </w:r>
          </w:p>
        </w:tc>
      </w:tr>
    </w:tbl>
    <w:p w:rsidR="00AB79CA" w:rsidRPr="00AB79CA" w:rsidRDefault="00AB79CA" w:rsidP="00AB79C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Красным цветом в таблице выделены прогнозные значения.</w:t>
      </w:r>
    </w:p>
    <w:p w:rsidR="008226E5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3. Для выделения циклической компоненты по квартальным значениям используйте четырехпериодное простое скользящее среднее</w:t>
      </w:r>
      <w:r w:rsidR="00180255">
        <w:rPr>
          <w:sz w:val="28"/>
          <w:szCs w:val="28"/>
        </w:rPr>
        <w:t xml:space="preserve"> (Рисунок</w:t>
      </w:r>
      <w:r w:rsidR="00071CB6" w:rsidRPr="00071CB6">
        <w:rPr>
          <w:sz w:val="28"/>
          <w:szCs w:val="28"/>
        </w:rPr>
        <w:t xml:space="preserve"> 2</w:t>
      </w:r>
      <w:r w:rsidR="00180255">
        <w:rPr>
          <w:sz w:val="28"/>
          <w:szCs w:val="28"/>
        </w:rPr>
        <w:t>)</w:t>
      </w:r>
      <w:r w:rsidRPr="002061D9">
        <w:rPr>
          <w:sz w:val="28"/>
          <w:szCs w:val="28"/>
        </w:rPr>
        <w:t xml:space="preserve">. </w:t>
      </w:r>
    </w:p>
    <w:tbl>
      <w:tblPr>
        <w:tblW w:w="7941" w:type="dxa"/>
        <w:tblInd w:w="1434" w:type="dxa"/>
        <w:tblLook w:val="04A0" w:firstRow="1" w:lastRow="0" w:firstColumn="1" w:lastColumn="0" w:noHBand="0" w:noVBand="1"/>
      </w:tblPr>
      <w:tblGrid>
        <w:gridCol w:w="5781"/>
        <w:gridCol w:w="2160"/>
      </w:tblGrid>
      <w:tr w:rsidR="00180255" w:rsidRPr="00180255" w:rsidTr="00071CB6">
        <w:trPr>
          <w:trHeight w:val="300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255" w:rsidRPr="00180255" w:rsidRDefault="00071CB6" w:rsidP="00180255">
            <w:pPr>
              <w:rPr>
                <w:sz w:val="24"/>
                <w:szCs w:val="24"/>
              </w:rPr>
            </w:pPr>
            <w:r w:rsidRPr="00071CB6">
              <w:lastRenderedPageBreak/>
              <w:t xml:space="preserve">     </w:t>
            </w:r>
            <w:r w:rsidR="00FC0FF0">
              <w:rPr>
                <w:noProof/>
              </w:rPr>
              <w:object w:dxaOrig="556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77.95pt;height:203.2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66035911" r:id="rId8"/>
              </w:objec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0255" w:rsidRDefault="00180255" w:rsidP="001802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80255" w:rsidRDefault="00180255" w:rsidP="001802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80255" w:rsidRDefault="00180255" w:rsidP="001802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80255" w:rsidRPr="00180255" w:rsidRDefault="00180255" w:rsidP="001802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80255" w:rsidRPr="00071CB6" w:rsidRDefault="009C177A" w:rsidP="00071CB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71CB6" w:rsidRPr="00071CB6">
        <w:rPr>
          <w:sz w:val="28"/>
          <w:szCs w:val="28"/>
        </w:rPr>
        <w:t>2 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Расчет</w:t>
      </w:r>
      <w:r w:rsidR="00071CB6" w:rsidRPr="00071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квартальных</w:t>
      </w:r>
      <w:proofErr w:type="gramEnd"/>
      <w:r>
        <w:rPr>
          <w:sz w:val="28"/>
          <w:szCs w:val="28"/>
        </w:rPr>
        <w:t xml:space="preserve"> </w:t>
      </w:r>
      <w:r w:rsidR="00933C33" w:rsidRPr="002061D9">
        <w:rPr>
          <w:sz w:val="28"/>
          <w:szCs w:val="28"/>
        </w:rPr>
        <w:t>скользящ</w:t>
      </w:r>
      <w:r w:rsidR="00933C33">
        <w:rPr>
          <w:sz w:val="28"/>
          <w:szCs w:val="28"/>
        </w:rPr>
        <w:t xml:space="preserve">их </w:t>
      </w:r>
      <w:r>
        <w:rPr>
          <w:sz w:val="28"/>
          <w:szCs w:val="28"/>
        </w:rPr>
        <w:t>средних</w:t>
      </w:r>
      <w:r w:rsidR="00071CB6" w:rsidRPr="00071CB6">
        <w:rPr>
          <w:sz w:val="28"/>
          <w:szCs w:val="28"/>
        </w:rPr>
        <w:t xml:space="preserve"> (</w:t>
      </w:r>
      <w:r w:rsidR="00071CB6">
        <w:rPr>
          <w:sz w:val="28"/>
          <w:szCs w:val="28"/>
          <w:lang w:val="en-US"/>
        </w:rPr>
        <w:t>Excel</w:t>
      </w:r>
      <w:r w:rsidR="00071CB6" w:rsidRPr="00071CB6">
        <w:rPr>
          <w:sz w:val="28"/>
          <w:szCs w:val="28"/>
        </w:rPr>
        <w:t>)</w:t>
      </w:r>
    </w:p>
    <w:p w:rsidR="008226E5" w:rsidRPr="002061D9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4. Покажите на графиках окончательный тренд, сезонные отклонения и случайные остатки</w:t>
      </w:r>
      <w:r w:rsidR="00071CB6" w:rsidRPr="00071CB6">
        <w:rPr>
          <w:sz w:val="28"/>
          <w:szCs w:val="28"/>
        </w:rPr>
        <w:t xml:space="preserve"> </w:t>
      </w:r>
      <w:r w:rsidR="00071CB6">
        <w:rPr>
          <w:sz w:val="28"/>
          <w:szCs w:val="28"/>
        </w:rPr>
        <w:t>(Рисунок</w:t>
      </w:r>
      <w:r w:rsidR="00071CB6" w:rsidRPr="00071CB6">
        <w:rPr>
          <w:sz w:val="28"/>
          <w:szCs w:val="28"/>
        </w:rPr>
        <w:t xml:space="preserve"> 3</w:t>
      </w:r>
      <w:r w:rsidR="00071CB6">
        <w:rPr>
          <w:sz w:val="28"/>
          <w:szCs w:val="28"/>
        </w:rPr>
        <w:t>)</w:t>
      </w:r>
      <w:r w:rsidRPr="002061D9">
        <w:rPr>
          <w:sz w:val="28"/>
          <w:szCs w:val="28"/>
        </w:rPr>
        <w:t>.</w:t>
      </w:r>
    </w:p>
    <w:p w:rsidR="0010452B" w:rsidRDefault="00071CB6" w:rsidP="002061D9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F96231" w:rsidRPr="002061D9">
        <w:rPr>
          <w:noProof/>
          <w:sz w:val="28"/>
          <w:szCs w:val="28"/>
        </w:rPr>
        <w:drawing>
          <wp:inline distT="0" distB="0" distL="0" distR="0">
            <wp:extent cx="324802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52B" w:rsidRPr="0010452B">
        <w:rPr>
          <w:sz w:val="28"/>
          <w:szCs w:val="28"/>
        </w:rPr>
        <w:t xml:space="preserve"> </w:t>
      </w:r>
    </w:p>
    <w:p w:rsidR="00F96231" w:rsidRPr="00933C33" w:rsidRDefault="0010452B" w:rsidP="00071CB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  </w:t>
      </w:r>
      <w:r w:rsidR="00071CB6" w:rsidRPr="00945EB9">
        <w:rPr>
          <w:sz w:val="28"/>
          <w:szCs w:val="28"/>
        </w:rPr>
        <w:t xml:space="preserve">3 – </w:t>
      </w:r>
      <w:r w:rsidR="00071CB6">
        <w:rPr>
          <w:sz w:val="28"/>
          <w:szCs w:val="28"/>
        </w:rPr>
        <w:t>Ряд, тренд, сезонность, цикличность</w:t>
      </w:r>
      <w:r w:rsidR="00933C33" w:rsidRPr="00933C33">
        <w:rPr>
          <w:sz w:val="28"/>
          <w:szCs w:val="28"/>
        </w:rPr>
        <w:t xml:space="preserve"> </w:t>
      </w:r>
      <w:r w:rsidR="00933C33">
        <w:rPr>
          <w:sz w:val="28"/>
          <w:szCs w:val="28"/>
        </w:rPr>
        <w:t>(</w:t>
      </w:r>
      <w:r w:rsidR="00933C33">
        <w:rPr>
          <w:sz w:val="28"/>
          <w:szCs w:val="28"/>
          <w:lang w:val="en-US"/>
        </w:rPr>
        <w:t>Python</w:t>
      </w:r>
      <w:r w:rsidR="00933C33" w:rsidRPr="00933C33">
        <w:rPr>
          <w:sz w:val="28"/>
          <w:szCs w:val="28"/>
        </w:rPr>
        <w:t xml:space="preserve">, </w:t>
      </w:r>
      <w:r w:rsidR="00933C33">
        <w:rPr>
          <w:sz w:val="28"/>
          <w:szCs w:val="28"/>
          <w:lang w:val="en-US"/>
        </w:rPr>
        <w:t>Pandas</w:t>
      </w:r>
      <w:r w:rsidR="00933C33" w:rsidRPr="00071CB6">
        <w:rPr>
          <w:sz w:val="28"/>
          <w:szCs w:val="28"/>
        </w:rPr>
        <w:t>)</w:t>
      </w:r>
    </w:p>
    <w:p w:rsidR="00485EC1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5. Приведите распределение остаточной (случайной) компоненты на основе квантиль-</w:t>
      </w:r>
      <w:proofErr w:type="spellStart"/>
      <w:r w:rsidRPr="002061D9">
        <w:rPr>
          <w:sz w:val="28"/>
          <w:szCs w:val="28"/>
        </w:rPr>
        <w:t>квантильного</w:t>
      </w:r>
      <w:proofErr w:type="spellEnd"/>
      <w:r w:rsidRPr="002061D9">
        <w:rPr>
          <w:sz w:val="28"/>
          <w:szCs w:val="28"/>
        </w:rPr>
        <w:t xml:space="preserve"> графика и гистограммы, выполните тест Шапиро-Уилкса на нормальность распределения случайной компоненты и опишите его результаты</w:t>
      </w:r>
      <w:r w:rsidR="000909FB">
        <w:rPr>
          <w:sz w:val="28"/>
          <w:szCs w:val="28"/>
        </w:rPr>
        <w:t xml:space="preserve"> </w:t>
      </w:r>
      <w:r w:rsidR="000909FB" w:rsidRPr="000909FB">
        <w:rPr>
          <w:sz w:val="28"/>
          <w:szCs w:val="28"/>
        </w:rPr>
        <w:t>(</w:t>
      </w:r>
      <w:r w:rsidR="000909FB">
        <w:rPr>
          <w:sz w:val="28"/>
          <w:szCs w:val="28"/>
        </w:rPr>
        <w:t>Рисунок 4</w:t>
      </w:r>
      <w:r w:rsidR="000909FB" w:rsidRPr="000909FB">
        <w:rPr>
          <w:sz w:val="28"/>
          <w:szCs w:val="28"/>
        </w:rPr>
        <w:t>)</w:t>
      </w:r>
      <w:r w:rsidRPr="002061D9">
        <w:rPr>
          <w:sz w:val="28"/>
          <w:szCs w:val="28"/>
        </w:rPr>
        <w:t>.</w:t>
      </w:r>
    </w:p>
    <w:p w:rsidR="00485EC1" w:rsidRDefault="00485E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26E5" w:rsidRDefault="008226E5" w:rsidP="002061D9">
      <w:pPr>
        <w:spacing w:line="360" w:lineRule="auto"/>
        <w:contextualSpacing/>
        <w:jc w:val="both"/>
        <w:rPr>
          <w:sz w:val="28"/>
          <w:szCs w:val="28"/>
        </w:rPr>
      </w:pPr>
    </w:p>
    <w:tbl>
      <w:tblPr>
        <w:tblW w:w="8943" w:type="dxa"/>
        <w:tblLook w:val="04A0" w:firstRow="1" w:lastRow="0" w:firstColumn="1" w:lastColumn="0" w:noHBand="0" w:noVBand="1"/>
      </w:tblPr>
      <w:tblGrid>
        <w:gridCol w:w="1102"/>
        <w:gridCol w:w="440"/>
        <w:gridCol w:w="940"/>
        <w:gridCol w:w="1581"/>
        <w:gridCol w:w="976"/>
        <w:gridCol w:w="976"/>
        <w:gridCol w:w="976"/>
        <w:gridCol w:w="976"/>
        <w:gridCol w:w="976"/>
      </w:tblGrid>
      <w:tr w:rsidR="006C6D5E" w:rsidRPr="006C6D5E" w:rsidTr="00485EC1">
        <w:trPr>
          <w:trHeight w:val="300"/>
        </w:trPr>
        <w:tc>
          <w:tcPr>
            <w:tcW w:w="40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Квантиль-</w:t>
            </w:r>
            <w:proofErr w:type="spellStart"/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квантильный</w:t>
            </w:r>
            <w:proofErr w:type="spellEnd"/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график: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D5E" w:rsidRPr="006C6D5E" w:rsidRDefault="006C6D5E" w:rsidP="006C6D5E"/>
        </w:tc>
      </w:tr>
      <w:tr w:rsidR="00485EC1" w:rsidRPr="006C6D5E" w:rsidTr="00485EC1">
        <w:trPr>
          <w:trHeight w:val="300"/>
        </w:trPr>
        <w:tc>
          <w:tcPr>
            <w:tcW w:w="50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сортируем по возрастанию и присваиваем номер: (ранг)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</w:tr>
      <w:tr w:rsidR="00485EC1" w:rsidRPr="006C6D5E" w:rsidTr="00485EC1">
        <w:trPr>
          <w:trHeight w:val="300"/>
        </w:trPr>
        <w:tc>
          <w:tcPr>
            <w:tcW w:w="40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</w:tr>
      <w:tr w:rsidR="00485EC1" w:rsidRPr="006C6D5E" w:rsidTr="00485EC1">
        <w:trPr>
          <w:trHeight w:val="300"/>
        </w:trPr>
        <w:tc>
          <w:tcPr>
            <w:tcW w:w="6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-1,3576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Default="00485EC1" w:rsidP="006C6D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(r-0.5)</w:t>
            </w:r>
          </w:p>
          <w:p w:rsidR="00485EC1" w:rsidRPr="006C6D5E" w:rsidRDefault="00485EC1" w:rsidP="006C6D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/n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НОРМ.СТ.ОБР</w:t>
            </w: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05B66F8C" wp14:editId="42E20C8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161925</wp:posOffset>
                  </wp:positionV>
                  <wp:extent cx="2924175" cy="2981325"/>
                  <wp:effectExtent l="0" t="0" r="9525" b="9525"/>
                  <wp:wrapNone/>
                  <wp:docPr id="6" name="Диаграмма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CECBD8-389C-4865-80C1-23954AE59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-0,9038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0,03125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-1,86273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-0,9038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0,09375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-1,31801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-0,8576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0,15625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-1,00999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0,21875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-0,77642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-0,1538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0,28125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-0,57913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-0,1076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0,34375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-0,40225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-0,0462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0,40625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-0,2372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0,4538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0,46875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-0,07841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0,4538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0,53125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0,078412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0,6424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0,59375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0,237202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1,05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0,65625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0,40225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1,4538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0,71875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0,579132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2,0962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0,78125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0,776422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2,55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0,84375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1,00999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0,90625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6D5E">
              <w:rPr>
                <w:rFonts w:ascii="Calibri" w:hAnsi="Calibri" w:cs="Calibri"/>
                <w:color w:val="000000"/>
                <w:sz w:val="22"/>
                <w:szCs w:val="22"/>
              </w:rPr>
              <w:t>1,318011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85EC1" w:rsidRPr="006C6D5E" w:rsidTr="00485EC1">
        <w:trPr>
          <w:trHeight w:val="300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EC1" w:rsidRPr="006C6D5E" w:rsidRDefault="00485EC1" w:rsidP="006C6D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EC1" w:rsidRPr="006C6D5E" w:rsidRDefault="00485EC1" w:rsidP="006C6D5E"/>
        </w:tc>
      </w:tr>
    </w:tbl>
    <w:p w:rsidR="00071CB6" w:rsidRPr="00071CB6" w:rsidRDefault="00071CB6" w:rsidP="00485EC1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Рисунок 4 – Проверка нормальности </w:t>
      </w:r>
      <w:proofErr w:type="gramStart"/>
      <w:r>
        <w:rPr>
          <w:sz w:val="28"/>
          <w:szCs w:val="28"/>
        </w:rPr>
        <w:t>распределения  (</w:t>
      </w:r>
      <w:proofErr w:type="gramEnd"/>
      <w:r w:rsidR="000909FB">
        <w:rPr>
          <w:sz w:val="28"/>
          <w:szCs w:val="28"/>
          <w:lang w:val="en-US"/>
        </w:rPr>
        <w:t>Excel</w:t>
      </w:r>
      <w:r w:rsidRPr="00071CB6">
        <w:rPr>
          <w:sz w:val="28"/>
          <w:szCs w:val="28"/>
        </w:rPr>
        <w:t>)</w:t>
      </w:r>
    </w:p>
    <w:p w:rsidR="002061D9" w:rsidRPr="002061D9" w:rsidRDefault="002061D9" w:rsidP="00380B21">
      <w:pPr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2061D9">
        <w:rPr>
          <w:color w:val="000000"/>
          <w:sz w:val="28"/>
          <w:szCs w:val="28"/>
        </w:rPr>
        <w:t>Распределение случайной компоненты соответствует нормальному закону.</w:t>
      </w:r>
    </w:p>
    <w:p w:rsidR="008226E5" w:rsidRDefault="008226E5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061D9">
        <w:rPr>
          <w:sz w:val="28"/>
          <w:szCs w:val="28"/>
        </w:rPr>
        <w:t>6. Постройте прогнозные значения в поквартальном разрезе на 2013 год и приведите график прогноза на одном поле с исходными данными</w:t>
      </w:r>
      <w:r w:rsidR="00071CB6" w:rsidRPr="00071CB6">
        <w:rPr>
          <w:sz w:val="28"/>
          <w:szCs w:val="28"/>
        </w:rPr>
        <w:t xml:space="preserve"> </w:t>
      </w:r>
      <w:r w:rsidR="00380B21">
        <w:rPr>
          <w:sz w:val="28"/>
          <w:szCs w:val="28"/>
        </w:rPr>
        <w:t>(Рисунок 5)</w:t>
      </w:r>
      <w:r w:rsidRPr="002061D9">
        <w:rPr>
          <w:sz w:val="28"/>
          <w:szCs w:val="28"/>
        </w:rPr>
        <w:t>.</w:t>
      </w:r>
    </w:p>
    <w:p w:rsidR="00380B21" w:rsidRDefault="00380B21" w:rsidP="008226E5">
      <w:pPr>
        <w:jc w:val="both"/>
        <w:rPr>
          <w:sz w:val="28"/>
          <w:szCs w:val="28"/>
        </w:rPr>
      </w:pPr>
      <w:r w:rsidRPr="00945EB9">
        <w:rPr>
          <w:sz w:val="28"/>
          <w:szCs w:val="28"/>
        </w:rPr>
        <w:lastRenderedPageBreak/>
        <w:t xml:space="preserve">       </w:t>
      </w:r>
      <w:r w:rsidR="001B55B7">
        <w:rPr>
          <w:noProof/>
        </w:rPr>
        <w:drawing>
          <wp:inline distT="0" distB="0" distL="0" distR="0" wp14:anchorId="69A753EA" wp14:editId="534B2733">
            <wp:extent cx="50673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19D0C9C-6098-4D23-BB12-BC3C3954A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80B21">
        <w:rPr>
          <w:sz w:val="28"/>
          <w:szCs w:val="28"/>
        </w:rPr>
        <w:t xml:space="preserve"> </w:t>
      </w:r>
    </w:p>
    <w:p w:rsidR="001B55B7" w:rsidRDefault="00380B21" w:rsidP="00F020DB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Прогноз на 2013 год</w:t>
      </w:r>
      <w:r w:rsidR="00933C33" w:rsidRPr="00933C33">
        <w:rPr>
          <w:sz w:val="28"/>
          <w:szCs w:val="28"/>
        </w:rPr>
        <w:t xml:space="preserve"> в поквартальном разрезе</w:t>
      </w:r>
      <w:r>
        <w:rPr>
          <w:sz w:val="28"/>
          <w:szCs w:val="28"/>
        </w:rPr>
        <w:t xml:space="preserve"> </w:t>
      </w:r>
      <w:r w:rsidRPr="00380B2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Excel</w:t>
      </w:r>
      <w:r w:rsidRPr="00380B21">
        <w:rPr>
          <w:sz w:val="28"/>
          <w:szCs w:val="28"/>
        </w:rPr>
        <w:t>)</w:t>
      </w:r>
    </w:p>
    <w:p w:rsidR="00F020DB" w:rsidRDefault="00F020DB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Красным цветом на диаграмме выделены прогнозные значения.</w:t>
      </w:r>
    </w:p>
    <w:p w:rsidR="00F020DB" w:rsidRPr="00816F39" w:rsidRDefault="00F020DB" w:rsidP="00F020D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Прогнозирование осуществлено методом линейной экстраполяции с использование функции </w:t>
      </w:r>
      <w:proofErr w:type="gramStart"/>
      <w:r>
        <w:rPr>
          <w:sz w:val="28"/>
          <w:szCs w:val="28"/>
        </w:rPr>
        <w:t>ЛИНЕЙН(</w:t>
      </w:r>
      <w:proofErr w:type="gramEnd"/>
      <w:r>
        <w:rPr>
          <w:sz w:val="28"/>
          <w:szCs w:val="28"/>
        </w:rPr>
        <w:t>).</w:t>
      </w:r>
    </w:p>
    <w:p w:rsidR="00F020DB" w:rsidRPr="00380B21" w:rsidRDefault="00F020DB" w:rsidP="00380B21">
      <w:pPr>
        <w:jc w:val="center"/>
        <w:rPr>
          <w:sz w:val="24"/>
          <w:szCs w:val="24"/>
        </w:rPr>
      </w:pPr>
    </w:p>
    <w:p w:rsidR="00945EB9" w:rsidRDefault="00945EB9">
      <w:pPr>
        <w:spacing w:after="160" w:line="259" w:lineRule="auto"/>
      </w:pPr>
    </w:p>
    <w:sectPr w:rsidR="00945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E5"/>
    <w:rsid w:val="00012A80"/>
    <w:rsid w:val="00071CB6"/>
    <w:rsid w:val="000840FA"/>
    <w:rsid w:val="000909FB"/>
    <w:rsid w:val="0010452B"/>
    <w:rsid w:val="00180255"/>
    <w:rsid w:val="001B55B7"/>
    <w:rsid w:val="002061D9"/>
    <w:rsid w:val="00253E1A"/>
    <w:rsid w:val="002C7423"/>
    <w:rsid w:val="00380B21"/>
    <w:rsid w:val="00485EC1"/>
    <w:rsid w:val="0049545D"/>
    <w:rsid w:val="0069552F"/>
    <w:rsid w:val="006C6D5E"/>
    <w:rsid w:val="00816F39"/>
    <w:rsid w:val="008226E5"/>
    <w:rsid w:val="00847068"/>
    <w:rsid w:val="00910E40"/>
    <w:rsid w:val="00933C33"/>
    <w:rsid w:val="00945EB9"/>
    <w:rsid w:val="009C177A"/>
    <w:rsid w:val="00AB79CA"/>
    <w:rsid w:val="00C55584"/>
    <w:rsid w:val="00DF110D"/>
    <w:rsid w:val="00EA4E3E"/>
    <w:rsid w:val="00F020DB"/>
    <w:rsid w:val="00F96231"/>
    <w:rsid w:val="00F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4248"/>
  <w15:chartTrackingRefBased/>
  <w15:docId w15:val="{17ECC62E-C8E3-4824-9A10-7CCF365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6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or\BackUp202011\&#1056;&#1072;&#1073;&#1086;&#1090;&#1072;%20&#1085;&#1086;&#1074;&#1072;&#1103;\&#1040;&#1074;&#1090;&#1086;&#1088;24\5558525%20-%20&#1051;&#1072;&#1073;%20-%20&#1044;&#1077;&#1082;&#1086;&#1084;&#1087;&#1086;&#1079;&#1080;&#1094;&#1080;&#1103;%20&#1088;&#1103;&#1076;&#1086;&#1074;%20&#1076;&#1080;&#1085;&#1072;&#1084;&#1080;&#1082;&#1080;\3%20&#1056;&#1077;&#1072;&#1083;&#1080;&#1079;&#1072;&#1094;&#1080;&#1103;\&#1056;&#1077;&#1072;&#1083;&#1080;&#1079;&#1072;&#1094;&#1080;&#1103;X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or\BackUp202011\&#1056;&#1072;&#1073;&#1086;&#1090;&#1072;%20&#1085;&#1086;&#1074;&#1072;&#1103;\&#1040;&#1074;&#1090;&#1086;&#1088;24\5558525%20-%20&#1051;&#1072;&#1073;%20-%20&#1044;&#1077;&#1082;&#1086;&#1084;&#1087;&#1086;&#1079;&#1080;&#1094;&#1080;&#1103;%20&#1088;&#1103;&#1076;&#1086;&#1074;%20&#1076;&#1080;&#1085;&#1072;&#1084;&#1080;&#1082;&#1080;\3%20&#1056;&#1077;&#1072;&#1083;&#1080;&#1079;&#1072;&#1094;&#1080;&#1103;\&#1056;&#1077;&#1072;&#1083;&#1080;&#1079;&#1072;&#1094;&#1080;&#1103;XL%20&#8212;%20&#1082;&#1086;&#1087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Лист1!$S$29:$S$44</c:f>
              <c:numCache>
                <c:formatCode>General</c:formatCode>
                <c:ptCount val="16"/>
                <c:pt idx="0">
                  <c:v>-1.7000000000000002</c:v>
                </c:pt>
                <c:pt idx="1">
                  <c:v>-1.357600000000001</c:v>
                </c:pt>
                <c:pt idx="2">
                  <c:v>-0.90380000000000038</c:v>
                </c:pt>
                <c:pt idx="3">
                  <c:v>-0.90380000000000038</c:v>
                </c:pt>
                <c:pt idx="4">
                  <c:v>-0.85760000000000147</c:v>
                </c:pt>
                <c:pt idx="5">
                  <c:v>-0.1999999999999984</c:v>
                </c:pt>
                <c:pt idx="6">
                  <c:v>-0.15380000000000038</c:v>
                </c:pt>
                <c:pt idx="7">
                  <c:v>-0.1075999999999997</c:v>
                </c:pt>
                <c:pt idx="8">
                  <c:v>-4.6199999999999797E-2</c:v>
                </c:pt>
                <c:pt idx="9">
                  <c:v>0.4538000000000002</c:v>
                </c:pt>
                <c:pt idx="10">
                  <c:v>0.4538000000000002</c:v>
                </c:pt>
                <c:pt idx="11">
                  <c:v>0.6424000000000003</c:v>
                </c:pt>
                <c:pt idx="12">
                  <c:v>1.0499999999999998</c:v>
                </c:pt>
                <c:pt idx="13">
                  <c:v>1.4538000000000002</c:v>
                </c:pt>
                <c:pt idx="14">
                  <c:v>2.0961999999999996</c:v>
                </c:pt>
                <c:pt idx="15">
                  <c:v>2.5499999999999998</c:v>
                </c:pt>
              </c:numCache>
            </c:numRef>
          </c:xVal>
          <c:yVal>
            <c:numRef>
              <c:f>Лист1!$V$29:$V$44</c:f>
              <c:numCache>
                <c:formatCode>General</c:formatCode>
                <c:ptCount val="16"/>
                <c:pt idx="0">
                  <c:v>-1.8627318674216511</c:v>
                </c:pt>
                <c:pt idx="1">
                  <c:v>-1.3180108973035372</c:v>
                </c:pt>
                <c:pt idx="2">
                  <c:v>-1.0099901692495805</c:v>
                </c:pt>
                <c:pt idx="3">
                  <c:v>-0.77642176114792794</c:v>
                </c:pt>
                <c:pt idx="4">
                  <c:v>-0.57913216225555586</c:v>
                </c:pt>
                <c:pt idx="5">
                  <c:v>-0.40225006532172536</c:v>
                </c:pt>
                <c:pt idx="6">
                  <c:v>-0.23720210932878771</c:v>
                </c:pt>
                <c:pt idx="7">
                  <c:v>-7.8412412733112211E-2</c:v>
                </c:pt>
                <c:pt idx="8">
                  <c:v>7.8412412733112211E-2</c:v>
                </c:pt>
                <c:pt idx="9">
                  <c:v>0.23720210932878771</c:v>
                </c:pt>
                <c:pt idx="10">
                  <c:v>0.40225006532172536</c:v>
                </c:pt>
                <c:pt idx="11">
                  <c:v>0.57913216225555586</c:v>
                </c:pt>
                <c:pt idx="12">
                  <c:v>0.77642176114792794</c:v>
                </c:pt>
                <c:pt idx="13">
                  <c:v>1.0099901692495805</c:v>
                </c:pt>
                <c:pt idx="14">
                  <c:v>1.3180108973035372</c:v>
                </c:pt>
                <c:pt idx="15">
                  <c:v>1.8627318674216511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87-4841-9F6F-5B54F6FC3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329736"/>
        <c:axId val="492328952"/>
      </c:scatterChart>
      <c:valAx>
        <c:axId val="492329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28952"/>
        <c:crosses val="autoZero"/>
        <c:crossBetween val="midCat"/>
      </c:valAx>
      <c:valAx>
        <c:axId val="49232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29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20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45E6-45A2-A722-21892E3E27AB}"/>
              </c:ext>
            </c:extLst>
          </c:dPt>
          <c:dPt>
            <c:idx val="21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45E6-45A2-A722-21892E3E27AB}"/>
              </c:ext>
            </c:extLst>
          </c:dPt>
          <c:dPt>
            <c:idx val="22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45E6-45A2-A722-21892E3E27AB}"/>
              </c:ext>
            </c:extLst>
          </c:dPt>
          <c:dPt>
            <c:idx val="23"/>
            <c:marker>
              <c:symbol val="none"/>
            </c:marker>
            <c:bubble3D val="0"/>
            <c:spPr>
              <a:ln w="285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5E6-45A2-A722-21892E3E27AB}"/>
              </c:ext>
            </c:extLst>
          </c:dPt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4654855643044621E-2"/>
                  <c:y val="-0.2213713910761154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6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y = 2.13782x + 83.32789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val>
            <c:numRef>
              <c:f>'[РеализацияXL — копия.xlsx]Лист1'!$D$5:$D$28</c:f>
              <c:numCache>
                <c:formatCode>0.00</c:formatCode>
                <c:ptCount val="24"/>
                <c:pt idx="0">
                  <c:v>72</c:v>
                </c:pt>
                <c:pt idx="1">
                  <c:v>91.6</c:v>
                </c:pt>
                <c:pt idx="2">
                  <c:v>103.6</c:v>
                </c:pt>
                <c:pt idx="3">
                  <c:v>98.1</c:v>
                </c:pt>
                <c:pt idx="4">
                  <c:v>79.2</c:v>
                </c:pt>
                <c:pt idx="5">
                  <c:v>93</c:v>
                </c:pt>
                <c:pt idx="6">
                  <c:v>115.3</c:v>
                </c:pt>
                <c:pt idx="7">
                  <c:v>103.2</c:v>
                </c:pt>
                <c:pt idx="8">
                  <c:v>93.5</c:v>
                </c:pt>
                <c:pt idx="9">
                  <c:v>102.6</c:v>
                </c:pt>
                <c:pt idx="10">
                  <c:v>115.5</c:v>
                </c:pt>
                <c:pt idx="11">
                  <c:v>104</c:v>
                </c:pt>
                <c:pt idx="12">
                  <c:v>94</c:v>
                </c:pt>
                <c:pt idx="13">
                  <c:v>119.1</c:v>
                </c:pt>
                <c:pt idx="14">
                  <c:v>128.4</c:v>
                </c:pt>
                <c:pt idx="15">
                  <c:v>113.8</c:v>
                </c:pt>
                <c:pt idx="16">
                  <c:v>108.8</c:v>
                </c:pt>
                <c:pt idx="17">
                  <c:v>120.8</c:v>
                </c:pt>
                <c:pt idx="18">
                  <c:v>136.9</c:v>
                </c:pt>
                <c:pt idx="19">
                  <c:v>122.1</c:v>
                </c:pt>
                <c:pt idx="20" formatCode="General">
                  <c:v>118.82850526315792</c:v>
                </c:pt>
                <c:pt idx="21" formatCode="General">
                  <c:v>132.64962481203008</c:v>
                </c:pt>
                <c:pt idx="22" formatCode="General">
                  <c:v>136.41754436090227</c:v>
                </c:pt>
                <c:pt idx="23" formatCode="General">
                  <c:v>124.93226390977443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E6-45A2-A722-21892E3E2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324248"/>
        <c:axId val="492325032"/>
      </c:lineChart>
      <c:catAx>
        <c:axId val="492324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25032"/>
        <c:crosses val="autoZero"/>
        <c:auto val="1"/>
        <c:lblAlgn val="ctr"/>
        <c:lblOffset val="100"/>
        <c:noMultiLvlLbl val="0"/>
      </c:catAx>
      <c:valAx>
        <c:axId val="49232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324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F325-43E3-44FD-8858-E5A1A856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547</Words>
  <Characters>3245</Characters>
  <Application>Microsoft Office Word</Application>
  <DocSecurity>0</DocSecurity>
  <Lines>405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Голофеева Анастасия Сергеевна</cp:lastModifiedBy>
  <cp:revision>18</cp:revision>
  <cp:lastPrinted>2020-11-03T17:17:00Z</cp:lastPrinted>
  <dcterms:created xsi:type="dcterms:W3CDTF">2020-11-03T13:38:00Z</dcterms:created>
  <dcterms:modified xsi:type="dcterms:W3CDTF">2020-11-04T19:59:00Z</dcterms:modified>
  <cp:category/>
</cp:coreProperties>
</file>