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E321A6" w14:textId="77777777">
      <w:pPr>
        <w:pStyle w:val="890"/>
        <w:pBdr/>
        <w:spacing/>
        <w:ind/>
        <w:rPr/>
      </w:pPr>
      <w:r/>
      <w:r/>
    </w:p>
    <w:p w14:paraId="28B46DEF" w14:textId="73BCF3D5">
      <w:pPr>
        <w:pBdr/>
        <w:spacing/>
        <w:ind/>
        <w:jc w:val="center"/>
        <w:rPr>
          <w:rFonts w:hint="eastAsia"/>
        </w:rPr>
      </w:pPr>
      <w:r>
        <w:rPr>
          <w:b/>
          <w:sz w:val="44"/>
        </w:rPr>
        <w:t xml:space="preserve">SOC / Wazuh Manager Configuration Guide</w:t>
      </w:r>
      <w:r>
        <w:rPr>
          <w:rFonts w:hint="eastAsia"/>
        </w:rPr>
      </w:r>
      <w:r>
        <w:rPr>
          <w:rFonts w:hint="eastAsia"/>
        </w:rPr>
      </w:r>
    </w:p>
    <w:p w14:paraId="2CEA3D5F" w14:textId="77777777">
      <w:pPr>
        <w:pBdr/>
        <w:spacing/>
        <w:ind/>
        <w:jc w:val="center"/>
        <w:rPr>
          <w:rFonts w:hint="eastAsia"/>
        </w:rPr>
      </w:pPr>
      <w:r>
        <w:rPr>
          <w:i/>
        </w:rPr>
        <w:t xml:space="preserve">Rules, Agent configuration, validation and operations</w:t>
      </w:r>
      <w:r>
        <w:rPr>
          <w:rFonts w:hint="eastAsia"/>
        </w:rPr>
      </w:r>
      <w:r>
        <w:rPr>
          <w:rFonts w:hint="eastAsia"/>
        </w:rPr>
      </w:r>
    </w:p>
    <w:p w14:paraId="31412D4B" w14:textId="216A28F6">
      <w:pPr>
        <w:pStyle w:val="874"/>
        <w:pBdr/>
        <w:spacing/>
        <w:ind/>
        <w:rPr/>
      </w:pPr>
      <w:r>
        <w:t xml:space="preserve">1. Purpose</w:t>
      </w:r>
      <w:r/>
    </w:p>
    <w:p w14:paraId="00B2352C" w14:textId="77777777">
      <w:pPr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2C737089" w14:textId="77777777">
      <w:pPr>
        <w:pBdr/>
        <w:spacing/>
        <w:ind/>
        <w:rPr>
          <w:rFonts w:hint="eastAsia"/>
        </w:rPr>
      </w:pPr>
      <w:r>
        <w:t xml:space="preserve">Configure Wazuh to ingest and alert on Chrome history and upload telemetry from Windows endpoints.</w:t>
      </w:r>
      <w:r>
        <w:rPr>
          <w:rFonts w:hint="eastAsia"/>
        </w:rPr>
      </w:r>
      <w:r>
        <w:rPr>
          <w:rFonts w:hint="eastAsia"/>
        </w:rPr>
      </w:r>
    </w:p>
    <w:p w14:paraId="63B10CE3" w14:textId="31B11A59">
      <w:pPr>
        <w:pStyle w:val="874"/>
        <w:pBdr/>
        <w:spacing/>
        <w:ind/>
        <w:rPr/>
      </w:pPr>
      <w:r>
        <w:t xml:space="preserve">2. Agent Log Collection</w:t>
      </w:r>
      <w:r/>
    </w:p>
    <w:p w14:paraId="724C8C97" w14:textId="77777777">
      <w:pPr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1A48477E" w14:textId="77777777">
      <w:pPr>
        <w:pBdr/>
        <w:shd w:val="clear" w:color="93cddd" w:themeColor="accent5" w:themeTint="99" w:fill="93cddd" w:themeFill="accent5" w:themeFillTint="99"/>
        <w:spacing/>
        <w:ind w:left="360"/>
        <w:rPr>
          <w:rFonts w:hint="eastAsia"/>
        </w:rPr>
      </w:pPr>
      <w:r>
        <w:rPr>
          <w:rFonts w:ascii="Consolas" w:hAnsi="Consolas"/>
          <w:sz w:val="17"/>
        </w:rPr>
        <w:t xml:space="preserve">&lt;localfile&gt;</w:t>
      </w:r>
      <w:r>
        <w:rPr>
          <w:rFonts w:ascii="Consolas" w:hAnsi="Consolas"/>
          <w:sz w:val="17"/>
        </w:rPr>
        <w:br/>
        <w:t xml:space="preserve">  &lt;location&gt;C:\ProgramData\ChromeHistoryMonitor\chrome_history.log&lt;/location&gt;</w:t>
      </w:r>
      <w:r>
        <w:rPr>
          <w:rFonts w:ascii="Consolas" w:hAnsi="Consolas"/>
          <w:sz w:val="17"/>
        </w:rPr>
        <w:br/>
        <w:t xml:space="preserve">  &lt;log_format&gt;syslog&lt;/log_format&gt;</w:t>
      </w:r>
      <w:r>
        <w:rPr>
          <w:rFonts w:ascii="Consolas" w:hAnsi="Consolas"/>
          <w:sz w:val="17"/>
        </w:rPr>
        <w:br/>
        <w:t xml:space="preserve">&lt;/localfile&gt;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&lt;localfile&gt;</w:t>
      </w:r>
      <w:r>
        <w:rPr>
          <w:rFonts w:ascii="Consolas" w:hAnsi="Consolas"/>
          <w:sz w:val="17"/>
        </w:rPr>
        <w:br/>
        <w:t xml:space="preserve">  &lt;location&gt;C:\ProgramData\ChromeHistoryMonitor\chrome_upload.log&lt;/location&gt;</w:t>
      </w:r>
      <w:r>
        <w:rPr>
          <w:rFonts w:ascii="Consolas" w:hAnsi="Consolas"/>
          <w:sz w:val="17"/>
        </w:rPr>
        <w:br/>
        <w:t xml:space="preserve">  &lt;log_format&gt;syslog&lt;/log_format&gt;</w:t>
      </w:r>
      <w:r>
        <w:rPr>
          <w:rFonts w:ascii="Consolas" w:hAnsi="Consolas"/>
          <w:sz w:val="17"/>
        </w:rPr>
        <w:br/>
        <w:t xml:space="preserve">&lt;/localfile&gt;</w:t>
      </w:r>
      <w:r>
        <w:rPr>
          <w:rFonts w:hint="eastAsia"/>
        </w:rPr>
      </w:r>
      <w:r>
        <w:rPr>
          <w:rFonts w:hint="eastAsia"/>
        </w:rPr>
      </w:r>
    </w:p>
    <w:p w14:paraId="61EB7D3F" w14:textId="77777777">
      <w:pPr>
        <w:pStyle w:val="874"/>
        <w:pBdr/>
        <w:spacing/>
        <w:ind/>
        <w:rPr/>
      </w:pPr>
      <w:r>
        <w:t xml:space="preserve">3. Custom Rules</w:t>
      </w:r>
      <w:r/>
    </w:p>
    <w:p w14:paraId="2230B6E0" w14:textId="77777777">
      <w:pPr>
        <w:pBdr/>
        <w:spacing/>
        <w:ind/>
        <w:rPr>
          <w:highlight w:val="none"/>
        </w:rPr>
      </w:pPr>
      <w:r>
        <w:t xml:space="preserve">Place custom rules in the organization's custom Wazuh rules file (commonly local_rules.xml), rather than modifying default rules.</w:t>
      </w:r>
      <w:r>
        <w:rPr>
          <w:rFonts w:hint="eastAsia"/>
        </w:rPr>
      </w:r>
      <w:r>
        <w:rPr>
          <w:highlight w:val="none"/>
        </w:rPr>
      </w:r>
    </w:p>
    <w:p w14:paraId="4AC59ACA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&lt;group name="chrome_monitoring,"&gt;</w:t>
      </w:r>
      <w:r>
        <w:rPr>
          <w:rFonts w:ascii="Consolas" w:hAnsi="Consolas"/>
          <w:sz w:val="17"/>
          <w:szCs w:val="17"/>
          <w:lang w:val="undefined"/>
        </w:rPr>
      </w:r>
    </w:p>
    <w:p w14:paraId="474B40DB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 w:bidi="undefined"/>
        </w:rPr>
      </w:r>
      <w:r>
        <w:rPr>
          <w:rFonts w:ascii="Consolas" w:hAnsi="Consolas"/>
          <w:sz w:val="17"/>
          <w:szCs w:val="17"/>
          <w:lang w:val="undefined"/>
        </w:rPr>
      </w:r>
    </w:p>
    <w:p w14:paraId="4CDB3C82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&lt;rule id="100200" level="3"&gt;</w:t>
      </w:r>
      <w:r>
        <w:rPr>
          <w:rFonts w:ascii="Consolas" w:hAnsi="Consolas"/>
          <w:sz w:val="17"/>
          <w:szCs w:val="17"/>
          <w:lang w:val="undefined"/>
        </w:rPr>
      </w:r>
    </w:p>
    <w:p w14:paraId="48F04486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&lt;match&gt;CHROME_HISTORY&lt;/match&gt;</w:t>
      </w:r>
      <w:r>
        <w:rPr>
          <w:rFonts w:ascii="Consolas" w:hAnsi="Consolas"/>
          <w:sz w:val="17"/>
          <w:szCs w:val="17"/>
          <w:lang w:val="undefined"/>
        </w:rPr>
      </w:r>
    </w:p>
    <w:p w14:paraId="1457E720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&lt;description&gt;Chrome web browsing history recorded on Windows endpoint.&lt;/description&gt;</w:t>
      </w:r>
      <w:r>
        <w:rPr>
          <w:rFonts w:ascii="Consolas" w:hAnsi="Consolas"/>
          <w:sz w:val="17"/>
          <w:szCs w:val="17"/>
          <w:lang w:val="undefined"/>
        </w:rPr>
      </w:r>
    </w:p>
    <w:p w14:paraId="4C5E6D21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&lt;group&gt;chrome_history,&lt;/group&gt;</w:t>
      </w:r>
      <w:r>
        <w:rPr>
          <w:rFonts w:ascii="Consolas" w:hAnsi="Consolas"/>
          <w:sz w:val="17"/>
          <w:szCs w:val="17"/>
          <w:lang w:val="undefined"/>
        </w:rPr>
      </w:r>
    </w:p>
    <w:p w14:paraId="31B993D3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&lt;/rule&gt;</w:t>
      </w:r>
      <w:r>
        <w:rPr>
          <w:rFonts w:ascii="Consolas" w:hAnsi="Consolas"/>
          <w:sz w:val="17"/>
          <w:szCs w:val="17"/>
          <w:lang w:val="undefined"/>
        </w:rPr>
      </w:r>
    </w:p>
    <w:p w14:paraId="7BAFAC0C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 w:bidi="undefined"/>
        </w:rPr>
      </w:r>
      <w:r>
        <w:rPr>
          <w:rFonts w:ascii="Consolas" w:hAnsi="Consolas"/>
          <w:sz w:val="17"/>
          <w:szCs w:val="17"/>
          <w:lang w:val="undefined"/>
        </w:rPr>
      </w:r>
    </w:p>
    <w:p w14:paraId="4F004C0A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&lt;rule id="100201" level="0"&gt;</w:t>
      </w:r>
      <w:r>
        <w:rPr>
          <w:rFonts w:ascii="Consolas" w:hAnsi="Consolas"/>
          <w:sz w:val="17"/>
          <w:szCs w:val="17"/>
          <w:lang w:val="undefined"/>
        </w:rPr>
      </w:r>
    </w:p>
    <w:p w14:paraId="61AED9AA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&lt;if_sid&gt;91816&lt;/if_sid&gt;</w:t>
      </w:r>
      <w:r>
        <w:rPr>
          <w:rFonts w:ascii="Consolas" w:hAnsi="Consolas"/>
          <w:sz w:val="17"/>
          <w:szCs w:val="17"/>
          <w:lang w:val="undefined"/>
        </w:rPr>
      </w:r>
    </w:p>
    <w:p w14:paraId="27551713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&lt;field name="win.eventdata.path" type="pcre2"&gt;(?i)C:\\ProgramData\\ChromeHistoryMonitor\\collector\.ps1&lt;/field&gt;</w:t>
      </w:r>
      <w:r>
        <w:rPr>
          <w:rFonts w:ascii="Consolas" w:hAnsi="Consolas"/>
          <w:sz w:val="17"/>
          <w:szCs w:val="17"/>
          <w:lang w:val="undefined"/>
        </w:rPr>
      </w:r>
    </w:p>
    <w:p w14:paraId="75DC4266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&lt;description&gt;Ignore benign PowerShell activity generated by Chrome History Monitor collector.&lt;/description&gt;</w:t>
      </w:r>
      <w:r>
        <w:rPr>
          <w:rFonts w:ascii="Consolas" w:hAnsi="Consolas"/>
          <w:sz w:val="17"/>
          <w:szCs w:val="17"/>
          <w:lang w:val="undefined"/>
        </w:rPr>
      </w:r>
    </w:p>
    <w:p w14:paraId="474C0D2B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&lt;group&gt;chrome_history,powershell,&lt;/group&gt;</w:t>
      </w:r>
      <w:r>
        <w:rPr>
          <w:rFonts w:ascii="Consolas" w:hAnsi="Consolas"/>
          <w:sz w:val="17"/>
          <w:szCs w:val="17"/>
          <w:lang w:val="undefined"/>
        </w:rPr>
      </w:r>
    </w:p>
    <w:p w14:paraId="2BB38432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&lt;/rule&gt;</w:t>
      </w:r>
      <w:r>
        <w:rPr>
          <w:rFonts w:ascii="Consolas" w:hAnsi="Consolas"/>
          <w:sz w:val="17"/>
          <w:szCs w:val="17"/>
          <w:lang w:val="undefined"/>
        </w:rPr>
      </w:r>
    </w:p>
    <w:p w14:paraId="12B677FC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 w:bidi="undefined"/>
        </w:rPr>
      </w:r>
      <w:r>
        <w:rPr>
          <w:rFonts w:ascii="Consolas" w:hAnsi="Consolas"/>
          <w:sz w:val="17"/>
          <w:szCs w:val="17"/>
          <w:lang w:val="undefined"/>
        </w:rPr>
      </w:r>
    </w:p>
    <w:p w14:paraId="3841E902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&lt;rule id="100202" level="5"&gt;</w:t>
      </w:r>
      <w:r>
        <w:rPr>
          <w:rFonts w:ascii="Consolas" w:hAnsi="Consolas"/>
          <w:sz w:val="17"/>
          <w:szCs w:val="17"/>
          <w:lang w:val="undefined"/>
        </w:rPr>
      </w:r>
    </w:p>
    <w:p w14:paraId="7FDB92AA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&lt;match&gt;UPLOAD_ACTIVITY&lt;/match&gt;</w:t>
      </w:r>
      <w:r>
        <w:rPr>
          <w:rFonts w:ascii="Consolas" w:hAnsi="Consolas"/>
          <w:sz w:val="17"/>
          <w:szCs w:val="17"/>
          <w:lang w:val="undefined"/>
        </w:rPr>
      </w:r>
    </w:p>
    <w:p w14:paraId="24AC63C6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&lt;description&gt;Chrome file upload activity detected on Windows endpoint.&lt;/description&gt;</w:t>
      </w:r>
      <w:r>
        <w:rPr>
          <w:rFonts w:ascii="Consolas" w:hAnsi="Consolas"/>
          <w:sz w:val="17"/>
          <w:szCs w:val="17"/>
          <w:lang w:val="undefined"/>
        </w:rPr>
      </w:r>
    </w:p>
    <w:p w14:paraId="08B58DA7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&lt;group&gt;chrome_upload,file_upload,chrome,&lt;/group&gt;</w:t>
      </w:r>
      <w:r>
        <w:rPr>
          <w:rFonts w:ascii="Consolas" w:hAnsi="Consolas"/>
          <w:sz w:val="17"/>
          <w:szCs w:val="17"/>
          <w:lang w:val="undefined"/>
        </w:rPr>
      </w:r>
    </w:p>
    <w:p w14:paraId="5446F0F0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&lt;/rule&gt;</w:t>
      </w:r>
      <w:r>
        <w:rPr>
          <w:rFonts w:ascii="Consolas" w:hAnsi="Consolas"/>
          <w:sz w:val="17"/>
          <w:szCs w:val="17"/>
          <w:lang w:val="undefined"/>
        </w:rPr>
      </w:r>
    </w:p>
    <w:p w14:paraId="49029A2B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 w:bidi="undefined"/>
        </w:rPr>
      </w:r>
      <w:r>
        <w:rPr>
          <w:rFonts w:ascii="Consolas" w:hAnsi="Consolas"/>
          <w:sz w:val="17"/>
          <w:szCs w:val="17"/>
          <w:lang w:val="undefined"/>
        </w:rPr>
      </w:r>
    </w:p>
    <w:p w14:paraId="2C6EE462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&lt;rule id="100210" level="5"&gt;</w:t>
      </w:r>
      <w:r>
        <w:rPr>
          <w:rFonts w:ascii="Consolas" w:hAnsi="Consolas"/>
          <w:sz w:val="17"/>
          <w:szCs w:val="17"/>
          <w:lang w:val="undefined"/>
        </w:rPr>
      </w:r>
    </w:p>
    <w:p w14:paraId="44E96C43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&lt;match&gt;CHROME_PASTE&lt;/match&gt;</w:t>
      </w:r>
      <w:r>
        <w:rPr>
          <w:rFonts w:ascii="Consolas" w:hAnsi="Consolas"/>
          <w:sz w:val="17"/>
          <w:szCs w:val="17"/>
          <w:lang w:val="undefined"/>
        </w:rPr>
      </w:r>
    </w:p>
    <w:p w14:paraId="39636DA3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&lt;description&gt;Chrome clipboard paste activity detected.&lt;/description&gt;</w:t>
      </w:r>
      <w:r>
        <w:rPr>
          <w:rFonts w:ascii="Consolas" w:hAnsi="Consolas"/>
          <w:sz w:val="17"/>
          <w:szCs w:val="17"/>
          <w:lang w:val="undefined"/>
        </w:rPr>
      </w:r>
    </w:p>
    <w:p w14:paraId="6118E939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&lt;group&gt;chrome_paste,clipboard,diskless_dlp,&lt;/group&gt;</w:t>
      </w:r>
      <w:r>
        <w:rPr>
          <w:rFonts w:ascii="Consolas" w:hAnsi="Consolas"/>
          <w:sz w:val="17"/>
          <w:szCs w:val="17"/>
          <w:lang w:val="undefined"/>
        </w:rPr>
      </w:r>
    </w:p>
    <w:p w14:paraId="0EE015AD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&lt;/rule&gt;</w:t>
      </w:r>
      <w:r>
        <w:rPr>
          <w:rFonts w:ascii="Consolas" w:hAnsi="Consolas"/>
          <w:sz w:val="17"/>
          <w:szCs w:val="17"/>
          <w:lang w:val="undefined"/>
        </w:rPr>
      </w:r>
    </w:p>
    <w:p w14:paraId="6D44B805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 w:bidi="undefined"/>
        </w:rPr>
      </w:r>
      <w:r>
        <w:rPr>
          <w:rFonts w:ascii="Consolas" w:hAnsi="Consolas"/>
          <w:sz w:val="17"/>
          <w:szCs w:val="17"/>
          <w:lang w:val="undefined"/>
        </w:rPr>
      </w:r>
    </w:p>
    <w:p w14:paraId="11977413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&lt;/group&gt;</w:t>
      </w:r>
      <w:r>
        <w:rPr>
          <w:rFonts w:ascii="Consolas" w:hAnsi="Consolas"/>
          <w:sz w:val="17"/>
          <w:szCs w:val="17"/>
          <w:lang w:val="undefined" w:bidi="undefined"/>
        </w:rPr>
      </w:r>
      <w:r>
        <w:rPr>
          <w:rFonts w:ascii="Consolas" w:hAnsi="Consolas"/>
          <w:sz w:val="17"/>
          <w:szCs w:val="17"/>
          <w:lang w:val="undefined"/>
        </w:rPr>
      </w:r>
    </w:p>
    <w:p w14:paraId="1BD99A9A" w14:textId="65B1653E">
      <w:pPr>
        <w:pStyle w:val="874"/>
        <w:pBdr/>
        <w:spacing/>
        <w:ind/>
        <w:rPr/>
      </w:pPr>
      <w:r>
        <w:t xml:space="preserve">4. </w:t>
      </w:r>
      <w:r>
        <w:t xml:space="preserve">Decoder Rules</w:t>
      </w:r>
      <w:r/>
    </w:p>
    <w:p w14:paraId="6185FB20" w14:textId="256A102E">
      <w:pPr>
        <w:pBdr/>
        <w:spacing/>
        <w:ind/>
        <w:rPr/>
      </w:pPr>
      <w:r/>
      <w:r/>
    </w:p>
    <w:p w14:paraId="5261B7C3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&lt;decoder name="chrome_paste_monitor"&gt;</w:t>
      </w:r>
      <w:r>
        <w:rPr>
          <w:rFonts w:ascii="Consolas" w:hAnsi="Consolas"/>
          <w:sz w:val="17"/>
          <w:szCs w:val="17"/>
          <w:lang w:val="undefined"/>
        </w:rPr>
      </w:r>
    </w:p>
    <w:p w14:paraId="6BFB5199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&lt;prematch&gt;^CHROME_PASTE &lt;/prematch&gt;</w:t>
      </w:r>
      <w:r>
        <w:rPr>
          <w:rFonts w:ascii="Consolas" w:hAnsi="Consolas"/>
          <w:sz w:val="17"/>
          <w:szCs w:val="17"/>
          <w:lang w:val="undefined"/>
        </w:rPr>
      </w:r>
    </w:p>
    <w:p w14:paraId="44B3B3FA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&lt;/decoder&gt;</w:t>
      </w:r>
      <w:r>
        <w:rPr>
          <w:rFonts w:ascii="Consolas" w:hAnsi="Consolas"/>
          <w:sz w:val="17"/>
          <w:szCs w:val="17"/>
          <w:lang w:val="undefined"/>
        </w:rPr>
      </w:r>
    </w:p>
    <w:p w14:paraId="19FE506D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 w:bidi="undefined"/>
        </w:rPr>
      </w:r>
      <w:r>
        <w:rPr>
          <w:rFonts w:ascii="Consolas" w:hAnsi="Consolas"/>
          <w:sz w:val="17"/>
          <w:szCs w:val="17"/>
          <w:lang w:val="undefined"/>
        </w:rPr>
      </w:r>
    </w:p>
    <w:p w14:paraId="52AF261F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&lt;decoder name="chrome_upload_monitor"&gt;</w:t>
      </w:r>
      <w:r>
        <w:rPr>
          <w:rFonts w:ascii="Consolas" w:hAnsi="Consolas"/>
          <w:sz w:val="17"/>
          <w:szCs w:val="17"/>
          <w:lang w:val="undefined"/>
        </w:rPr>
      </w:r>
    </w:p>
    <w:p w14:paraId="517ECA34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    &lt;prematch&gt;^UPLOAD_ACTIVITY &lt;/prematch&gt;</w:t>
      </w:r>
      <w:r>
        <w:rPr>
          <w:rFonts w:ascii="Consolas" w:hAnsi="Consolas"/>
          <w:sz w:val="17"/>
          <w:szCs w:val="17"/>
          <w:lang w:val="undefined"/>
        </w:rPr>
      </w:r>
    </w:p>
    <w:p w14:paraId="527234C9" w14:textId="4D26E493">
      <w:pPr>
        <w:pBdr/>
        <w:shd w:val="clear" w:color="93cddd" w:themeColor="accent5" w:themeTint="99" w:fill="93cddd" w:themeFill="accent5" w:themeFillTint="99"/>
        <w:spacing w:line="240" w:lineRule="auto"/>
        <w:ind w:left="360"/>
        <w:rPr>
          <w:rFonts w:ascii="Consolas" w:hAnsi="Consolas"/>
          <w:sz w:val="17"/>
          <w:szCs w:val="17"/>
          <w14:ligatures w14:val="none"/>
        </w:rPr>
      </w:pPr>
      <w:r>
        <w:rPr>
          <w:rFonts w:ascii="Consolas" w:hAnsi="Consolas"/>
          <w:sz w:val="17"/>
          <w:szCs w:val="17"/>
          <w:lang w:val="undefined"/>
        </w:rPr>
        <w:t xml:space="preserve">&lt;/decoder&gt;</w:t>
      </w:r>
      <w:r>
        <w:rPr>
          <w:rFonts w:ascii="Consolas" w:hAnsi="Consolas"/>
          <w:sz w:val="17"/>
          <w:szCs w:val="17"/>
          <w:lang w:val="undefined" w:bidi="undefined"/>
        </w:rPr>
      </w:r>
      <w:r>
        <w:rPr>
          <w:rFonts w:ascii="Consolas" w:hAnsi="Consolas"/>
          <w:sz w:val="17"/>
          <w:szCs w:val="17"/>
          <w:lang w:val="undefined"/>
        </w:rPr>
      </w:r>
    </w:p>
    <w:p w14:paraId="7D43C4F7" w14:textId="77777777">
      <w:pPr>
        <w:pStyle w:val="874"/>
        <w:pBdr/>
        <w:spacing/>
        <w:ind/>
        <w:rPr/>
      </w:pPr>
      <w:r>
        <w:t xml:space="preserve">5. Manager Restart</w:t>
      </w:r>
      <w:r/>
    </w:p>
    <w:p w14:paraId="2BE82F78" w14:textId="77777777">
      <w:pPr>
        <w:pBdr/>
        <w:spacing/>
        <w:ind w:left="360"/>
        <w:rPr>
          <w:rFonts w:hint="eastAsia"/>
        </w:rPr>
      </w:pPr>
      <w:r>
        <w:rPr>
          <w:rFonts w:ascii="Consolas" w:hAnsi="Consolas"/>
          <w:sz w:val="17"/>
        </w:rPr>
        <w:t xml:space="preserve">sudo systemctl restart wazuh-manager</w:t>
      </w:r>
      <w:r>
        <w:rPr>
          <w:rFonts w:ascii="Consolas" w:hAnsi="Consolas"/>
          <w:sz w:val="17"/>
        </w:rPr>
        <w:br/>
        <w:t xml:space="preserve">sudo systemctl status wazuh-manager</w:t>
      </w:r>
      <w:r>
        <w:rPr>
          <w:rFonts w:hint="eastAsia"/>
        </w:rPr>
      </w:r>
      <w:r>
        <w:rPr>
          <w:rFonts w:hint="eastAsia"/>
        </w:rPr>
      </w:r>
    </w:p>
    <w:p w14:paraId="0571CC43" w14:textId="77777777">
      <w:pPr>
        <w:pStyle w:val="874"/>
        <w:pBdr/>
        <w:spacing/>
        <w:ind/>
        <w:rPr/>
      </w:pPr>
      <w:r>
        <w:t xml:space="preserve">6. Sysmon</w:t>
      </w:r>
      <w:r/>
    </w:p>
    <w:p w14:paraId="79B5EC9F" w14:textId="77777777">
      <w:pPr>
        <w:pBdr/>
        <w:spacing/>
        <w:ind/>
        <w:rPr>
          <w:rFonts w:hint="eastAsia"/>
        </w:rPr>
      </w:pPr>
      <w:r>
        <w:t xml:space="preserve">Sysmon</w:t>
      </w:r>
      <w:r>
        <w:t xml:space="preserve"> provides supporting process/network/endpoint telemetry. It does not read Chrome's History database. Use the organization's approved Sysmon XML and Wazuh Windows Event Log collection. This project documentation does not define a single complete Sysmon XML.</w:t>
      </w:r>
      <w:r>
        <w:rPr>
          <w:rFonts w:hint="eastAsia"/>
        </w:rPr>
      </w:r>
      <w:r>
        <w:rPr>
          <w:rFonts w:hint="eastAsia"/>
        </w:rPr>
      </w:r>
    </w:p>
    <w:p w14:paraId="53437823" w14:textId="77777777">
      <w:pPr>
        <w:pStyle w:val="874"/>
        <w:pBdr/>
        <w:spacing/>
        <w:ind/>
        <w:rPr/>
      </w:pPr>
      <w:r>
        <w:t xml:space="preserve">7. PC Identity and Users</w:t>
      </w:r>
      <w:r/>
    </w:p>
    <w:p w14:paraId="5E64B19A" w14:textId="0A34EC9C">
      <w:pPr>
        <w:pBdr/>
        <w:spacing/>
        <w:ind/>
        <w:rPr>
          <w:rFonts w:hint="eastAsia"/>
        </w:rPr>
      </w:pPr>
      <w:r>
        <w:t xml:space="preserve">Use the Wazuh Agent name for PC identity and the event's username/profile fields for browser context.</w:t>
      </w:r>
      <w:r>
        <w:rPr>
          <w:rFonts w:hint="eastAsia"/>
        </w:rPr>
      </w:r>
      <w:r>
        <w:rPr>
          <w:rFonts w:hint="eastAsia"/>
        </w:rPr>
      </w:r>
    </w:p>
    <w:p w14:paraId="57FE4772" w14:textId="77777777">
      <w:pPr>
        <w:pStyle w:val="874"/>
        <w:pBdr/>
        <w:spacing/>
        <w:ind/>
        <w:rPr/>
      </w:pPr>
      <w:r>
        <w:t xml:space="preserve">8. Operational Checklist</w:t>
      </w:r>
      <w:r/>
    </w:p>
    <w:p w14:paraId="5107CCD6" w14:textId="77777777">
      <w:pPr>
        <w:pStyle w:val="908"/>
        <w:pBdr/>
        <w:spacing/>
        <w:ind/>
        <w:rPr>
          <w:rFonts w:hint="eastAsia"/>
        </w:rPr>
      </w:pPr>
      <w:r>
        <w:t xml:space="preserve">Verify Agent connectivity.</w:t>
      </w:r>
      <w:r>
        <w:rPr>
          <w:rFonts w:hint="eastAsia"/>
        </w:rPr>
      </w:r>
      <w:r>
        <w:rPr>
          <w:rFonts w:hint="eastAsia"/>
        </w:rPr>
      </w:r>
    </w:p>
    <w:p w14:paraId="334A0137" w14:textId="77777777">
      <w:pPr>
        <w:pStyle w:val="908"/>
        <w:pBdr/>
        <w:spacing/>
        <w:ind/>
        <w:rPr>
          <w:rFonts w:hint="eastAsia"/>
        </w:rPr>
      </w:pPr>
      <w:r>
        <w:t xml:space="preserve">Verify both log files are ingested.</w:t>
      </w:r>
      <w:r>
        <w:rPr>
          <w:rFonts w:hint="eastAsia"/>
        </w:rPr>
      </w:r>
      <w:r>
        <w:rPr>
          <w:rFonts w:hint="eastAsia"/>
        </w:rPr>
      </w:r>
    </w:p>
    <w:p w14:paraId="391D5BCB" w14:textId="77777777">
      <w:pPr>
        <w:pStyle w:val="908"/>
        <w:pBdr/>
        <w:spacing/>
        <w:ind/>
        <w:rPr>
          <w:rFonts w:hint="eastAsia"/>
        </w:rPr>
      </w:pPr>
      <w:r>
        <w:t xml:space="preserve">Validate rules with wazuh-logtest.</w:t>
      </w:r>
      <w:r>
        <w:rPr>
          <w:rFonts w:hint="eastAsia"/>
        </w:rPr>
      </w:r>
      <w:r>
        <w:rPr>
          <w:rFonts w:hint="eastAsia"/>
        </w:rPr>
      </w:r>
    </w:p>
    <w:p w14:paraId="36575928" w14:textId="77777777">
      <w:pPr>
        <w:pStyle w:val="908"/>
        <w:pBdr/>
        <w:spacing/>
        <w:ind/>
        <w:rPr>
          <w:rFonts w:hint="eastAsia"/>
        </w:rPr>
      </w:pPr>
      <w:r>
        <w:t xml:space="preserve">Confirm 100200 history alerts.</w:t>
      </w:r>
      <w:r>
        <w:rPr>
          <w:rFonts w:hint="eastAsia"/>
        </w:rPr>
      </w:r>
      <w:r>
        <w:rPr>
          <w:rFonts w:hint="eastAsia"/>
        </w:rPr>
      </w:r>
    </w:p>
    <w:p w14:paraId="50042846" w14:textId="77777777">
      <w:pPr>
        <w:pStyle w:val="908"/>
        <w:pBdr/>
        <w:spacing/>
        <w:ind/>
        <w:rPr>
          <w:rFonts w:hint="eastAsia"/>
        </w:rPr>
      </w:pPr>
      <w:r>
        <w:t xml:space="preserve">Confirm 100202 upload alerts.</w:t>
      </w:r>
      <w:r>
        <w:rPr>
          <w:rFonts w:hint="eastAsia"/>
        </w:rPr>
      </w:r>
      <w:r>
        <w:rPr>
          <w:rFonts w:hint="eastAsia"/>
        </w:rPr>
      </w:r>
    </w:p>
    <w:p w14:paraId="4A89EFFA" w14:textId="77777777">
      <w:pPr>
        <w:pStyle w:val="908"/>
        <w:pBdr/>
        <w:spacing/>
        <w:ind/>
        <w:rPr>
          <w:rFonts w:hint="eastAsia"/>
        </w:rPr>
      </w:pPr>
      <w:r>
        <w:t xml:space="preserve">Confirm 100201 is narrowly scoped.</w:t>
      </w:r>
      <w:r>
        <w:rPr>
          <w:rFonts w:hint="eastAsia"/>
        </w:rPr>
      </w:r>
      <w:r>
        <w:rPr>
          <w:rFonts w:hint="eastAsia"/>
        </w:rPr>
      </w:r>
    </w:p>
    <w:p w14:paraId="548BB239" w14:textId="38142809">
      <w:pPr>
        <w:pStyle w:val="908"/>
        <w:pBdr/>
        <w:spacing/>
        <w:ind/>
        <w:rPr>
          <w:rFonts w:hint="eastAsia"/>
        </w:rPr>
      </w:pPr>
      <w:r>
        <w:t xml:space="preserve">Verify alerts can be located by Agent name.</w:t>
      </w:r>
      <w:r>
        <w:rPr>
          <w:rFonts w:hint="eastAsia"/>
        </w:rPr>
      </w:r>
      <w:r>
        <w:rPr>
          <w:rFonts w:hint="eastAsia"/>
        </w:rPr>
      </w:r>
    </w:p>
    <w:sectPr>
      <w:footnotePr/>
      <w:endnotePr/>
      <w:type w:val="nextPage"/>
      <w:pgSz w:h="15840" w:orient="portrait" w:w="12240"/>
      <w:pgMar w:top="1008" w:right="1080" w:bottom="1008" w:left="10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295A01C" w14:textId="77777777">
      <w:pPr>
        <w:pBdr/>
        <w:spacing w:after="0" w:line="240" w:lineRule="auto"/>
        <w:ind/>
        <w:rPr>
          <w:rFonts w:hint="eastAsia"/>
        </w:rPr>
      </w:pPr>
      <w:r>
        <w:separator/>
      </w:r>
      <w:r>
        <w:rPr>
          <w:rFonts w:hint="eastAsia"/>
        </w:rPr>
      </w:r>
      <w:r>
        <w:rPr>
          <w:rFonts w:hint="eastAsia"/>
        </w:rPr>
      </w:r>
    </w:p>
  </w:endnote>
  <w:endnote w:type="continuationSeparator" w:id="0">
    <w:p w14:paraId="49C61CA0" w14:textId="77777777">
      <w:pPr>
        <w:pBdr/>
        <w:spacing w:after="0" w:line="240" w:lineRule="auto"/>
        <w:ind/>
        <w:rPr>
          <w:rFonts w:hint="eastAsia"/>
        </w:rPr>
      </w:pPr>
      <w:r>
        <w:continuationSeparator/>
      </w:r>
      <w:r>
        <w:rPr>
          <w:rFonts w:hint="eastAsia"/>
        </w:rPr>
      </w:r>
      <w:r>
        <w:rPr>
          <w:rFonts w:hint="eastAsia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Symbol">
    <w:panose1 w:val="05010000000000000000"/>
  </w:font>
  <w:font w:name="Courier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BE95155" w14:textId="77777777">
      <w:pPr>
        <w:pBdr/>
        <w:spacing w:after="0" w:line="240" w:lineRule="auto"/>
        <w:ind/>
        <w:rPr>
          <w:rFonts w:hint="eastAsia"/>
        </w:rPr>
      </w:pPr>
      <w:r>
        <w:separator/>
      </w:r>
      <w:r>
        <w:rPr>
          <w:rFonts w:hint="eastAsia"/>
        </w:rPr>
      </w:r>
      <w:r>
        <w:rPr>
          <w:rFonts w:hint="eastAsia"/>
        </w:rPr>
      </w:r>
    </w:p>
  </w:footnote>
  <w:footnote w:type="continuationSeparator" w:id="0">
    <w:p w14:paraId="1E3EC745" w14:textId="77777777">
      <w:pPr>
        <w:pBdr/>
        <w:spacing w:after="0" w:line="240" w:lineRule="auto"/>
        <w:ind/>
        <w:rPr>
          <w:rFonts w:hint="eastAsia"/>
        </w:rPr>
      </w:pPr>
      <w:r>
        <w:continuationSeparator/>
      </w:r>
      <w:r>
        <w:rPr>
          <w:rFonts w:hint="eastAsia"/>
        </w:rPr>
      </w:r>
      <w:r>
        <w:rPr>
          <w:rFonts w:hint="eastAsia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footnote text"/>
    <w:basedOn w:val="873"/>
    <w:link w:val="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5">
    <w:name w:val="Footnote Text Char"/>
    <w:basedOn w:val="883"/>
    <w:link w:val="854"/>
    <w:uiPriority w:val="99"/>
    <w:semiHidden/>
    <w:pPr>
      <w:pBdr/>
      <w:spacing/>
      <w:ind/>
    </w:pPr>
    <w:rPr>
      <w:sz w:val="20"/>
      <w:szCs w:val="20"/>
    </w:rPr>
  </w:style>
  <w:style w:type="character" w:styleId="856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7">
    <w:name w:val="endnote text"/>
    <w:basedOn w:val="873"/>
    <w:link w:val="8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8">
    <w:name w:val="Endnote Text Char"/>
    <w:basedOn w:val="883"/>
    <w:link w:val="857"/>
    <w:uiPriority w:val="99"/>
    <w:semiHidden/>
    <w:pPr>
      <w:pBdr/>
      <w:spacing/>
      <w:ind/>
    </w:pPr>
    <w:rPr>
      <w:sz w:val="20"/>
      <w:szCs w:val="20"/>
    </w:rPr>
  </w:style>
  <w:style w:type="character" w:styleId="859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60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1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2">
    <w:name w:val="toc 1"/>
    <w:basedOn w:val="873"/>
    <w:next w:val="873"/>
    <w:uiPriority w:val="39"/>
    <w:unhideWhenUsed/>
    <w:pPr>
      <w:pBdr/>
      <w:spacing w:after="100"/>
      <w:ind/>
    </w:pPr>
  </w:style>
  <w:style w:type="paragraph" w:styleId="863">
    <w:name w:val="toc 2"/>
    <w:basedOn w:val="873"/>
    <w:next w:val="873"/>
    <w:uiPriority w:val="39"/>
    <w:unhideWhenUsed/>
    <w:pPr>
      <w:pBdr/>
      <w:spacing w:after="100"/>
      <w:ind w:left="220"/>
    </w:pPr>
  </w:style>
  <w:style w:type="paragraph" w:styleId="864">
    <w:name w:val="toc 3"/>
    <w:basedOn w:val="873"/>
    <w:next w:val="873"/>
    <w:uiPriority w:val="39"/>
    <w:unhideWhenUsed/>
    <w:pPr>
      <w:pBdr/>
      <w:spacing w:after="100"/>
      <w:ind w:left="440"/>
    </w:pPr>
  </w:style>
  <w:style w:type="paragraph" w:styleId="865">
    <w:name w:val="toc 4"/>
    <w:basedOn w:val="873"/>
    <w:next w:val="873"/>
    <w:uiPriority w:val="39"/>
    <w:unhideWhenUsed/>
    <w:pPr>
      <w:pBdr/>
      <w:spacing w:after="100"/>
      <w:ind w:left="660"/>
    </w:pPr>
  </w:style>
  <w:style w:type="paragraph" w:styleId="866">
    <w:name w:val="toc 5"/>
    <w:basedOn w:val="873"/>
    <w:next w:val="873"/>
    <w:uiPriority w:val="39"/>
    <w:unhideWhenUsed/>
    <w:pPr>
      <w:pBdr/>
      <w:spacing w:after="100"/>
      <w:ind w:left="880"/>
    </w:pPr>
  </w:style>
  <w:style w:type="paragraph" w:styleId="867">
    <w:name w:val="toc 6"/>
    <w:basedOn w:val="873"/>
    <w:next w:val="873"/>
    <w:uiPriority w:val="39"/>
    <w:unhideWhenUsed/>
    <w:pPr>
      <w:pBdr/>
      <w:spacing w:after="100"/>
      <w:ind w:left="1100"/>
    </w:pPr>
  </w:style>
  <w:style w:type="paragraph" w:styleId="868">
    <w:name w:val="toc 7"/>
    <w:basedOn w:val="873"/>
    <w:next w:val="873"/>
    <w:uiPriority w:val="39"/>
    <w:unhideWhenUsed/>
    <w:pPr>
      <w:pBdr/>
      <w:spacing w:after="100"/>
      <w:ind w:left="1320"/>
    </w:pPr>
  </w:style>
  <w:style w:type="paragraph" w:styleId="869">
    <w:name w:val="toc 8"/>
    <w:basedOn w:val="873"/>
    <w:next w:val="873"/>
    <w:uiPriority w:val="39"/>
    <w:unhideWhenUsed/>
    <w:pPr>
      <w:pBdr/>
      <w:spacing w:after="100"/>
      <w:ind w:left="1540"/>
    </w:pPr>
  </w:style>
  <w:style w:type="paragraph" w:styleId="870">
    <w:name w:val="toc 9"/>
    <w:basedOn w:val="873"/>
    <w:next w:val="873"/>
    <w:uiPriority w:val="39"/>
    <w:unhideWhenUsed/>
    <w:pPr>
      <w:pBdr/>
      <w:spacing w:after="100"/>
      <w:ind w:left="1760"/>
    </w:pPr>
  </w:style>
  <w:style w:type="character" w:styleId="871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72">
    <w:name w:val="table of figures"/>
    <w:basedOn w:val="873"/>
    <w:next w:val="873"/>
    <w:uiPriority w:val="99"/>
    <w:unhideWhenUsed/>
    <w:pPr>
      <w:pBdr/>
      <w:spacing w:after="0" w:afterAutospacing="0"/>
      <w:ind/>
    </w:pPr>
  </w:style>
  <w:style w:type="paragraph" w:styleId="873" w:default="1">
    <w:name w:val="Normal"/>
    <w:qFormat/>
    <w:pPr>
      <w:pBdr/>
      <w:spacing/>
      <w:ind/>
    </w:pPr>
    <w:rPr>
      <w:rFonts w:ascii="Aptos" w:hAnsi="Aptos"/>
      <w:sz w:val="21"/>
    </w:rPr>
  </w:style>
  <w:style w:type="paragraph" w:styleId="874">
    <w:name w:val="Heading 1"/>
    <w:basedOn w:val="873"/>
    <w:next w:val="873"/>
    <w:link w:val="891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 w:themeColor="text1"/>
      <w:sz w:val="28"/>
      <w:szCs w:val="28"/>
    </w:rPr>
  </w:style>
  <w:style w:type="paragraph" w:styleId="875">
    <w:name w:val="Heading 2"/>
    <w:basedOn w:val="873"/>
    <w:next w:val="873"/>
    <w:link w:val="892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 w:themeColor="text1"/>
      <w:sz w:val="26"/>
      <w:szCs w:val="26"/>
    </w:rPr>
  </w:style>
  <w:style w:type="paragraph" w:styleId="876">
    <w:name w:val="Heading 3"/>
    <w:basedOn w:val="873"/>
    <w:next w:val="873"/>
    <w:link w:val="893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73"/>
    <w:next w:val="873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73"/>
    <w:next w:val="873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73"/>
    <w:next w:val="873"/>
    <w:link w:val="923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73"/>
    <w:next w:val="873"/>
    <w:link w:val="924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73"/>
    <w:next w:val="873"/>
    <w:link w:val="925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73"/>
    <w:next w:val="873"/>
    <w:link w:val="926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Header"/>
    <w:basedOn w:val="873"/>
    <w:link w:val="88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7" w:customStyle="1">
    <w:name w:val="Header Char"/>
    <w:basedOn w:val="883"/>
    <w:link w:val="886"/>
    <w:uiPriority w:val="99"/>
    <w:pPr>
      <w:pBdr/>
      <w:spacing/>
      <w:ind/>
    </w:pPr>
  </w:style>
  <w:style w:type="paragraph" w:styleId="888">
    <w:name w:val="Footer"/>
    <w:basedOn w:val="873"/>
    <w:link w:val="88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9" w:customStyle="1">
    <w:name w:val="Footer Char"/>
    <w:basedOn w:val="883"/>
    <w:link w:val="888"/>
    <w:uiPriority w:val="99"/>
    <w:pPr>
      <w:pBdr/>
      <w:spacing/>
      <w:ind/>
    </w:pPr>
  </w:style>
  <w:style w:type="paragraph" w:styleId="890">
    <w:name w:val="No Spacing"/>
    <w:uiPriority w:val="1"/>
    <w:qFormat/>
    <w:pPr>
      <w:pBdr/>
      <w:spacing w:after="0" w:line="240" w:lineRule="auto"/>
      <w:ind/>
    </w:pPr>
  </w:style>
  <w:style w:type="character" w:styleId="891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 w:themeColor="text1"/>
      <w:sz w:val="28"/>
      <w:szCs w:val="28"/>
    </w:rPr>
  </w:style>
  <w:style w:type="character" w:styleId="892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 w:themeColor="text1"/>
      <w:sz w:val="26"/>
      <w:szCs w:val="26"/>
    </w:rPr>
  </w:style>
  <w:style w:type="character" w:styleId="893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4">
    <w:name w:val="Title"/>
    <w:basedOn w:val="873"/>
    <w:next w:val="873"/>
    <w:link w:val="895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5" w:customStyle="1">
    <w:name w:val="Title Char"/>
    <w:basedOn w:val="883"/>
    <w:link w:val="894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6">
    <w:name w:val="Subtitle"/>
    <w:basedOn w:val="873"/>
    <w:next w:val="873"/>
    <w:link w:val="897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7" w:customStyle="1">
    <w:name w:val="Subtitle Char"/>
    <w:basedOn w:val="883"/>
    <w:link w:val="896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8">
    <w:name w:val="List Paragraph"/>
    <w:basedOn w:val="873"/>
    <w:uiPriority w:val="34"/>
    <w:qFormat/>
    <w:pPr>
      <w:pBdr/>
      <w:spacing/>
      <w:ind w:left="720"/>
      <w:contextualSpacing w:val="true"/>
    </w:pPr>
  </w:style>
  <w:style w:type="paragraph" w:styleId="899">
    <w:name w:val="Body Text"/>
    <w:basedOn w:val="873"/>
    <w:link w:val="900"/>
    <w:uiPriority w:val="99"/>
    <w:unhideWhenUsed/>
    <w:pPr>
      <w:pBdr/>
      <w:spacing w:after="120"/>
      <w:ind/>
    </w:pPr>
  </w:style>
  <w:style w:type="character" w:styleId="900" w:customStyle="1">
    <w:name w:val="Body Text Char"/>
    <w:basedOn w:val="883"/>
    <w:link w:val="899"/>
    <w:uiPriority w:val="99"/>
    <w:pPr>
      <w:pBdr/>
      <w:spacing/>
      <w:ind/>
    </w:pPr>
  </w:style>
  <w:style w:type="paragraph" w:styleId="901">
    <w:name w:val="Body Text 2"/>
    <w:basedOn w:val="873"/>
    <w:link w:val="902"/>
    <w:uiPriority w:val="99"/>
    <w:unhideWhenUsed/>
    <w:pPr>
      <w:pBdr/>
      <w:spacing w:after="120" w:line="480" w:lineRule="auto"/>
      <w:ind/>
    </w:pPr>
  </w:style>
  <w:style w:type="character" w:styleId="902" w:customStyle="1">
    <w:name w:val="Body Text 2 Char"/>
    <w:basedOn w:val="883"/>
    <w:link w:val="901"/>
    <w:uiPriority w:val="99"/>
    <w:pPr>
      <w:pBdr/>
      <w:spacing/>
      <w:ind/>
    </w:pPr>
  </w:style>
  <w:style w:type="paragraph" w:styleId="903">
    <w:name w:val="Body Text 3"/>
    <w:basedOn w:val="873"/>
    <w:link w:val="904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4" w:customStyle="1">
    <w:name w:val="Body Text 3 Char"/>
    <w:basedOn w:val="883"/>
    <w:link w:val="903"/>
    <w:uiPriority w:val="99"/>
    <w:pPr>
      <w:pBdr/>
      <w:spacing/>
      <w:ind/>
    </w:pPr>
    <w:rPr>
      <w:sz w:val="16"/>
      <w:szCs w:val="16"/>
    </w:rPr>
  </w:style>
  <w:style w:type="paragraph" w:styleId="905">
    <w:name w:val="List"/>
    <w:basedOn w:val="873"/>
    <w:uiPriority w:val="99"/>
    <w:unhideWhenUsed/>
    <w:pPr>
      <w:pBdr/>
      <w:spacing/>
      <w:ind w:hanging="360" w:left="360"/>
      <w:contextualSpacing w:val="true"/>
    </w:pPr>
  </w:style>
  <w:style w:type="paragraph" w:styleId="906">
    <w:name w:val="List 2"/>
    <w:basedOn w:val="873"/>
    <w:uiPriority w:val="99"/>
    <w:unhideWhenUsed/>
    <w:pPr>
      <w:pBdr/>
      <w:spacing/>
      <w:ind w:hanging="360" w:left="720"/>
      <w:contextualSpacing w:val="true"/>
    </w:pPr>
  </w:style>
  <w:style w:type="paragraph" w:styleId="907">
    <w:name w:val="List 3"/>
    <w:basedOn w:val="873"/>
    <w:uiPriority w:val="99"/>
    <w:unhideWhenUsed/>
    <w:pPr>
      <w:pBdr/>
      <w:spacing/>
      <w:ind w:hanging="360" w:left="1080"/>
      <w:contextualSpacing w:val="true"/>
    </w:pPr>
  </w:style>
  <w:style w:type="paragraph" w:styleId="908">
    <w:name w:val="List Bullet"/>
    <w:basedOn w:val="873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9">
    <w:name w:val="List Bullet 2"/>
    <w:basedOn w:val="873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0">
    <w:name w:val="List Bullet 3"/>
    <w:basedOn w:val="873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1">
    <w:name w:val="List Number"/>
    <w:basedOn w:val="873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2">
    <w:name w:val="List Number 2"/>
    <w:basedOn w:val="873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3">
    <w:name w:val="List Number 3"/>
    <w:basedOn w:val="873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4">
    <w:name w:val="List Continue"/>
    <w:basedOn w:val="873"/>
    <w:uiPriority w:val="99"/>
    <w:unhideWhenUsed/>
    <w:pPr>
      <w:pBdr/>
      <w:spacing w:after="120"/>
      <w:ind w:left="360"/>
      <w:contextualSpacing w:val="true"/>
    </w:pPr>
  </w:style>
  <w:style w:type="paragraph" w:styleId="915">
    <w:name w:val="List Continue 2"/>
    <w:basedOn w:val="873"/>
    <w:uiPriority w:val="99"/>
    <w:unhideWhenUsed/>
    <w:pPr>
      <w:pBdr/>
      <w:spacing w:after="120"/>
      <w:ind w:left="720"/>
      <w:contextualSpacing w:val="true"/>
    </w:pPr>
  </w:style>
  <w:style w:type="paragraph" w:styleId="916">
    <w:name w:val="List Continue 3"/>
    <w:basedOn w:val="873"/>
    <w:uiPriority w:val="99"/>
    <w:unhideWhenUsed/>
    <w:pPr>
      <w:pBdr/>
      <w:spacing w:after="120"/>
      <w:ind w:left="1080"/>
      <w:contextualSpacing w:val="true"/>
    </w:pPr>
  </w:style>
  <w:style w:type="paragraph" w:styleId="917">
    <w:name w:val="macro"/>
    <w:link w:val="918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8" w:customStyle="1">
    <w:name w:val="Macro Text Char"/>
    <w:basedOn w:val="883"/>
    <w:link w:val="917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9">
    <w:name w:val="Quote"/>
    <w:basedOn w:val="873"/>
    <w:next w:val="873"/>
    <w:link w:val="920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0" w:customStyle="1">
    <w:name w:val="Quote Char"/>
    <w:basedOn w:val="883"/>
    <w:link w:val="919"/>
    <w:uiPriority w:val="29"/>
    <w:pPr>
      <w:pBdr/>
      <w:spacing/>
      <w:ind/>
    </w:pPr>
    <w:rPr>
      <w:i/>
      <w:iCs/>
      <w:color w:val="000000" w:themeColor="text1"/>
    </w:rPr>
  </w:style>
  <w:style w:type="character" w:styleId="921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2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3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4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5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6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7">
    <w:name w:val="Caption"/>
    <w:basedOn w:val="873"/>
    <w:next w:val="873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8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9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30">
    <w:name w:val="Intense Quote"/>
    <w:basedOn w:val="873"/>
    <w:next w:val="873"/>
    <w:link w:val="931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1" w:customStyle="1">
    <w:name w:val="Intense Quote Char"/>
    <w:basedOn w:val="883"/>
    <w:link w:val="930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2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3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4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5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6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7">
    <w:name w:val="TOC Heading"/>
    <w:basedOn w:val="874"/>
    <w:next w:val="873"/>
    <w:uiPriority w:val="39"/>
    <w:semiHidden/>
    <w:unhideWhenUsed/>
    <w:qFormat/>
    <w:pPr>
      <w:pBdr/>
      <w:spacing/>
      <w:ind/>
      <w:outlineLvl w:val="9"/>
    </w:pPr>
  </w:style>
  <w:style w:type="table" w:styleId="938">
    <w:name w:val="Table Grid"/>
    <w:basedOn w:val="88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15</cp:revision>
  <dcterms:created xsi:type="dcterms:W3CDTF">2013-12-23T23:15:00Z</dcterms:created>
  <dcterms:modified xsi:type="dcterms:W3CDTF">2026-09-23T21:16:32Z</dcterms:modified>
  <cp:category/>
</cp:coreProperties>
</file>