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B03D8D">
      <w:r w:rsidRPr="00B03D8D">
        <w:t xml:space="preserve">Подозрительность - готовность видеть в словах и поступках других людей скрытые негативные намерения. Ты осторожен по отношению к людям. 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6"/>
    <w:rsid w:val="002A5F83"/>
    <w:rsid w:val="004D2548"/>
    <w:rsid w:val="00B03D8D"/>
    <w:rsid w:val="00F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40FF2-DB78-41C3-9F5F-21AC4225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2019-02-28T17:05:00Z</dcterms:created>
  <dcterms:modified xsi:type="dcterms:W3CDTF">2019-02-28T17:05:00Z</dcterms:modified>
</cp:coreProperties>
</file>