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F065" w14:textId="578F85E9" w:rsidR="00054545" w:rsidRPr="00054545" w:rsidRDefault="00054545" w:rsidP="00054545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054545">
        <w:rPr>
          <w:rFonts w:asciiTheme="majorHAnsi" w:hAnsiTheme="majorHAnsi" w:cstheme="majorHAnsi"/>
          <w:b/>
          <w:bCs/>
          <w:sz w:val="40"/>
          <w:szCs w:val="40"/>
        </w:rPr>
        <w:t>House</w:t>
      </w:r>
      <w:r w:rsidRPr="00054545">
        <w:rPr>
          <w:rFonts w:asciiTheme="majorHAnsi" w:hAnsiTheme="majorHAnsi" w:cstheme="majorHAnsi"/>
          <w:b/>
          <w:bCs/>
          <w:sz w:val="40"/>
          <w:szCs w:val="40"/>
        </w:rPr>
        <w:t xml:space="preserve"> Price Prediction: Regression Analysis &amp; Findings</w:t>
      </w:r>
    </w:p>
    <w:p w14:paraId="7243519E" w14:textId="77777777" w:rsidR="00054545" w:rsidRPr="00054545" w:rsidRDefault="00054545" w:rsidP="00054545">
      <w:r w:rsidRPr="00054545">
        <w:rPr>
          <w:b/>
          <w:bCs/>
        </w:rPr>
        <w:t>Prepared by:</w:t>
      </w:r>
      <w:r w:rsidRPr="00054545">
        <w:t xml:space="preserve"> Nausheen Ansari</w:t>
      </w:r>
    </w:p>
    <w:p w14:paraId="40176B5A" w14:textId="59C3FA57" w:rsidR="00054545" w:rsidRPr="00054545" w:rsidRDefault="00054545" w:rsidP="00054545">
      <w:r w:rsidRPr="00054545">
        <w:rPr>
          <w:b/>
          <w:bCs/>
        </w:rPr>
        <w:t>Institution:</w:t>
      </w:r>
      <w:r w:rsidRPr="00054545">
        <w:t xml:space="preserve"> Manav Rachna International Institute of Research and Studies</w:t>
      </w:r>
    </w:p>
    <w:p w14:paraId="5D7E2247" w14:textId="77777777" w:rsidR="00054545" w:rsidRPr="00054545" w:rsidRDefault="00054545" w:rsidP="00054545">
      <w:pPr>
        <w:rPr>
          <w:b/>
          <w:bCs/>
        </w:rPr>
      </w:pPr>
      <w:r w:rsidRPr="00054545">
        <w:rPr>
          <w:b/>
          <w:bCs/>
        </w:rPr>
        <w:t>1. Executive Summary</w:t>
      </w:r>
    </w:p>
    <w:p w14:paraId="4AF5DBAE" w14:textId="77777777" w:rsidR="00054545" w:rsidRPr="00054545" w:rsidRDefault="00054545" w:rsidP="00054545">
      <w:r w:rsidRPr="00054545">
        <w:t xml:space="preserve">This report outlines the development and evaluation of a machine learning regression model designed to predict real estate prices based on property features. The objective was to eliminate guesswork in property valuation by relying on data-driven insights. By </w:t>
      </w:r>
      <w:proofErr w:type="spellStart"/>
      <w:r w:rsidRPr="00054545">
        <w:t>analyzing</w:t>
      </w:r>
      <w:proofErr w:type="spellEnd"/>
      <w:r w:rsidRPr="00054545">
        <w:t xml:space="preserve"> a dataset of 545 residential properties, we identified the key factors that drive house prices and built predictive models to estimate fair market value.</w:t>
      </w:r>
    </w:p>
    <w:p w14:paraId="54F96C8A" w14:textId="77777777" w:rsidR="00054545" w:rsidRPr="00054545" w:rsidRDefault="00054545" w:rsidP="00054545">
      <w:pPr>
        <w:rPr>
          <w:b/>
          <w:bCs/>
        </w:rPr>
      </w:pPr>
      <w:r w:rsidRPr="00054545">
        <w:rPr>
          <w:b/>
          <w:bCs/>
        </w:rPr>
        <w:t>2. Methodology &amp; Data Preparation</w:t>
      </w:r>
    </w:p>
    <w:p w14:paraId="7FC5CB29" w14:textId="77777777" w:rsidR="00054545" w:rsidRPr="00054545" w:rsidRDefault="00054545" w:rsidP="00054545">
      <w:r w:rsidRPr="00054545">
        <w:t>The analysis was conducted using Python (Pandas, Scikit-learn). The dataset included continuous variables (area) and categorical variables (bedrooms, bathrooms, stories, furnishing status, and various amenities like air conditioning and guest rooms).</w:t>
      </w:r>
    </w:p>
    <w:p w14:paraId="620FECB6" w14:textId="77777777" w:rsidR="00054545" w:rsidRPr="00054545" w:rsidRDefault="00054545" w:rsidP="00054545">
      <w:pPr>
        <w:numPr>
          <w:ilvl w:val="0"/>
          <w:numId w:val="1"/>
        </w:numPr>
      </w:pPr>
      <w:r w:rsidRPr="00054545">
        <w:rPr>
          <w:b/>
          <w:bCs/>
        </w:rPr>
        <w:t>Data Cleaning:</w:t>
      </w:r>
      <w:r w:rsidRPr="00054545">
        <w:t xml:space="preserve"> The dataset was checked for missing values and duplicates; none were found, indicating high data quality.</w:t>
      </w:r>
    </w:p>
    <w:p w14:paraId="17F8F609" w14:textId="77777777" w:rsidR="00054545" w:rsidRPr="00054545" w:rsidRDefault="00054545" w:rsidP="00054545">
      <w:pPr>
        <w:numPr>
          <w:ilvl w:val="0"/>
          <w:numId w:val="1"/>
        </w:numPr>
      </w:pPr>
      <w:r w:rsidRPr="00054545">
        <w:rPr>
          <w:b/>
          <w:bCs/>
        </w:rPr>
        <w:t>Encoding:</w:t>
      </w:r>
      <w:r w:rsidRPr="00054545">
        <w:t xml:space="preserve"> Categorical "yes/no" variables were mapped to binary numeric values (1/0), and the </w:t>
      </w:r>
      <w:proofErr w:type="spellStart"/>
      <w:r w:rsidRPr="00054545">
        <w:t>furnishingstatus</w:t>
      </w:r>
      <w:proofErr w:type="spellEnd"/>
      <w:r w:rsidRPr="00054545">
        <w:t xml:space="preserve"> was one-hot encoded to ensure compatibility with regression algorithms.</w:t>
      </w:r>
    </w:p>
    <w:p w14:paraId="45036AAC" w14:textId="77777777" w:rsidR="00054545" w:rsidRPr="00054545" w:rsidRDefault="00054545" w:rsidP="00054545">
      <w:pPr>
        <w:numPr>
          <w:ilvl w:val="0"/>
          <w:numId w:val="1"/>
        </w:numPr>
      </w:pPr>
      <w:proofErr w:type="spellStart"/>
      <w:r w:rsidRPr="00054545">
        <w:rPr>
          <w:b/>
          <w:bCs/>
        </w:rPr>
        <w:t>Modeling</w:t>
      </w:r>
      <w:proofErr w:type="spellEnd"/>
      <w:r w:rsidRPr="00054545">
        <w:rPr>
          <w:b/>
          <w:bCs/>
        </w:rPr>
        <w:t>:</w:t>
      </w:r>
      <w:r w:rsidRPr="00054545">
        <w:t xml:space="preserve"> The data was split into an 80% training set and a 20% testing set. We trained two models for comparison: a </w:t>
      </w:r>
      <w:r w:rsidRPr="00054545">
        <w:rPr>
          <w:b/>
          <w:bCs/>
        </w:rPr>
        <w:t>Linear Regression</w:t>
      </w:r>
      <w:r w:rsidRPr="00054545">
        <w:t xml:space="preserve"> model and a </w:t>
      </w:r>
      <w:r w:rsidRPr="00054545">
        <w:rPr>
          <w:b/>
          <w:bCs/>
        </w:rPr>
        <w:t>Random Forest Regressor</w:t>
      </w:r>
      <w:r w:rsidRPr="00054545">
        <w:t>.</w:t>
      </w:r>
    </w:p>
    <w:p w14:paraId="2F201330" w14:textId="77777777" w:rsidR="00054545" w:rsidRPr="00054545" w:rsidRDefault="00054545" w:rsidP="00054545">
      <w:pPr>
        <w:rPr>
          <w:b/>
          <w:bCs/>
        </w:rPr>
      </w:pPr>
      <w:r w:rsidRPr="00054545">
        <w:rPr>
          <w:b/>
          <w:bCs/>
        </w:rPr>
        <w:t>3. Model Performance</w:t>
      </w:r>
    </w:p>
    <w:p w14:paraId="7C8CF5F2" w14:textId="77777777" w:rsidR="00054545" w:rsidRPr="00054545" w:rsidRDefault="00054545" w:rsidP="00054545">
      <w:r w:rsidRPr="00054545">
        <w:t>Both models successfully captured the general pricing trends, though they exhibited typical real-world variance. The models were evaluated using Mean Absolute Error (MAE), Root Mean Squared Error (RMSE), and the R² Score.</w:t>
      </w:r>
    </w:p>
    <w:p w14:paraId="46C43921" w14:textId="77777777" w:rsidR="00054545" w:rsidRPr="00054545" w:rsidRDefault="00054545" w:rsidP="00054545">
      <w:pPr>
        <w:numPr>
          <w:ilvl w:val="0"/>
          <w:numId w:val="2"/>
        </w:numPr>
      </w:pPr>
      <w:r w:rsidRPr="00054545">
        <w:rPr>
          <w:b/>
          <w:bCs/>
        </w:rPr>
        <w:t>Linear Regression (Best Performing):</w:t>
      </w:r>
    </w:p>
    <w:p w14:paraId="70D07656" w14:textId="77777777" w:rsidR="00054545" w:rsidRPr="00054545" w:rsidRDefault="00054545" w:rsidP="00054545">
      <w:pPr>
        <w:numPr>
          <w:ilvl w:val="1"/>
          <w:numId w:val="2"/>
        </w:numPr>
      </w:pPr>
      <w:r w:rsidRPr="00054545">
        <w:rPr>
          <w:b/>
          <w:bCs/>
        </w:rPr>
        <w:t>R² Score:</w:t>
      </w:r>
      <w:r w:rsidRPr="00054545">
        <w:t xml:space="preserve"> 0.6529 (Explains 65.3% of the variance in house prices)</w:t>
      </w:r>
    </w:p>
    <w:p w14:paraId="0858A8CC" w14:textId="77777777" w:rsidR="00054545" w:rsidRPr="00054545" w:rsidRDefault="00054545" w:rsidP="00054545">
      <w:pPr>
        <w:numPr>
          <w:ilvl w:val="1"/>
          <w:numId w:val="2"/>
        </w:numPr>
      </w:pPr>
      <w:r w:rsidRPr="00054545">
        <w:rPr>
          <w:b/>
          <w:bCs/>
        </w:rPr>
        <w:t>MAE:</w:t>
      </w:r>
      <w:r w:rsidRPr="00054545">
        <w:t xml:space="preserve"> ~970,043</w:t>
      </w:r>
    </w:p>
    <w:p w14:paraId="4C504EC9" w14:textId="77777777" w:rsidR="00054545" w:rsidRPr="00054545" w:rsidRDefault="00054545" w:rsidP="00054545">
      <w:pPr>
        <w:numPr>
          <w:ilvl w:val="0"/>
          <w:numId w:val="2"/>
        </w:numPr>
      </w:pPr>
      <w:r w:rsidRPr="00054545">
        <w:rPr>
          <w:b/>
          <w:bCs/>
        </w:rPr>
        <w:t>Random Forest Regressor:</w:t>
      </w:r>
    </w:p>
    <w:p w14:paraId="3FEB4318" w14:textId="77777777" w:rsidR="00054545" w:rsidRPr="00054545" w:rsidRDefault="00054545" w:rsidP="00054545">
      <w:pPr>
        <w:numPr>
          <w:ilvl w:val="1"/>
          <w:numId w:val="2"/>
        </w:numPr>
      </w:pPr>
      <w:r w:rsidRPr="00054545">
        <w:rPr>
          <w:b/>
          <w:bCs/>
        </w:rPr>
        <w:t>R² Score:</w:t>
      </w:r>
      <w:r w:rsidRPr="00054545">
        <w:t xml:space="preserve"> 0.6114</w:t>
      </w:r>
    </w:p>
    <w:p w14:paraId="3F79D3E6" w14:textId="77777777" w:rsidR="00054545" w:rsidRPr="00054545" w:rsidRDefault="00054545" w:rsidP="00054545">
      <w:pPr>
        <w:numPr>
          <w:ilvl w:val="1"/>
          <w:numId w:val="2"/>
        </w:numPr>
      </w:pPr>
      <w:r w:rsidRPr="00054545">
        <w:rPr>
          <w:b/>
          <w:bCs/>
        </w:rPr>
        <w:t>MAE:</w:t>
      </w:r>
      <w:r w:rsidRPr="00054545">
        <w:t xml:space="preserve"> ~1,022,560</w:t>
      </w:r>
    </w:p>
    <w:p w14:paraId="3FC2F2C6" w14:textId="77777777" w:rsidR="00054545" w:rsidRPr="00054545" w:rsidRDefault="00054545" w:rsidP="00054545">
      <w:r w:rsidRPr="00054545">
        <w:t>The Linear Regression model performed slightly better on this specific dataset, proving to be a reliable baseline tool for automated property valuation.</w:t>
      </w:r>
    </w:p>
    <w:p w14:paraId="34E87610" w14:textId="77777777" w:rsidR="00054545" w:rsidRPr="00054545" w:rsidRDefault="00054545" w:rsidP="00054545">
      <w:pPr>
        <w:rPr>
          <w:b/>
          <w:bCs/>
        </w:rPr>
      </w:pPr>
      <w:r w:rsidRPr="00054545">
        <w:rPr>
          <w:b/>
          <w:bCs/>
        </w:rPr>
        <w:t>4. Key Insights &amp; Feature Importance</w:t>
      </w:r>
    </w:p>
    <w:p w14:paraId="55061F60" w14:textId="77777777" w:rsidR="00054545" w:rsidRPr="00054545" w:rsidRDefault="00054545" w:rsidP="00054545">
      <w:r w:rsidRPr="00054545">
        <w:t>By extracting the feature importances from the Random Forest model, we determined exactly what buyers are paying a premium for:</w:t>
      </w:r>
    </w:p>
    <w:p w14:paraId="66EE7E5D" w14:textId="77777777" w:rsidR="00054545" w:rsidRPr="00054545" w:rsidRDefault="00054545" w:rsidP="00054545">
      <w:pPr>
        <w:numPr>
          <w:ilvl w:val="0"/>
          <w:numId w:val="3"/>
        </w:numPr>
      </w:pPr>
      <w:r w:rsidRPr="00054545">
        <w:rPr>
          <w:b/>
          <w:bCs/>
        </w:rPr>
        <w:lastRenderedPageBreak/>
        <w:t>Total Area is King:</w:t>
      </w:r>
      <w:r w:rsidRPr="00054545">
        <w:t xml:space="preserve"> The physical footprint of the property (area) is overwhelmingly the strongest predictor of price, accounting for nearly </w:t>
      </w:r>
      <w:r w:rsidRPr="00054545">
        <w:rPr>
          <w:b/>
          <w:bCs/>
        </w:rPr>
        <w:t>47%</w:t>
      </w:r>
      <w:r w:rsidRPr="00054545">
        <w:t xml:space="preserve"> of the model's predictive weight.</w:t>
      </w:r>
    </w:p>
    <w:p w14:paraId="6672A37A" w14:textId="77777777" w:rsidR="00054545" w:rsidRPr="00054545" w:rsidRDefault="00054545" w:rsidP="00054545">
      <w:pPr>
        <w:numPr>
          <w:ilvl w:val="0"/>
          <w:numId w:val="3"/>
        </w:numPr>
      </w:pPr>
      <w:r w:rsidRPr="00054545">
        <w:rPr>
          <w:b/>
          <w:bCs/>
        </w:rPr>
        <w:t>Bathrooms Over Bedrooms:</w:t>
      </w:r>
      <w:r w:rsidRPr="00054545">
        <w:t xml:space="preserve"> The number of bathrooms (15.1%) heavily outweighed the number of bedrooms (4.8%) in determining property value. Buyers prioritize sanitary convenience over extra sleeping quarters.</w:t>
      </w:r>
    </w:p>
    <w:p w14:paraId="56F67C86" w14:textId="77777777" w:rsidR="00054545" w:rsidRPr="00054545" w:rsidRDefault="00054545" w:rsidP="00054545">
      <w:pPr>
        <w:numPr>
          <w:ilvl w:val="0"/>
          <w:numId w:val="3"/>
        </w:numPr>
      </w:pPr>
      <w:r w:rsidRPr="00054545">
        <w:rPr>
          <w:b/>
          <w:bCs/>
        </w:rPr>
        <w:t>Premium Amenities:</w:t>
      </w:r>
      <w:r w:rsidRPr="00054545">
        <w:t xml:space="preserve"> The presence of </w:t>
      </w:r>
      <w:proofErr w:type="spellStart"/>
      <w:r w:rsidRPr="00054545">
        <w:t>airconditioning</w:t>
      </w:r>
      <w:proofErr w:type="spellEnd"/>
      <w:r w:rsidRPr="00054545">
        <w:t xml:space="preserve"> (6.2%) and parking (5.7%) serve as the most valuable secondary features.</w:t>
      </w:r>
    </w:p>
    <w:p w14:paraId="49140E86" w14:textId="77777777" w:rsidR="00054545" w:rsidRPr="00054545" w:rsidRDefault="00054545" w:rsidP="00054545">
      <w:pPr>
        <w:numPr>
          <w:ilvl w:val="0"/>
          <w:numId w:val="3"/>
        </w:numPr>
      </w:pPr>
      <w:r w:rsidRPr="00054545">
        <w:rPr>
          <w:b/>
          <w:bCs/>
        </w:rPr>
        <w:t>The "</w:t>
      </w:r>
      <w:proofErr w:type="spellStart"/>
      <w:r w:rsidRPr="00054545">
        <w:rPr>
          <w:b/>
          <w:bCs/>
        </w:rPr>
        <w:t>Mainroad</w:t>
      </w:r>
      <w:proofErr w:type="spellEnd"/>
      <w:r w:rsidRPr="00054545">
        <w:rPr>
          <w:b/>
          <w:bCs/>
        </w:rPr>
        <w:t>" Surprise:</w:t>
      </w:r>
      <w:r w:rsidRPr="00054545">
        <w:t xml:space="preserve"> Counterintuitively, whether the house was located on a </w:t>
      </w:r>
      <w:proofErr w:type="spellStart"/>
      <w:r w:rsidRPr="00054545">
        <w:t>mainroad</w:t>
      </w:r>
      <w:proofErr w:type="spellEnd"/>
      <w:r w:rsidRPr="00054545">
        <w:t xml:space="preserve"> had almost negligible statistical impact (~1.0% importance) compared to the physical attributes of the house itself.</w:t>
      </w:r>
    </w:p>
    <w:p w14:paraId="217E0F76" w14:textId="77777777" w:rsidR="00054545" w:rsidRPr="00054545" w:rsidRDefault="00054545" w:rsidP="00054545">
      <w:pPr>
        <w:rPr>
          <w:b/>
          <w:bCs/>
        </w:rPr>
      </w:pPr>
      <w:r w:rsidRPr="00054545">
        <w:rPr>
          <w:b/>
          <w:bCs/>
        </w:rPr>
        <w:t>5. Business Recommendations</w:t>
      </w:r>
    </w:p>
    <w:p w14:paraId="7C23E11A" w14:textId="77777777" w:rsidR="00054545" w:rsidRPr="00054545" w:rsidRDefault="00054545" w:rsidP="00054545">
      <w:r w:rsidRPr="00054545">
        <w:t>Based on the data, real estate agents and property developers should adopt the following strategies:</w:t>
      </w:r>
    </w:p>
    <w:p w14:paraId="077FAE57" w14:textId="77777777" w:rsidR="00054545" w:rsidRPr="00054545" w:rsidRDefault="00054545" w:rsidP="00054545">
      <w:pPr>
        <w:numPr>
          <w:ilvl w:val="0"/>
          <w:numId w:val="4"/>
        </w:numPr>
      </w:pPr>
      <w:r w:rsidRPr="00054545">
        <w:rPr>
          <w:b/>
          <w:bCs/>
        </w:rPr>
        <w:t>Marketing Focus:</w:t>
      </w:r>
      <w:r w:rsidRPr="00054545">
        <w:t xml:space="preserve"> Listings should heavily emphasize the total square footage and the number of bathrooms, as these are the primary metrics buyers are implicitly using to value the property.</w:t>
      </w:r>
    </w:p>
    <w:p w14:paraId="484FF7E0" w14:textId="77777777" w:rsidR="00054545" w:rsidRPr="00054545" w:rsidRDefault="00054545" w:rsidP="00054545">
      <w:pPr>
        <w:numPr>
          <w:ilvl w:val="0"/>
          <w:numId w:val="4"/>
        </w:numPr>
      </w:pPr>
      <w:r w:rsidRPr="00054545">
        <w:rPr>
          <w:b/>
          <w:bCs/>
        </w:rPr>
        <w:t>Renovation ROI:</w:t>
      </w:r>
      <w:r w:rsidRPr="00054545">
        <w:t xml:space="preserve"> For sellers looking to increase property value before listing, installing air conditioning or adding a bathroom will yield a higher return on investment than adding an extra bedroom or guestroom.</w:t>
      </w:r>
    </w:p>
    <w:p w14:paraId="3EE53606" w14:textId="77777777" w:rsidR="00054545" w:rsidRPr="00054545" w:rsidRDefault="00054545" w:rsidP="00054545">
      <w:pPr>
        <w:numPr>
          <w:ilvl w:val="0"/>
          <w:numId w:val="4"/>
        </w:numPr>
      </w:pPr>
      <w:r w:rsidRPr="00054545">
        <w:rPr>
          <w:b/>
          <w:bCs/>
        </w:rPr>
        <w:t>Valuation Buffer:</w:t>
      </w:r>
      <w:r w:rsidRPr="00054545">
        <w:t xml:space="preserve"> While the model provides a strong baseline estimation, agents should manually adjust the predicted price by roughly ±10% to account for hidden variables not captured in this dataset, such as the exact </w:t>
      </w:r>
      <w:proofErr w:type="spellStart"/>
      <w:r w:rsidRPr="00054545">
        <w:t>neighborhood</w:t>
      </w:r>
      <w:proofErr w:type="spellEnd"/>
      <w:r w:rsidRPr="00054545">
        <w:t xml:space="preserve"> location, architectural style, and the physical age of the property.</w:t>
      </w:r>
    </w:p>
    <w:p w14:paraId="678D58F2" w14:textId="77777777" w:rsidR="001315E9" w:rsidRDefault="001315E9"/>
    <w:sectPr w:rsidR="00131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5DB"/>
    <w:multiLevelType w:val="multilevel"/>
    <w:tmpl w:val="3AAC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4108D"/>
    <w:multiLevelType w:val="multilevel"/>
    <w:tmpl w:val="4E10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D63B2"/>
    <w:multiLevelType w:val="multilevel"/>
    <w:tmpl w:val="CC1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22C95"/>
    <w:multiLevelType w:val="multilevel"/>
    <w:tmpl w:val="25F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43165">
    <w:abstractNumId w:val="0"/>
  </w:num>
  <w:num w:numId="2" w16cid:durableId="1682589611">
    <w:abstractNumId w:val="2"/>
  </w:num>
  <w:num w:numId="3" w16cid:durableId="1820923651">
    <w:abstractNumId w:val="1"/>
  </w:num>
  <w:num w:numId="4" w16cid:durableId="1239438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45"/>
    <w:rsid w:val="00054545"/>
    <w:rsid w:val="001315E9"/>
    <w:rsid w:val="00377A71"/>
    <w:rsid w:val="0040387B"/>
    <w:rsid w:val="00914614"/>
    <w:rsid w:val="00E6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2112"/>
  <w15:chartTrackingRefBased/>
  <w15:docId w15:val="{4BC593E9-FE53-4893-BEC8-944A4EF9A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Nausheen Ansari</dc:creator>
  <cp:keywords/>
  <dc:description/>
  <cp:lastModifiedBy>Nausheen Ansari</cp:lastModifiedBy>
  <cp:revision>1</cp:revision>
  <dcterms:created xsi:type="dcterms:W3CDTF">2026-06-21T14:35:00Z</dcterms:created>
  <dcterms:modified xsi:type="dcterms:W3CDTF">2026-06-21T14:38:00Z</dcterms:modified>
</cp:coreProperties>
</file>