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3772E" w14:textId="7B66A630" w:rsidR="004913C8" w:rsidRPr="004913C8" w:rsidRDefault="004913C8" w:rsidP="00AC6D34">
      <w:pPr>
        <w:spacing w:after="0" w:line="480" w:lineRule="auto"/>
        <w:jc w:val="both"/>
        <w:rPr>
          <w:rFonts w:ascii="Times New Roman" w:hAnsi="Times New Roman" w:cs="Times New Roman"/>
          <w:sz w:val="24"/>
        </w:rPr>
      </w:pPr>
      <w:r w:rsidRPr="004913C8">
        <w:rPr>
          <w:rFonts w:ascii="Times New Roman" w:hAnsi="Times New Roman" w:cs="Times New Roman"/>
          <w:sz w:val="24"/>
        </w:rPr>
        <w:t>This repository provides the processed outputs and scripts associated with the study:</w:t>
      </w:r>
      <w:r w:rsidRPr="00564D53">
        <w:rPr>
          <w:rFonts w:ascii="Times New Roman" w:hAnsi="Times New Roman" w:cs="Times New Roman"/>
          <w:sz w:val="24"/>
        </w:rPr>
        <w:t xml:space="preserve"> </w:t>
      </w:r>
      <w:r w:rsidRPr="004913C8">
        <w:rPr>
          <w:rFonts w:ascii="Times New Roman" w:hAnsi="Times New Roman" w:cs="Times New Roman"/>
          <w:b/>
          <w:bCs/>
          <w:sz w:val="24"/>
        </w:rPr>
        <w:t>“Development and evaluation of the Conjunctive Surface–Subsurface Process Model version 3 (CSSPv3) at global scale”.</w:t>
      </w:r>
    </w:p>
    <w:p w14:paraId="78C2BC88" w14:textId="77777777" w:rsidR="00816560" w:rsidRPr="00564D53" w:rsidRDefault="00816560" w:rsidP="00AC6D34">
      <w:pPr>
        <w:spacing w:after="0" w:line="480" w:lineRule="auto"/>
        <w:jc w:val="both"/>
        <w:rPr>
          <w:rFonts w:ascii="Times New Roman" w:hAnsi="Times New Roman" w:cs="Times New Roman"/>
          <w:sz w:val="24"/>
        </w:rPr>
      </w:pPr>
    </w:p>
    <w:p w14:paraId="37125462" w14:textId="77777777" w:rsidR="009A7836" w:rsidRPr="00564D53" w:rsidRDefault="009A7836" w:rsidP="00AC6D34">
      <w:pPr>
        <w:spacing w:after="0" w:line="480" w:lineRule="auto"/>
        <w:jc w:val="both"/>
        <w:rPr>
          <w:rFonts w:ascii="Times New Roman" w:hAnsi="Times New Roman" w:cs="Times New Roman"/>
          <w:sz w:val="24"/>
        </w:rPr>
      </w:pPr>
      <w:r w:rsidRPr="00564D53">
        <w:rPr>
          <w:rFonts w:ascii="Times New Roman" w:hAnsi="Times New Roman" w:cs="Times New Roman"/>
          <w:sz w:val="24"/>
        </w:rPr>
        <w:t>The main folders and files are described as follows:</w:t>
      </w:r>
    </w:p>
    <w:p w14:paraId="2673882B" w14:textId="77777777" w:rsidR="009A7836" w:rsidRPr="00564D53" w:rsidRDefault="009A7836" w:rsidP="00AC6D34">
      <w:pPr>
        <w:pStyle w:val="a9"/>
        <w:numPr>
          <w:ilvl w:val="0"/>
          <w:numId w:val="10"/>
        </w:numPr>
        <w:spacing w:after="0" w:line="480" w:lineRule="auto"/>
        <w:ind w:left="0" w:firstLine="0"/>
        <w:jc w:val="both"/>
        <w:rPr>
          <w:rFonts w:ascii="Times New Roman" w:hAnsi="Times New Roman" w:cs="Times New Roman"/>
          <w:b/>
          <w:bCs/>
          <w:sz w:val="24"/>
        </w:rPr>
      </w:pPr>
      <w:r w:rsidRPr="00564D53">
        <w:rPr>
          <w:rFonts w:ascii="Times New Roman" w:hAnsi="Times New Roman" w:cs="Times New Roman"/>
          <w:b/>
          <w:bCs/>
          <w:sz w:val="24"/>
        </w:rPr>
        <w:t>Matlab_toolbox_2_CSSPv</w:t>
      </w:r>
      <w:r w:rsidRPr="00564D53">
        <w:rPr>
          <w:rFonts w:ascii="Times New Roman" w:hAnsi="Times New Roman" w:cs="Times New Roman"/>
          <w:b/>
          <w:bCs/>
          <w:sz w:val="24"/>
        </w:rPr>
        <w:t>3</w:t>
      </w:r>
    </w:p>
    <w:p w14:paraId="37441B7E" w14:textId="77777777" w:rsidR="009A7836" w:rsidRPr="00564D53" w:rsidRDefault="009A7836" w:rsidP="00AC6D34">
      <w:pPr>
        <w:spacing w:after="0" w:line="480" w:lineRule="auto"/>
        <w:jc w:val="both"/>
        <w:rPr>
          <w:rFonts w:ascii="Times New Roman" w:hAnsi="Times New Roman" w:cs="Times New Roman"/>
          <w:sz w:val="24"/>
        </w:rPr>
      </w:pPr>
      <w:r w:rsidRPr="00564D53">
        <w:rPr>
          <w:rFonts w:ascii="Times New Roman" w:hAnsi="Times New Roman" w:cs="Times New Roman"/>
          <w:sz w:val="24"/>
        </w:rPr>
        <w:t>Contains the required MATLAB toolboxes for running the provided scripts.</w:t>
      </w:r>
      <w:r w:rsidRPr="00564D53">
        <w:rPr>
          <w:rFonts w:ascii="Times New Roman" w:hAnsi="Times New Roman" w:cs="Times New Roman"/>
          <w:sz w:val="24"/>
        </w:rPr>
        <w:t xml:space="preserve"> </w:t>
      </w:r>
    </w:p>
    <w:p w14:paraId="7D739397" w14:textId="77777777" w:rsidR="009A7836" w:rsidRPr="00564D53" w:rsidRDefault="009A7836" w:rsidP="00AC6D34">
      <w:pPr>
        <w:spacing w:after="0" w:line="480" w:lineRule="auto"/>
        <w:jc w:val="both"/>
        <w:rPr>
          <w:rFonts w:ascii="Times New Roman" w:hAnsi="Times New Roman" w:cs="Times New Roman"/>
          <w:sz w:val="24"/>
        </w:rPr>
      </w:pPr>
      <w:r w:rsidRPr="00564D53">
        <w:rPr>
          <w:rFonts w:ascii="Times New Roman" w:hAnsi="Times New Roman" w:cs="Times New Roman"/>
          <w:sz w:val="24"/>
        </w:rPr>
        <w:t xml:space="preserve">Note that external toolboxes </w:t>
      </w:r>
      <w:r w:rsidRPr="00564D53">
        <w:rPr>
          <w:rFonts w:ascii="Times New Roman" w:hAnsi="Times New Roman" w:cs="Times New Roman"/>
          <w:b/>
          <w:bCs/>
          <w:sz w:val="24"/>
        </w:rPr>
        <w:t>m_map</w:t>
      </w:r>
      <w:r w:rsidRPr="00564D53">
        <w:rPr>
          <w:rFonts w:ascii="Times New Roman" w:hAnsi="Times New Roman" w:cs="Times New Roman"/>
          <w:sz w:val="24"/>
        </w:rPr>
        <w:t xml:space="preserve"> and </w:t>
      </w:r>
      <w:r w:rsidRPr="00564D53">
        <w:rPr>
          <w:rFonts w:ascii="Times New Roman" w:hAnsi="Times New Roman" w:cs="Times New Roman"/>
          <w:b/>
          <w:bCs/>
          <w:sz w:val="24"/>
        </w:rPr>
        <w:t>tight_subplot</w:t>
      </w:r>
      <w:r w:rsidRPr="00564D53">
        <w:rPr>
          <w:rFonts w:ascii="Times New Roman" w:hAnsi="Times New Roman" w:cs="Times New Roman"/>
          <w:sz w:val="24"/>
        </w:rPr>
        <w:t xml:space="preserve"> are not included and should be installed separately.</w:t>
      </w:r>
      <w:r w:rsidRPr="00564D53">
        <w:rPr>
          <w:rFonts w:ascii="Times New Roman" w:hAnsi="Times New Roman" w:cs="Times New Roman"/>
          <w:sz w:val="24"/>
        </w:rPr>
        <w:t xml:space="preserve"> </w:t>
      </w:r>
    </w:p>
    <w:p w14:paraId="553C0E1D" w14:textId="4ADF8EBC" w:rsidR="009A7836" w:rsidRPr="00564D53" w:rsidRDefault="009A7836" w:rsidP="00AC6D34">
      <w:pPr>
        <w:spacing w:after="0" w:line="480" w:lineRule="auto"/>
        <w:jc w:val="both"/>
        <w:rPr>
          <w:rFonts w:ascii="Times New Roman" w:hAnsi="Times New Roman" w:cs="Times New Roman"/>
          <w:sz w:val="24"/>
        </w:rPr>
      </w:pPr>
      <w:r w:rsidRPr="00564D53">
        <w:rPr>
          <w:rFonts w:ascii="Times New Roman" w:hAnsi="Times New Roman" w:cs="Times New Roman"/>
          <w:sz w:val="24"/>
        </w:rPr>
        <w:t xml:space="preserve">Detailed information is provided in the </w:t>
      </w:r>
      <w:r w:rsidRPr="00564D53">
        <w:rPr>
          <w:rFonts w:ascii="Times New Roman" w:hAnsi="Times New Roman" w:cs="Times New Roman"/>
          <w:i/>
          <w:iCs/>
          <w:sz w:val="24"/>
        </w:rPr>
        <w:t>Matlab Requirements</w:t>
      </w:r>
      <w:r w:rsidRPr="00564D53">
        <w:rPr>
          <w:rFonts w:ascii="Times New Roman" w:hAnsi="Times New Roman" w:cs="Times New Roman"/>
          <w:sz w:val="24"/>
        </w:rPr>
        <w:t xml:space="preserve"> section below.</w:t>
      </w:r>
    </w:p>
    <w:p w14:paraId="41A1D3D2" w14:textId="77777777" w:rsidR="009A7836" w:rsidRPr="00564D53" w:rsidRDefault="009A7836" w:rsidP="00AC6D34">
      <w:pPr>
        <w:spacing w:after="0" w:line="480" w:lineRule="auto"/>
        <w:jc w:val="both"/>
        <w:rPr>
          <w:rFonts w:ascii="Times New Roman" w:hAnsi="Times New Roman" w:cs="Times New Roman"/>
          <w:sz w:val="24"/>
        </w:rPr>
      </w:pPr>
    </w:p>
    <w:p w14:paraId="35375393" w14:textId="393BA526" w:rsidR="009A7836" w:rsidRPr="00564D53" w:rsidRDefault="009A7836" w:rsidP="00AC6D34">
      <w:pPr>
        <w:pStyle w:val="a9"/>
        <w:numPr>
          <w:ilvl w:val="0"/>
          <w:numId w:val="10"/>
        </w:numPr>
        <w:spacing w:after="0" w:line="480" w:lineRule="auto"/>
        <w:ind w:left="0" w:firstLine="0"/>
        <w:jc w:val="both"/>
        <w:rPr>
          <w:rFonts w:ascii="Times New Roman" w:hAnsi="Times New Roman" w:cs="Times New Roman"/>
          <w:b/>
          <w:bCs/>
          <w:sz w:val="24"/>
        </w:rPr>
      </w:pPr>
      <w:r w:rsidRPr="00564D53">
        <w:rPr>
          <w:rFonts w:ascii="Times New Roman" w:hAnsi="Times New Roman" w:cs="Times New Roman"/>
          <w:b/>
          <w:bCs/>
          <w:sz w:val="24"/>
        </w:rPr>
        <w:t>Scripts_and_Data</w:t>
      </w:r>
    </w:p>
    <w:p w14:paraId="70A42541" w14:textId="45B39168" w:rsidR="009A7836" w:rsidRPr="00564D53" w:rsidRDefault="009A7836" w:rsidP="00AC6D34">
      <w:pPr>
        <w:spacing w:after="0" w:line="480" w:lineRule="auto"/>
        <w:jc w:val="both"/>
        <w:rPr>
          <w:rFonts w:ascii="Times New Roman" w:hAnsi="Times New Roman" w:cs="Times New Roman"/>
          <w:sz w:val="24"/>
        </w:rPr>
      </w:pPr>
      <w:r w:rsidRPr="00564D53">
        <w:rPr>
          <w:rFonts w:ascii="Times New Roman" w:hAnsi="Times New Roman" w:cs="Times New Roman"/>
          <w:sz w:val="24"/>
        </w:rPr>
        <w:t>Contains the scripts and processed datasets used for model evaluation and figure generation in the manuscript.</w:t>
      </w:r>
    </w:p>
    <w:p w14:paraId="34B0409D" w14:textId="2D4D6A26" w:rsidR="009A7836" w:rsidRPr="009A7836" w:rsidRDefault="009A7836" w:rsidP="00AC6D34">
      <w:pPr>
        <w:spacing w:after="0" w:line="480" w:lineRule="auto"/>
        <w:jc w:val="both"/>
        <w:rPr>
          <w:rFonts w:ascii="Times New Roman" w:hAnsi="Times New Roman" w:cs="Times New Roman"/>
          <w:sz w:val="24"/>
        </w:rPr>
      </w:pPr>
      <w:r w:rsidRPr="009A7836">
        <w:rPr>
          <w:rFonts w:ascii="Times New Roman" w:hAnsi="Times New Roman" w:cs="Times New Roman"/>
          <w:sz w:val="24"/>
        </w:rPr>
        <w:t xml:space="preserve">Subfolders named </w:t>
      </w:r>
      <w:r w:rsidRPr="009A7836">
        <w:rPr>
          <w:rFonts w:ascii="Times New Roman" w:hAnsi="Times New Roman" w:cs="Times New Roman"/>
          <w:b/>
          <w:bCs/>
          <w:sz w:val="24"/>
        </w:rPr>
        <w:t>01_IA to 06_GPP_ER</w:t>
      </w:r>
      <w:r w:rsidRPr="009A7836">
        <w:rPr>
          <w:rFonts w:ascii="Times New Roman" w:hAnsi="Times New Roman" w:cs="Times New Roman"/>
          <w:sz w:val="24"/>
        </w:rPr>
        <w:t xml:space="preserve"> correspond to different evaluation sections of the paper.</w:t>
      </w:r>
      <w:r w:rsidRPr="00564D53">
        <w:rPr>
          <w:rFonts w:ascii="Times New Roman" w:hAnsi="Times New Roman" w:cs="Times New Roman"/>
          <w:sz w:val="24"/>
        </w:rPr>
        <w:t xml:space="preserve"> </w:t>
      </w:r>
      <w:r w:rsidRPr="009A7836">
        <w:rPr>
          <w:rFonts w:ascii="Times New Roman" w:hAnsi="Times New Roman" w:cs="Times New Roman"/>
          <w:sz w:val="24"/>
        </w:rPr>
        <w:t>Each folder includes:</w:t>
      </w:r>
    </w:p>
    <w:p w14:paraId="68AB98C8" w14:textId="77777777" w:rsidR="009A7836" w:rsidRPr="00564D53" w:rsidRDefault="009A7836" w:rsidP="00AC6D34">
      <w:pPr>
        <w:pStyle w:val="a9"/>
        <w:numPr>
          <w:ilvl w:val="0"/>
          <w:numId w:val="11"/>
        </w:numPr>
        <w:spacing w:after="0" w:line="480" w:lineRule="auto"/>
        <w:jc w:val="both"/>
        <w:rPr>
          <w:rFonts w:ascii="Times New Roman" w:hAnsi="Times New Roman" w:cs="Times New Roman"/>
          <w:sz w:val="24"/>
        </w:rPr>
      </w:pPr>
      <w:r w:rsidRPr="00564D53">
        <w:rPr>
          <w:rFonts w:ascii="Times New Roman" w:hAnsi="Times New Roman" w:cs="Times New Roman"/>
          <w:sz w:val="24"/>
        </w:rPr>
        <w:t>plotting/analysis scripts</w:t>
      </w:r>
    </w:p>
    <w:p w14:paraId="1A111104" w14:textId="77777777" w:rsidR="009A7836" w:rsidRPr="00564D53" w:rsidRDefault="009A7836" w:rsidP="00AC6D34">
      <w:pPr>
        <w:pStyle w:val="a9"/>
        <w:numPr>
          <w:ilvl w:val="0"/>
          <w:numId w:val="11"/>
        </w:numPr>
        <w:spacing w:after="0" w:line="480" w:lineRule="auto"/>
        <w:jc w:val="both"/>
        <w:rPr>
          <w:rFonts w:ascii="Times New Roman" w:hAnsi="Times New Roman" w:cs="Times New Roman"/>
          <w:sz w:val="24"/>
        </w:rPr>
      </w:pPr>
      <w:r w:rsidRPr="00564D53">
        <w:rPr>
          <w:rFonts w:ascii="Times New Roman" w:hAnsi="Times New Roman" w:cs="Times New Roman"/>
          <w:sz w:val="24"/>
        </w:rPr>
        <w:t>processed data files (MAT format) used to generate the figures</w:t>
      </w:r>
    </w:p>
    <w:p w14:paraId="1BC6908F" w14:textId="06D2CEA2" w:rsidR="009A7836" w:rsidRDefault="009A7836" w:rsidP="00AC6D34">
      <w:pPr>
        <w:spacing w:after="0" w:line="480" w:lineRule="auto"/>
        <w:jc w:val="both"/>
        <w:rPr>
          <w:rFonts w:ascii="Times New Roman" w:hAnsi="Times New Roman" w:cs="Times New Roman"/>
          <w:sz w:val="24"/>
        </w:rPr>
      </w:pPr>
      <w:r w:rsidRPr="009A7836">
        <w:rPr>
          <w:rFonts w:ascii="Times New Roman" w:hAnsi="Times New Roman" w:cs="Times New Roman"/>
          <w:sz w:val="24"/>
        </w:rPr>
        <w:t>Subfolder named</w:t>
      </w:r>
      <w:r w:rsidRPr="00564D53">
        <w:rPr>
          <w:rFonts w:ascii="Times New Roman" w:hAnsi="Times New Roman" w:cs="Times New Roman"/>
          <w:sz w:val="24"/>
        </w:rPr>
        <w:t xml:space="preserve"> </w:t>
      </w:r>
      <w:r w:rsidRPr="00564D53">
        <w:rPr>
          <w:rFonts w:ascii="Times New Roman" w:hAnsi="Times New Roman" w:cs="Times New Roman"/>
          <w:b/>
          <w:bCs/>
          <w:sz w:val="24"/>
        </w:rPr>
        <w:t>Other</w:t>
      </w:r>
      <w:r w:rsidRPr="00564D53">
        <w:rPr>
          <w:rFonts w:ascii="Times New Roman" w:hAnsi="Times New Roman" w:cs="Times New Roman"/>
          <w:sz w:val="24"/>
        </w:rPr>
        <w:t xml:space="preserve"> contains additional scripts for key analysis procedures and intermediate processing steps.</w:t>
      </w:r>
    </w:p>
    <w:p w14:paraId="686E7F2F" w14:textId="24D0C9FC" w:rsidR="00564D53" w:rsidRDefault="00564D53" w:rsidP="00AC6D34">
      <w:pPr>
        <w:widowControl/>
        <w:spacing w:line="480" w:lineRule="auto"/>
        <w:rPr>
          <w:rFonts w:ascii="Times New Roman" w:hAnsi="Times New Roman" w:cs="Times New Roman" w:hint="eastAsia"/>
          <w:sz w:val="24"/>
        </w:rPr>
      </w:pPr>
      <w:r w:rsidRPr="00564D53">
        <w:rPr>
          <w:rFonts w:ascii="Times New Roman" w:hAnsi="Times New Roman" w:cs="Times New Roman"/>
          <w:sz w:val="24"/>
        </w:rPr>
        <w:t xml:space="preserve">The MATLAB data file </w:t>
      </w:r>
      <w:r w:rsidRPr="00564D53">
        <w:rPr>
          <w:rFonts w:ascii="Times New Roman" w:hAnsi="Times New Roman" w:cs="Times New Roman"/>
          <w:b/>
          <w:bCs/>
          <w:sz w:val="24"/>
        </w:rPr>
        <w:t>mask.mat</w:t>
      </w:r>
      <w:r w:rsidRPr="00564D53">
        <w:rPr>
          <w:rFonts w:ascii="Times New Roman" w:hAnsi="Times New Roman" w:cs="Times New Roman"/>
          <w:sz w:val="24"/>
        </w:rPr>
        <w:t xml:space="preserve"> contains auxiliary information required for plotting, including:</w:t>
      </w:r>
      <w:r>
        <w:rPr>
          <w:rFonts w:ascii="Times New Roman" w:hAnsi="Times New Roman" w:cs="Times New Roman" w:hint="eastAsia"/>
          <w:sz w:val="24"/>
        </w:rPr>
        <w:t xml:space="preserve"> </w:t>
      </w:r>
      <w:r w:rsidRPr="00564D53">
        <w:rPr>
          <w:rFonts w:ascii="Times New Roman" w:hAnsi="Times New Roman" w:cs="Times New Roman"/>
          <w:sz w:val="24"/>
        </w:rPr>
        <w:t>spatial masks</w:t>
      </w:r>
      <w:r>
        <w:rPr>
          <w:rFonts w:ascii="Times New Roman" w:hAnsi="Times New Roman" w:cs="Times New Roman" w:hint="eastAsia"/>
          <w:sz w:val="24"/>
        </w:rPr>
        <w:t xml:space="preserve">, </w:t>
      </w:r>
      <w:r w:rsidRPr="00564D53">
        <w:rPr>
          <w:rFonts w:ascii="Times New Roman" w:hAnsi="Times New Roman" w:cs="Times New Roman"/>
          <w:sz w:val="24"/>
        </w:rPr>
        <w:t>grid latitude and longitud</w:t>
      </w:r>
      <w:r>
        <w:rPr>
          <w:rFonts w:ascii="Times New Roman" w:hAnsi="Times New Roman" w:cs="Times New Roman" w:hint="eastAsia"/>
          <w:sz w:val="24"/>
        </w:rPr>
        <w:t>e, and so on.</w:t>
      </w:r>
    </w:p>
    <w:p w14:paraId="552022A9" w14:textId="27B1BB63" w:rsidR="009A7836" w:rsidRPr="00564D53" w:rsidRDefault="009A7836" w:rsidP="00AC6D34">
      <w:pPr>
        <w:widowControl/>
        <w:spacing w:line="480" w:lineRule="auto"/>
        <w:rPr>
          <w:rFonts w:ascii="Times New Roman" w:hAnsi="Times New Roman" w:cs="Times New Roman"/>
          <w:sz w:val="24"/>
        </w:rPr>
      </w:pPr>
      <w:r w:rsidRPr="00564D53">
        <w:rPr>
          <w:rFonts w:ascii="Times New Roman" w:hAnsi="Times New Roman" w:cs="Times New Roman"/>
          <w:sz w:val="24"/>
        </w:rPr>
        <w:br w:type="page"/>
      </w:r>
    </w:p>
    <w:p w14:paraId="31F8A1AA" w14:textId="6F6191D9" w:rsidR="00CE4B7B" w:rsidRPr="00564D53" w:rsidRDefault="00816560" w:rsidP="00AC6D34">
      <w:pPr>
        <w:pStyle w:val="1"/>
        <w:spacing w:line="480" w:lineRule="auto"/>
        <w:rPr>
          <w:rFonts w:ascii="Times New Roman" w:hAnsi="Times New Roman" w:cs="Times New Roman"/>
          <w:sz w:val="28"/>
          <w:szCs w:val="28"/>
        </w:rPr>
      </w:pPr>
      <w:r w:rsidRPr="00564D53">
        <w:rPr>
          <w:rFonts w:ascii="Times New Roman" w:hAnsi="Times New Roman" w:cs="Times New Roman"/>
          <w:sz w:val="28"/>
          <w:szCs w:val="28"/>
        </w:rPr>
        <w:lastRenderedPageBreak/>
        <w:t xml:space="preserve">1. </w:t>
      </w:r>
      <w:r w:rsidR="00CE4B7B" w:rsidRPr="00564D53">
        <w:rPr>
          <w:rFonts w:ascii="Times New Roman" w:hAnsi="Times New Roman" w:cs="Times New Roman"/>
          <w:sz w:val="28"/>
          <w:szCs w:val="28"/>
        </w:rPr>
        <w:t>Matlab Requirements</w:t>
      </w:r>
    </w:p>
    <w:p w14:paraId="2A5EBEFE" w14:textId="0D253110" w:rsidR="00CE4B7B" w:rsidRPr="00564D53" w:rsidRDefault="00CE4B7B" w:rsidP="00AC6D34">
      <w:pPr>
        <w:spacing w:after="0" w:line="480" w:lineRule="auto"/>
        <w:jc w:val="both"/>
        <w:rPr>
          <w:rFonts w:ascii="Times New Roman" w:hAnsi="Times New Roman" w:cs="Times New Roman"/>
          <w:b/>
          <w:bCs/>
          <w:sz w:val="24"/>
        </w:rPr>
      </w:pPr>
      <w:r w:rsidRPr="00564D53">
        <w:rPr>
          <w:rFonts w:ascii="Times New Roman" w:hAnsi="Times New Roman" w:cs="Times New Roman"/>
          <w:b/>
          <w:bCs/>
          <w:sz w:val="24"/>
        </w:rPr>
        <w:t>1.</w:t>
      </w:r>
      <w:r w:rsidR="00816560" w:rsidRPr="00564D53">
        <w:rPr>
          <w:rFonts w:ascii="Times New Roman" w:hAnsi="Times New Roman" w:cs="Times New Roman"/>
          <w:b/>
          <w:bCs/>
          <w:sz w:val="24"/>
        </w:rPr>
        <w:t>1</w:t>
      </w:r>
      <w:r w:rsidRPr="00564D53">
        <w:rPr>
          <w:rFonts w:ascii="Times New Roman" w:hAnsi="Times New Roman" w:cs="Times New Roman"/>
          <w:b/>
          <w:bCs/>
          <w:sz w:val="24"/>
        </w:rPr>
        <w:t xml:space="preserve"> Software Version</w:t>
      </w:r>
    </w:p>
    <w:p w14:paraId="0FD1CDA6" w14:textId="5AF4EB02" w:rsidR="00CE4B7B" w:rsidRPr="00564D53" w:rsidRDefault="00CE4B7B" w:rsidP="00AC6D34">
      <w:pPr>
        <w:spacing w:after="0" w:line="480" w:lineRule="auto"/>
        <w:jc w:val="both"/>
        <w:rPr>
          <w:rFonts w:ascii="Times New Roman" w:hAnsi="Times New Roman" w:cs="Times New Roman"/>
          <w:sz w:val="24"/>
        </w:rPr>
      </w:pPr>
      <w:r w:rsidRPr="00564D53">
        <w:rPr>
          <w:rFonts w:ascii="Times New Roman" w:hAnsi="Times New Roman" w:cs="Times New Roman"/>
          <w:sz w:val="24"/>
        </w:rPr>
        <w:t>The scripts were developed and tested in</w:t>
      </w:r>
      <w:r w:rsidRPr="00564D53">
        <w:rPr>
          <w:rFonts w:ascii="Times New Roman" w:hAnsi="Times New Roman" w:cs="Times New Roman"/>
          <w:b/>
          <w:bCs/>
          <w:sz w:val="24"/>
        </w:rPr>
        <w:t xml:space="preserve"> Matlab-R2024a.</w:t>
      </w:r>
      <w:r w:rsidRPr="00564D53">
        <w:rPr>
          <w:rFonts w:ascii="Times New Roman" w:hAnsi="Times New Roman" w:cs="Times New Roman"/>
          <w:sz w:val="24"/>
        </w:rPr>
        <w:t xml:space="preserve"> It is recommended to use this version to ensure all built-in functions and graphics features work as intended.</w:t>
      </w:r>
    </w:p>
    <w:p w14:paraId="500C36F0" w14:textId="04B82C4C" w:rsidR="00CE4B7B" w:rsidRPr="00564D53" w:rsidRDefault="00816560" w:rsidP="00AC6D34">
      <w:pPr>
        <w:spacing w:after="0" w:line="480" w:lineRule="auto"/>
        <w:jc w:val="both"/>
        <w:rPr>
          <w:rFonts w:ascii="Times New Roman" w:hAnsi="Times New Roman" w:cs="Times New Roman"/>
          <w:b/>
          <w:bCs/>
          <w:sz w:val="24"/>
        </w:rPr>
      </w:pPr>
      <w:r w:rsidRPr="00564D53">
        <w:rPr>
          <w:rFonts w:ascii="Times New Roman" w:hAnsi="Times New Roman" w:cs="Times New Roman"/>
          <w:b/>
          <w:bCs/>
          <w:sz w:val="24"/>
        </w:rPr>
        <w:t>1.</w:t>
      </w:r>
      <w:r w:rsidR="00CE4B7B" w:rsidRPr="00564D53">
        <w:rPr>
          <w:rFonts w:ascii="Times New Roman" w:hAnsi="Times New Roman" w:cs="Times New Roman"/>
          <w:b/>
          <w:bCs/>
          <w:sz w:val="24"/>
        </w:rPr>
        <w:t>2 External Dependencies</w:t>
      </w:r>
    </w:p>
    <w:p w14:paraId="7FA476F7" w14:textId="61D32F14" w:rsidR="00CE4B7B" w:rsidRPr="00564D53" w:rsidRDefault="00CE4B7B" w:rsidP="00AC6D34">
      <w:pPr>
        <w:spacing w:after="0" w:line="480" w:lineRule="auto"/>
        <w:jc w:val="both"/>
        <w:rPr>
          <w:rFonts w:ascii="Times New Roman" w:hAnsi="Times New Roman" w:cs="Times New Roman"/>
          <w:sz w:val="24"/>
        </w:rPr>
      </w:pPr>
      <w:r w:rsidRPr="00564D53">
        <w:rPr>
          <w:rFonts w:ascii="Times New Roman" w:hAnsi="Times New Roman" w:cs="Times New Roman"/>
          <w:sz w:val="24"/>
        </w:rPr>
        <w:t>The following toolboxes are authored by other researchers. Users are required to download them via the links provided below and add them to the MATLAB search path before execution</w:t>
      </w:r>
      <w:r w:rsidR="009B0FD4" w:rsidRPr="00564D53">
        <w:rPr>
          <w:rFonts w:ascii="Times New Roman" w:hAnsi="Times New Roman" w:cs="Times New Roman"/>
          <w:sz w:val="24"/>
        </w:rPr>
        <w:t>:</w:t>
      </w:r>
    </w:p>
    <w:p w14:paraId="78490358" w14:textId="3B94FAF7" w:rsidR="00CE4B7B" w:rsidRPr="00564D53" w:rsidRDefault="00CE4B7B" w:rsidP="00AC6D34">
      <w:pPr>
        <w:pStyle w:val="a9"/>
        <w:numPr>
          <w:ilvl w:val="0"/>
          <w:numId w:val="2"/>
        </w:numPr>
        <w:spacing w:after="0" w:line="480" w:lineRule="auto"/>
        <w:jc w:val="both"/>
        <w:rPr>
          <w:rFonts w:ascii="Times New Roman" w:hAnsi="Times New Roman" w:cs="Times New Roman"/>
          <w:sz w:val="24"/>
        </w:rPr>
      </w:pPr>
      <w:hyperlink r:id="rId7" w:history="1">
        <w:r w:rsidRPr="00564D53">
          <w:rPr>
            <w:rStyle w:val="ae"/>
            <w:rFonts w:ascii="Times New Roman" w:hAnsi="Times New Roman" w:cs="Times New Roman"/>
            <w:sz w:val="24"/>
          </w:rPr>
          <w:t>m_map</w:t>
        </w:r>
      </w:hyperlink>
      <w:r w:rsidRPr="00564D53">
        <w:rPr>
          <w:rFonts w:ascii="Times New Roman" w:hAnsi="Times New Roman" w:cs="Times New Roman"/>
          <w:sz w:val="24"/>
        </w:rPr>
        <w:t xml:space="preserve">: Used for geographic mapping and projections. </w:t>
      </w:r>
    </w:p>
    <w:p w14:paraId="1648BCC8" w14:textId="598417E1" w:rsidR="00CE4B7B" w:rsidRPr="00564D53" w:rsidRDefault="00CE4B7B" w:rsidP="00AC6D34">
      <w:pPr>
        <w:pStyle w:val="a9"/>
        <w:numPr>
          <w:ilvl w:val="0"/>
          <w:numId w:val="2"/>
        </w:numPr>
        <w:spacing w:after="0" w:line="480" w:lineRule="auto"/>
        <w:jc w:val="both"/>
        <w:rPr>
          <w:rFonts w:ascii="Times New Roman" w:hAnsi="Times New Roman" w:cs="Times New Roman"/>
          <w:sz w:val="24"/>
        </w:rPr>
      </w:pPr>
      <w:hyperlink r:id="rId8" w:history="1">
        <w:r w:rsidRPr="00564D53">
          <w:rPr>
            <w:rStyle w:val="ae"/>
            <w:rFonts w:ascii="Times New Roman" w:hAnsi="Times New Roman" w:cs="Times New Roman"/>
            <w:sz w:val="24"/>
          </w:rPr>
          <w:t>tight_subplot</w:t>
        </w:r>
      </w:hyperlink>
      <w:r w:rsidRPr="00564D53">
        <w:rPr>
          <w:rFonts w:ascii="Times New Roman" w:hAnsi="Times New Roman" w:cs="Times New Roman"/>
          <w:sz w:val="24"/>
        </w:rPr>
        <w:t xml:space="preserve">: Used for precise control over subplot margins and spacing. </w:t>
      </w:r>
    </w:p>
    <w:p w14:paraId="4937F187" w14:textId="28A07EFF" w:rsidR="00CE4B7B" w:rsidRPr="00564D53" w:rsidRDefault="00816560" w:rsidP="00AC6D34">
      <w:pPr>
        <w:spacing w:after="0" w:line="480" w:lineRule="auto"/>
        <w:jc w:val="both"/>
        <w:rPr>
          <w:rFonts w:ascii="Times New Roman" w:hAnsi="Times New Roman" w:cs="Times New Roman"/>
          <w:b/>
          <w:bCs/>
          <w:sz w:val="24"/>
        </w:rPr>
      </w:pPr>
      <w:r w:rsidRPr="00564D53">
        <w:rPr>
          <w:rFonts w:ascii="Times New Roman" w:hAnsi="Times New Roman" w:cs="Times New Roman"/>
          <w:b/>
          <w:bCs/>
          <w:sz w:val="24"/>
        </w:rPr>
        <w:t>1.</w:t>
      </w:r>
      <w:r w:rsidR="00CE4B7B" w:rsidRPr="00564D53">
        <w:rPr>
          <w:rFonts w:ascii="Times New Roman" w:hAnsi="Times New Roman" w:cs="Times New Roman"/>
          <w:b/>
          <w:bCs/>
          <w:sz w:val="24"/>
        </w:rPr>
        <w:t xml:space="preserve">3 Custom Toolboxes </w:t>
      </w:r>
    </w:p>
    <w:p w14:paraId="023996A6" w14:textId="15EFDDF0" w:rsidR="00CE4B7B" w:rsidRPr="00564D53" w:rsidRDefault="00CE4B7B" w:rsidP="00AC6D34">
      <w:pPr>
        <w:spacing w:after="0" w:line="480" w:lineRule="auto"/>
        <w:jc w:val="both"/>
        <w:rPr>
          <w:rFonts w:ascii="Times New Roman" w:hAnsi="Times New Roman" w:cs="Times New Roman"/>
          <w:sz w:val="24"/>
        </w:rPr>
      </w:pPr>
      <w:r w:rsidRPr="00564D53">
        <w:rPr>
          <w:rFonts w:ascii="Times New Roman" w:hAnsi="Times New Roman" w:cs="Times New Roman"/>
          <w:sz w:val="24"/>
        </w:rPr>
        <w:t xml:space="preserve">The custom functions used in this study are provided in the 'Matlab_toolbox_2_CSSPv3' directory. </w:t>
      </w:r>
      <w:r w:rsidR="009A7836" w:rsidRPr="00564D53">
        <w:rPr>
          <w:rFonts w:ascii="Times New Roman" w:hAnsi="Times New Roman" w:cs="Times New Roman"/>
          <w:sz w:val="24"/>
        </w:rPr>
        <w:t>Before running the code, please ensure that this folder and all its subfolders are added to your MATLAB path, or append the path settings at the end of the corresponding scripts</w:t>
      </w:r>
      <w:r w:rsidR="009B0FD4" w:rsidRPr="00564D53">
        <w:rPr>
          <w:rFonts w:ascii="Times New Roman" w:hAnsi="Times New Roman" w:cs="Times New Roman"/>
          <w:sz w:val="24"/>
        </w:rPr>
        <w:t>:</w:t>
      </w:r>
    </w:p>
    <w:p w14:paraId="7655002B" w14:textId="303609D0" w:rsidR="00CE4B7B" w:rsidRPr="00564D53" w:rsidRDefault="00CE4B7B" w:rsidP="00AC6D34">
      <w:pPr>
        <w:pStyle w:val="a9"/>
        <w:numPr>
          <w:ilvl w:val="0"/>
          <w:numId w:val="3"/>
        </w:numPr>
        <w:spacing w:after="0" w:line="480" w:lineRule="auto"/>
        <w:jc w:val="both"/>
        <w:rPr>
          <w:rFonts w:ascii="Times New Roman" w:hAnsi="Times New Roman" w:cs="Times New Roman"/>
          <w:sz w:val="24"/>
        </w:rPr>
      </w:pPr>
      <w:r w:rsidRPr="00564D53">
        <w:rPr>
          <w:rFonts w:ascii="Times New Roman" w:hAnsi="Times New Roman" w:cs="Times New Roman"/>
          <w:sz w:val="24"/>
        </w:rPr>
        <w:t>KGE</w:t>
      </w:r>
      <w:r w:rsidR="00463C89" w:rsidRPr="00564D53">
        <w:rPr>
          <w:rFonts w:ascii="Times New Roman" w:hAnsi="Times New Roman" w:cs="Times New Roman"/>
          <w:sz w:val="24"/>
        </w:rPr>
        <w:t>.m</w:t>
      </w:r>
      <w:r w:rsidRPr="00564D53">
        <w:rPr>
          <w:rFonts w:ascii="Times New Roman" w:hAnsi="Times New Roman" w:cs="Times New Roman"/>
          <w:sz w:val="24"/>
        </w:rPr>
        <w:t xml:space="preserve">: </w:t>
      </w:r>
      <w:r w:rsidR="009B0FD4" w:rsidRPr="00564D53">
        <w:rPr>
          <w:rFonts w:ascii="Times New Roman" w:hAnsi="Times New Roman" w:cs="Times New Roman"/>
          <w:sz w:val="24"/>
        </w:rPr>
        <w:t>Evaluates model performance using the Kling–Gupta Efficiency (KGE), which balances correlation, bias, and variability.</w:t>
      </w:r>
    </w:p>
    <w:p w14:paraId="35F475B9" w14:textId="5215AE45" w:rsidR="00CE4B7B" w:rsidRPr="00564D53" w:rsidRDefault="00CE4B7B" w:rsidP="00AC6D34">
      <w:pPr>
        <w:pStyle w:val="a9"/>
        <w:numPr>
          <w:ilvl w:val="0"/>
          <w:numId w:val="3"/>
        </w:numPr>
        <w:spacing w:after="0" w:line="480" w:lineRule="auto"/>
        <w:jc w:val="both"/>
        <w:rPr>
          <w:rFonts w:ascii="Times New Roman" w:hAnsi="Times New Roman" w:cs="Times New Roman"/>
          <w:sz w:val="24"/>
        </w:rPr>
      </w:pPr>
      <w:r w:rsidRPr="00564D53">
        <w:rPr>
          <w:rFonts w:ascii="Times New Roman" w:hAnsi="Times New Roman" w:cs="Times New Roman"/>
          <w:sz w:val="24"/>
        </w:rPr>
        <w:t>CC</w:t>
      </w:r>
      <w:r w:rsidR="00463C89" w:rsidRPr="00564D53">
        <w:rPr>
          <w:rFonts w:ascii="Times New Roman" w:hAnsi="Times New Roman" w:cs="Times New Roman"/>
          <w:sz w:val="24"/>
        </w:rPr>
        <w:t>.m</w:t>
      </w:r>
      <w:r w:rsidRPr="00564D53">
        <w:rPr>
          <w:rFonts w:ascii="Times New Roman" w:hAnsi="Times New Roman" w:cs="Times New Roman"/>
          <w:sz w:val="24"/>
        </w:rPr>
        <w:t xml:space="preserve">: </w:t>
      </w:r>
      <w:r w:rsidR="009B0FD4" w:rsidRPr="00564D53">
        <w:rPr>
          <w:rFonts w:ascii="Times New Roman" w:hAnsi="Times New Roman" w:cs="Times New Roman"/>
          <w:sz w:val="24"/>
        </w:rPr>
        <w:t>Computes the Pearson correlation coefficient to measure the linear relationship between simulated and observed variables.</w:t>
      </w:r>
    </w:p>
    <w:p w14:paraId="7E550D99" w14:textId="00415E23" w:rsidR="00CE4B7B" w:rsidRPr="00564D53" w:rsidRDefault="00CE4B7B" w:rsidP="00AC6D34">
      <w:pPr>
        <w:pStyle w:val="a9"/>
        <w:numPr>
          <w:ilvl w:val="0"/>
          <w:numId w:val="3"/>
        </w:numPr>
        <w:spacing w:after="0" w:line="480" w:lineRule="auto"/>
        <w:jc w:val="both"/>
        <w:rPr>
          <w:rFonts w:ascii="Times New Roman" w:hAnsi="Times New Roman" w:cs="Times New Roman"/>
          <w:sz w:val="24"/>
        </w:rPr>
      </w:pPr>
      <w:r w:rsidRPr="00564D53">
        <w:rPr>
          <w:rFonts w:ascii="Times New Roman" w:hAnsi="Times New Roman" w:cs="Times New Roman"/>
          <w:sz w:val="24"/>
        </w:rPr>
        <w:t>RMSE</w:t>
      </w:r>
      <w:r w:rsidR="00463C89" w:rsidRPr="00564D53">
        <w:rPr>
          <w:rFonts w:ascii="Times New Roman" w:hAnsi="Times New Roman" w:cs="Times New Roman"/>
          <w:sz w:val="24"/>
        </w:rPr>
        <w:t>.m</w:t>
      </w:r>
      <w:r w:rsidRPr="00564D53">
        <w:rPr>
          <w:rFonts w:ascii="Times New Roman" w:hAnsi="Times New Roman" w:cs="Times New Roman"/>
          <w:sz w:val="24"/>
        </w:rPr>
        <w:t xml:space="preserve">: </w:t>
      </w:r>
      <w:r w:rsidR="009B0FD4" w:rsidRPr="00564D53">
        <w:rPr>
          <w:rFonts w:ascii="Times New Roman" w:hAnsi="Times New Roman" w:cs="Times New Roman"/>
          <w:sz w:val="24"/>
        </w:rPr>
        <w:t>Calculates the Root Mean Square Error (RMSE) to quantify the magnitude of prediction errors.</w:t>
      </w:r>
    </w:p>
    <w:p w14:paraId="5A4A43EB" w14:textId="642A6E56" w:rsidR="009B0FD4" w:rsidRPr="00564D53" w:rsidRDefault="009B0FD4" w:rsidP="00AC6D34">
      <w:pPr>
        <w:pStyle w:val="a9"/>
        <w:numPr>
          <w:ilvl w:val="0"/>
          <w:numId w:val="3"/>
        </w:numPr>
        <w:spacing w:after="0" w:line="480" w:lineRule="auto"/>
        <w:jc w:val="both"/>
        <w:rPr>
          <w:rFonts w:ascii="Times New Roman" w:hAnsi="Times New Roman" w:cs="Times New Roman"/>
          <w:sz w:val="24"/>
        </w:rPr>
      </w:pPr>
      <w:r w:rsidRPr="00564D53">
        <w:rPr>
          <w:rFonts w:ascii="Times New Roman" w:hAnsi="Times New Roman" w:cs="Times New Roman"/>
          <w:sz w:val="24"/>
        </w:rPr>
        <w:t xml:space="preserve">BIAS.m: </w:t>
      </w:r>
      <w:r w:rsidRPr="00564D53">
        <w:rPr>
          <w:rFonts w:ascii="Times New Roman" w:hAnsi="Times New Roman" w:cs="Times New Roman"/>
          <w:sz w:val="24"/>
        </w:rPr>
        <w:t>Estimates the mean bias between simulations and observations, indicating systematic overestimation or underestimation.</w:t>
      </w:r>
    </w:p>
    <w:p w14:paraId="6BF8079E" w14:textId="17ADF90E" w:rsidR="00CE4B7B" w:rsidRPr="00564D53" w:rsidRDefault="00463C89" w:rsidP="00AC6D34">
      <w:pPr>
        <w:pStyle w:val="a9"/>
        <w:numPr>
          <w:ilvl w:val="0"/>
          <w:numId w:val="3"/>
        </w:numPr>
        <w:spacing w:after="0" w:line="480" w:lineRule="auto"/>
        <w:jc w:val="both"/>
        <w:rPr>
          <w:rFonts w:ascii="Times New Roman" w:hAnsi="Times New Roman" w:cs="Times New Roman"/>
          <w:sz w:val="24"/>
        </w:rPr>
      </w:pPr>
      <w:r w:rsidRPr="00564D53">
        <w:rPr>
          <w:rFonts w:ascii="Times New Roman" w:hAnsi="Times New Roman" w:cs="Times New Roman"/>
          <w:sz w:val="24"/>
        </w:rPr>
        <w:lastRenderedPageBreak/>
        <w:t>C</w:t>
      </w:r>
      <w:r w:rsidR="00CE4B7B" w:rsidRPr="00564D53">
        <w:rPr>
          <w:rFonts w:ascii="Times New Roman" w:hAnsi="Times New Roman" w:cs="Times New Roman"/>
          <w:sz w:val="24"/>
        </w:rPr>
        <w:t xml:space="preserve">olorbar: </w:t>
      </w:r>
      <w:r w:rsidR="009B0FD4" w:rsidRPr="00564D53">
        <w:rPr>
          <w:rFonts w:ascii="Times New Roman" w:hAnsi="Times New Roman" w:cs="Times New Roman"/>
          <w:sz w:val="24"/>
        </w:rPr>
        <w:t>Provides color palette files (in .mat format) designed to mimic NCL (NCAR Command Language) color tables for high-quality spatial visualization.</w:t>
      </w:r>
    </w:p>
    <w:p w14:paraId="7BBA93B2" w14:textId="5362BA47" w:rsidR="00CE4B7B" w:rsidRPr="00564D53" w:rsidRDefault="00463C89" w:rsidP="00AC6D34">
      <w:pPr>
        <w:pStyle w:val="a9"/>
        <w:numPr>
          <w:ilvl w:val="0"/>
          <w:numId w:val="3"/>
        </w:numPr>
        <w:spacing w:after="0" w:line="480" w:lineRule="auto"/>
        <w:jc w:val="both"/>
        <w:rPr>
          <w:rFonts w:ascii="Times New Roman" w:hAnsi="Times New Roman" w:cs="Times New Roman"/>
          <w:sz w:val="24"/>
        </w:rPr>
      </w:pPr>
      <w:r w:rsidRPr="00564D53">
        <w:rPr>
          <w:rFonts w:ascii="Times New Roman" w:hAnsi="Times New Roman" w:cs="Times New Roman"/>
          <w:sz w:val="24"/>
        </w:rPr>
        <w:t>w</w:t>
      </w:r>
      <w:r w:rsidR="00CE4B7B" w:rsidRPr="00564D53">
        <w:rPr>
          <w:rFonts w:ascii="Times New Roman" w:hAnsi="Times New Roman" w:cs="Times New Roman"/>
          <w:sz w:val="24"/>
        </w:rPr>
        <w:t>eightmean</w:t>
      </w:r>
      <w:r w:rsidRPr="00564D53">
        <w:rPr>
          <w:rFonts w:ascii="Times New Roman" w:hAnsi="Times New Roman" w:cs="Times New Roman"/>
          <w:sz w:val="24"/>
        </w:rPr>
        <w:t>.m</w:t>
      </w:r>
      <w:r w:rsidR="00CE4B7B" w:rsidRPr="00564D53">
        <w:rPr>
          <w:rFonts w:ascii="Times New Roman" w:hAnsi="Times New Roman" w:cs="Times New Roman"/>
          <w:sz w:val="24"/>
        </w:rPr>
        <w:t xml:space="preserve">: </w:t>
      </w:r>
      <w:r w:rsidR="009B0FD4" w:rsidRPr="00564D53">
        <w:rPr>
          <w:rFonts w:ascii="Times New Roman" w:hAnsi="Times New Roman" w:cs="Times New Roman"/>
          <w:sz w:val="24"/>
        </w:rPr>
        <w:t>Performs weighted mean calculations, such as area-weighted spatial averages.</w:t>
      </w:r>
    </w:p>
    <w:p w14:paraId="1737708E" w14:textId="7F65CF17" w:rsidR="00564D53" w:rsidRDefault="00CE4B7B" w:rsidP="00AC6D34">
      <w:pPr>
        <w:pStyle w:val="a9"/>
        <w:numPr>
          <w:ilvl w:val="0"/>
          <w:numId w:val="3"/>
        </w:numPr>
        <w:spacing w:after="0" w:line="480" w:lineRule="auto"/>
        <w:jc w:val="both"/>
        <w:rPr>
          <w:rFonts w:ascii="Times New Roman" w:hAnsi="Times New Roman" w:cs="Times New Roman"/>
          <w:sz w:val="24"/>
        </w:rPr>
      </w:pPr>
      <w:r w:rsidRPr="00564D53">
        <w:rPr>
          <w:rFonts w:ascii="Times New Roman" w:hAnsi="Times New Roman" w:cs="Times New Roman"/>
          <w:sz w:val="24"/>
        </w:rPr>
        <w:t>checkLeapYear</w:t>
      </w:r>
      <w:r w:rsidR="00463C89" w:rsidRPr="00564D53">
        <w:rPr>
          <w:rFonts w:ascii="Times New Roman" w:hAnsi="Times New Roman" w:cs="Times New Roman"/>
          <w:sz w:val="24"/>
        </w:rPr>
        <w:t>.m</w:t>
      </w:r>
      <w:r w:rsidRPr="00564D53">
        <w:rPr>
          <w:rFonts w:ascii="Times New Roman" w:hAnsi="Times New Roman" w:cs="Times New Roman"/>
          <w:sz w:val="24"/>
        </w:rPr>
        <w:t xml:space="preserve">: </w:t>
      </w:r>
      <w:r w:rsidR="009B0FD4" w:rsidRPr="00564D53">
        <w:rPr>
          <w:rFonts w:ascii="Times New Roman" w:hAnsi="Times New Roman" w:cs="Times New Roman"/>
          <w:sz w:val="24"/>
        </w:rPr>
        <w:t>Identifies leap years to ensure temporal consistency in long-term time series analyses.</w:t>
      </w:r>
    </w:p>
    <w:p w14:paraId="04D8391C" w14:textId="77777777" w:rsidR="00AC6D34" w:rsidRPr="00AC6D34" w:rsidRDefault="00AC6D34" w:rsidP="00AC6D34">
      <w:pPr>
        <w:spacing w:after="0" w:line="480" w:lineRule="auto"/>
        <w:jc w:val="both"/>
        <w:rPr>
          <w:rFonts w:ascii="Times New Roman" w:hAnsi="Times New Roman" w:cs="Times New Roman" w:hint="eastAsia"/>
          <w:sz w:val="24"/>
        </w:rPr>
      </w:pPr>
    </w:p>
    <w:p w14:paraId="19F4BE4A" w14:textId="7C75C048" w:rsidR="00564D53" w:rsidRPr="00AC6D34" w:rsidRDefault="00564D53" w:rsidP="00AC6D34">
      <w:pPr>
        <w:pStyle w:val="1"/>
        <w:spacing w:line="480" w:lineRule="auto"/>
        <w:rPr>
          <w:rFonts w:ascii="Times New Roman" w:hAnsi="Times New Roman" w:cs="Times New Roman" w:hint="eastAsia"/>
          <w:sz w:val="24"/>
          <w:szCs w:val="24"/>
        </w:rPr>
      </w:pPr>
      <w:r w:rsidRPr="00AC6D34">
        <w:rPr>
          <w:rFonts w:ascii="Times New Roman" w:hAnsi="Times New Roman" w:cs="Times New Roman"/>
          <w:sz w:val="28"/>
          <w:szCs w:val="28"/>
        </w:rPr>
        <w:t>2</w:t>
      </w:r>
      <w:r w:rsidR="00AC6D34" w:rsidRPr="00AC6D34">
        <w:rPr>
          <w:rFonts w:ascii="Times New Roman" w:hAnsi="Times New Roman" w:cs="Times New Roman" w:hint="eastAsia"/>
          <w:sz w:val="28"/>
          <w:szCs w:val="28"/>
        </w:rPr>
        <w:t>.</w:t>
      </w:r>
      <w:r w:rsidRPr="00AC6D34">
        <w:rPr>
          <w:rFonts w:ascii="Times New Roman" w:hAnsi="Times New Roman" w:cs="Times New Roman"/>
          <w:sz w:val="28"/>
          <w:szCs w:val="28"/>
        </w:rPr>
        <w:t xml:space="preserve"> Scripts</w:t>
      </w:r>
      <w:r w:rsidR="00AC6D34">
        <w:rPr>
          <w:rFonts w:ascii="Times New Roman" w:hAnsi="Times New Roman" w:cs="Times New Roman" w:hint="eastAsia"/>
          <w:sz w:val="28"/>
          <w:szCs w:val="28"/>
        </w:rPr>
        <w:t xml:space="preserve"> and Data</w:t>
      </w:r>
    </w:p>
    <w:p w14:paraId="3D9FE06E" w14:textId="3F23A09A" w:rsidR="00564D53" w:rsidRDefault="00AC6D34" w:rsidP="00AC6D34">
      <w:pPr>
        <w:spacing w:line="480" w:lineRule="auto"/>
        <w:rPr>
          <w:rFonts w:ascii="Times New Roman" w:hAnsi="Times New Roman" w:cs="Times New Roman"/>
          <w:sz w:val="24"/>
        </w:rPr>
      </w:pPr>
      <w:r w:rsidRPr="00AC6D34">
        <w:rPr>
          <w:rFonts w:ascii="Times New Roman" w:hAnsi="Times New Roman" w:cs="Times New Roman"/>
          <w:sz w:val="24"/>
        </w:rPr>
        <w:t>All plotting scripts are named using the format:</w:t>
      </w:r>
      <w:r w:rsidRPr="00AC6D34">
        <w:rPr>
          <w:rFonts w:ascii="Times New Roman" w:hAnsi="Times New Roman" w:cs="Times New Roman"/>
          <w:sz w:val="24"/>
        </w:rPr>
        <w:t xml:space="preserve"> </w:t>
      </w:r>
      <w:r w:rsidRPr="00AC6D34">
        <w:rPr>
          <w:rFonts w:ascii="Times New Roman" w:hAnsi="Times New Roman" w:cs="Times New Roman"/>
          <w:sz w:val="24"/>
        </w:rPr>
        <w:t>Figure*_*</w:t>
      </w:r>
      <w:r w:rsidRPr="00AC6D34">
        <w:rPr>
          <w:rFonts w:ascii="Times New Roman" w:hAnsi="Times New Roman" w:cs="Times New Roman"/>
          <w:sz w:val="24"/>
        </w:rPr>
        <w:t xml:space="preserve"> </w:t>
      </w:r>
      <w:r w:rsidRPr="00AC6D34">
        <w:rPr>
          <w:rFonts w:ascii="Times New Roman" w:hAnsi="Times New Roman" w:cs="Times New Roman"/>
          <w:sz w:val="24"/>
        </w:rPr>
        <w:t>where each script corresponds to a specific figure in the main manuscript and is used to reproduce the associated results and visualizations.</w:t>
      </w:r>
    </w:p>
    <w:p w14:paraId="5F035ECB" w14:textId="19A52824" w:rsidR="00AC6D34" w:rsidRPr="00AC6D34" w:rsidRDefault="00AC6D34" w:rsidP="00AC6D34">
      <w:pPr>
        <w:spacing w:line="480" w:lineRule="auto"/>
        <w:rPr>
          <w:rFonts w:ascii="Times New Roman" w:hAnsi="Times New Roman" w:cs="Times New Roman" w:hint="eastAsia"/>
          <w:sz w:val="24"/>
        </w:rPr>
      </w:pPr>
      <w:r w:rsidRPr="00AC6D34">
        <w:rPr>
          <w:rFonts w:ascii="Times New Roman" w:hAnsi="Times New Roman" w:cs="Times New Roman"/>
          <w:sz w:val="24"/>
        </w:rPr>
        <w:t xml:space="preserve">The data required for plotting are provided in MATLAB </w:t>
      </w:r>
      <w:r>
        <w:rPr>
          <w:rFonts w:ascii="Times New Roman" w:hAnsi="Times New Roman" w:cs="Times New Roman" w:hint="eastAsia"/>
          <w:sz w:val="24"/>
        </w:rPr>
        <w:t>Data</w:t>
      </w:r>
      <w:r w:rsidRPr="00AC6D34">
        <w:rPr>
          <w:rFonts w:ascii="Times New Roman" w:hAnsi="Times New Roman" w:cs="Times New Roman"/>
          <w:sz w:val="24"/>
        </w:rPr>
        <w:t xml:space="preserve"> format</w:t>
      </w:r>
      <w:r>
        <w:rPr>
          <w:rFonts w:ascii="Times New Roman" w:hAnsi="Times New Roman" w:cs="Times New Roman" w:hint="eastAsia"/>
          <w:sz w:val="24"/>
        </w:rPr>
        <w:t xml:space="preserve"> (.mat)</w:t>
      </w:r>
      <w:r w:rsidRPr="00AC6D34">
        <w:rPr>
          <w:rFonts w:ascii="Times New Roman" w:hAnsi="Times New Roman" w:cs="Times New Roman"/>
          <w:sz w:val="24"/>
        </w:rPr>
        <w:t xml:space="preserve"> and can be loaded using the MATLAB command:</w:t>
      </w:r>
      <w:r>
        <w:rPr>
          <w:rFonts w:ascii="Times New Roman" w:hAnsi="Times New Roman" w:cs="Times New Roman" w:hint="eastAsia"/>
          <w:sz w:val="24"/>
        </w:rPr>
        <w:t xml:space="preserve"> </w:t>
      </w:r>
      <w:r w:rsidRPr="00AC6D34">
        <w:rPr>
          <w:rFonts w:ascii="Times New Roman" w:hAnsi="Times New Roman" w:cs="Times New Roman" w:hint="eastAsia"/>
          <w:sz w:val="24"/>
        </w:rPr>
        <w:t>load *.mat</w:t>
      </w:r>
      <w:r>
        <w:rPr>
          <w:rFonts w:ascii="Times New Roman" w:hAnsi="Times New Roman" w:cs="Times New Roman" w:hint="eastAsia"/>
          <w:sz w:val="24"/>
        </w:rPr>
        <w:t>.</w:t>
      </w:r>
    </w:p>
    <w:sectPr w:rsidR="00AC6D34" w:rsidRPr="00AC6D34" w:rsidSect="00CE4B7B">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81BEFE" w14:textId="77777777" w:rsidR="00F713EA" w:rsidRDefault="00F713EA" w:rsidP="00425FA2">
      <w:pPr>
        <w:spacing w:after="0" w:line="240" w:lineRule="auto"/>
        <w:rPr>
          <w:rFonts w:hint="eastAsia"/>
        </w:rPr>
      </w:pPr>
      <w:r>
        <w:separator/>
      </w:r>
    </w:p>
  </w:endnote>
  <w:endnote w:type="continuationSeparator" w:id="0">
    <w:p w14:paraId="29526AEF" w14:textId="77777777" w:rsidR="00F713EA" w:rsidRDefault="00F713EA" w:rsidP="00425FA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AF64E6" w14:textId="77777777" w:rsidR="00F713EA" w:rsidRDefault="00F713EA" w:rsidP="00425FA2">
      <w:pPr>
        <w:spacing w:after="0" w:line="240" w:lineRule="auto"/>
        <w:rPr>
          <w:rFonts w:hint="eastAsia"/>
        </w:rPr>
      </w:pPr>
      <w:r>
        <w:separator/>
      </w:r>
    </w:p>
  </w:footnote>
  <w:footnote w:type="continuationSeparator" w:id="0">
    <w:p w14:paraId="2FC4BAE4" w14:textId="77777777" w:rsidR="00F713EA" w:rsidRDefault="00F713EA" w:rsidP="00425FA2">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9099A"/>
    <w:multiLevelType w:val="hybridMultilevel"/>
    <w:tmpl w:val="F7AC4E20"/>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26B80F79"/>
    <w:multiLevelType w:val="hybridMultilevel"/>
    <w:tmpl w:val="8EBC44FC"/>
    <w:lvl w:ilvl="0" w:tplc="04090003">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2B1B77C1"/>
    <w:multiLevelType w:val="hybridMultilevel"/>
    <w:tmpl w:val="F1B2BD94"/>
    <w:lvl w:ilvl="0" w:tplc="319224EC">
      <w:start w:val="1"/>
      <w:numFmt w:val="decimal"/>
      <w:lvlText w:val="%1)"/>
      <w:lvlJc w:val="left"/>
      <w:pPr>
        <w:ind w:left="80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32424F08"/>
    <w:multiLevelType w:val="hybridMultilevel"/>
    <w:tmpl w:val="3E06D63A"/>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37B31E27"/>
    <w:multiLevelType w:val="hybridMultilevel"/>
    <w:tmpl w:val="CBEA44BC"/>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39971C87"/>
    <w:multiLevelType w:val="hybridMultilevel"/>
    <w:tmpl w:val="BD8650E4"/>
    <w:lvl w:ilvl="0" w:tplc="04090011">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 w15:restartNumberingAfterBreak="0">
    <w:nsid w:val="5297395A"/>
    <w:multiLevelType w:val="hybridMultilevel"/>
    <w:tmpl w:val="B72EDDE2"/>
    <w:lvl w:ilvl="0" w:tplc="319224EC">
      <w:start w:val="1"/>
      <w:numFmt w:val="decimal"/>
      <w:lvlText w:val="%1)"/>
      <w:lvlJc w:val="left"/>
      <w:pPr>
        <w:ind w:left="800" w:hanging="36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7" w15:restartNumberingAfterBreak="0">
    <w:nsid w:val="549F2167"/>
    <w:multiLevelType w:val="hybridMultilevel"/>
    <w:tmpl w:val="60922D40"/>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59D920CE"/>
    <w:multiLevelType w:val="multilevel"/>
    <w:tmpl w:val="547EF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54632C"/>
    <w:multiLevelType w:val="multilevel"/>
    <w:tmpl w:val="8FD08B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E97F6F"/>
    <w:multiLevelType w:val="hybridMultilevel"/>
    <w:tmpl w:val="4904A75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89482250">
    <w:abstractNumId w:val="10"/>
  </w:num>
  <w:num w:numId="2" w16cid:durableId="335883502">
    <w:abstractNumId w:val="5"/>
  </w:num>
  <w:num w:numId="3" w16cid:durableId="1009866141">
    <w:abstractNumId w:val="3"/>
  </w:num>
  <w:num w:numId="4" w16cid:durableId="1098018946">
    <w:abstractNumId w:val="8"/>
  </w:num>
  <w:num w:numId="5" w16cid:durableId="828054183">
    <w:abstractNumId w:val="4"/>
  </w:num>
  <w:num w:numId="6" w16cid:durableId="2103642625">
    <w:abstractNumId w:val="0"/>
  </w:num>
  <w:num w:numId="7" w16cid:durableId="1439251535">
    <w:abstractNumId w:val="7"/>
  </w:num>
  <w:num w:numId="8" w16cid:durableId="782991289">
    <w:abstractNumId w:val="9"/>
  </w:num>
  <w:num w:numId="9" w16cid:durableId="1987858364">
    <w:abstractNumId w:val="6"/>
  </w:num>
  <w:num w:numId="10" w16cid:durableId="179200327">
    <w:abstractNumId w:val="2"/>
  </w:num>
  <w:num w:numId="11" w16cid:durableId="14327059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2015"/>
    <w:rsid w:val="00006E15"/>
    <w:rsid w:val="000E60D3"/>
    <w:rsid w:val="00153234"/>
    <w:rsid w:val="002269FA"/>
    <w:rsid w:val="00283AFF"/>
    <w:rsid w:val="003E238B"/>
    <w:rsid w:val="00425FA2"/>
    <w:rsid w:val="00463C89"/>
    <w:rsid w:val="004913C8"/>
    <w:rsid w:val="004A1BD0"/>
    <w:rsid w:val="00541920"/>
    <w:rsid w:val="0056017A"/>
    <w:rsid w:val="00564D53"/>
    <w:rsid w:val="005E46C4"/>
    <w:rsid w:val="006244F1"/>
    <w:rsid w:val="006A2EBE"/>
    <w:rsid w:val="00786798"/>
    <w:rsid w:val="007C096D"/>
    <w:rsid w:val="00816560"/>
    <w:rsid w:val="0085198C"/>
    <w:rsid w:val="00893793"/>
    <w:rsid w:val="009174C3"/>
    <w:rsid w:val="009A7836"/>
    <w:rsid w:val="009B0FD4"/>
    <w:rsid w:val="009C5A1D"/>
    <w:rsid w:val="009D276D"/>
    <w:rsid w:val="00A62015"/>
    <w:rsid w:val="00A80F0D"/>
    <w:rsid w:val="00AC6D34"/>
    <w:rsid w:val="00CA5A46"/>
    <w:rsid w:val="00CC26F5"/>
    <w:rsid w:val="00CE4B7B"/>
    <w:rsid w:val="00D33791"/>
    <w:rsid w:val="00D36221"/>
    <w:rsid w:val="00DB5284"/>
    <w:rsid w:val="00E77B08"/>
    <w:rsid w:val="00F30D4C"/>
    <w:rsid w:val="00F713EA"/>
    <w:rsid w:val="00F750CD"/>
    <w:rsid w:val="00FD1E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8F30019"/>
  <w14:defaultImageDpi w14:val="32767"/>
  <w15:chartTrackingRefBased/>
  <w15:docId w15:val="{857FB0CC-B693-4A3A-A64C-964617540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5198C"/>
    <w:pPr>
      <w:widowControl w:val="0"/>
    </w:pPr>
  </w:style>
  <w:style w:type="paragraph" w:styleId="1">
    <w:name w:val="heading 1"/>
    <w:basedOn w:val="a"/>
    <w:next w:val="a"/>
    <w:link w:val="10"/>
    <w:uiPriority w:val="9"/>
    <w:qFormat/>
    <w:rsid w:val="009D276D"/>
    <w:pPr>
      <w:keepNext/>
      <w:keepLines/>
      <w:spacing w:after="0" w:line="360" w:lineRule="auto"/>
      <w:outlineLvl w:val="0"/>
    </w:pPr>
    <w:rPr>
      <w:rFonts w:asciiTheme="majorHAnsi" w:hAnsiTheme="majorHAnsi" w:cstheme="majorBidi"/>
      <w:b/>
      <w:sz w:val="30"/>
      <w:szCs w:val="48"/>
    </w:rPr>
  </w:style>
  <w:style w:type="paragraph" w:styleId="2">
    <w:name w:val="heading 2"/>
    <w:basedOn w:val="a"/>
    <w:next w:val="a"/>
    <w:link w:val="20"/>
    <w:uiPriority w:val="9"/>
    <w:unhideWhenUsed/>
    <w:qFormat/>
    <w:rsid w:val="009D276D"/>
    <w:pPr>
      <w:keepNext/>
      <w:keepLines/>
      <w:spacing w:after="0" w:line="360" w:lineRule="auto"/>
      <w:outlineLvl w:val="1"/>
    </w:pPr>
    <w:rPr>
      <w:rFonts w:cstheme="majorBidi"/>
      <w:b/>
      <w:sz w:val="28"/>
      <w:szCs w:val="40"/>
    </w:rPr>
  </w:style>
  <w:style w:type="paragraph" w:styleId="3">
    <w:name w:val="heading 3"/>
    <w:basedOn w:val="a"/>
    <w:next w:val="a"/>
    <w:link w:val="30"/>
    <w:uiPriority w:val="9"/>
    <w:unhideWhenUsed/>
    <w:qFormat/>
    <w:rsid w:val="009D276D"/>
    <w:pPr>
      <w:keepNext/>
      <w:keepLines/>
      <w:spacing w:after="0" w:line="360" w:lineRule="auto"/>
      <w:outlineLvl w:val="2"/>
    </w:pPr>
    <w:rPr>
      <w:rFonts w:cstheme="majorBidi"/>
      <w:b/>
      <w:sz w:val="24"/>
      <w:szCs w:val="32"/>
    </w:rPr>
  </w:style>
  <w:style w:type="paragraph" w:styleId="4">
    <w:name w:val="heading 4"/>
    <w:basedOn w:val="a"/>
    <w:next w:val="a"/>
    <w:link w:val="40"/>
    <w:uiPriority w:val="9"/>
    <w:semiHidden/>
    <w:unhideWhenUsed/>
    <w:qFormat/>
    <w:rsid w:val="00A6201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6201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62015"/>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6201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6201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6201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basedOn w:val="a0"/>
    <w:link w:val="3"/>
    <w:uiPriority w:val="9"/>
    <w:rsid w:val="009D276D"/>
    <w:rPr>
      <w:rFonts w:cstheme="majorBidi"/>
      <w:b/>
      <w:sz w:val="24"/>
      <w:szCs w:val="32"/>
    </w:rPr>
  </w:style>
  <w:style w:type="character" w:customStyle="1" w:styleId="20">
    <w:name w:val="标题 2 字符"/>
    <w:basedOn w:val="a0"/>
    <w:link w:val="2"/>
    <w:uiPriority w:val="9"/>
    <w:rsid w:val="009D276D"/>
    <w:rPr>
      <w:rFonts w:cstheme="majorBidi"/>
      <w:b/>
      <w:sz w:val="28"/>
      <w:szCs w:val="40"/>
    </w:rPr>
  </w:style>
  <w:style w:type="character" w:customStyle="1" w:styleId="10">
    <w:name w:val="标题 1 字符"/>
    <w:basedOn w:val="a0"/>
    <w:link w:val="1"/>
    <w:uiPriority w:val="9"/>
    <w:rsid w:val="009D276D"/>
    <w:rPr>
      <w:rFonts w:asciiTheme="majorHAnsi" w:hAnsiTheme="majorHAnsi" w:cstheme="majorBidi"/>
      <w:b/>
      <w:sz w:val="30"/>
      <w:szCs w:val="48"/>
    </w:rPr>
  </w:style>
  <w:style w:type="paragraph" w:styleId="a3">
    <w:name w:val="Subtitle"/>
    <w:aliases w:val="图题"/>
    <w:basedOn w:val="a"/>
    <w:next w:val="a"/>
    <w:link w:val="a4"/>
    <w:uiPriority w:val="11"/>
    <w:qFormat/>
    <w:rsid w:val="009D276D"/>
    <w:pPr>
      <w:numPr>
        <w:ilvl w:val="1"/>
      </w:numPr>
      <w:spacing w:afterLines="50" w:after="50" w:line="360" w:lineRule="auto"/>
      <w:jc w:val="both"/>
    </w:pPr>
    <w:rPr>
      <w:rFonts w:cstheme="majorBidi"/>
      <w:sz w:val="24"/>
      <w:szCs w:val="28"/>
    </w:rPr>
  </w:style>
  <w:style w:type="character" w:customStyle="1" w:styleId="a4">
    <w:name w:val="副标题 字符"/>
    <w:aliases w:val="图题 字符"/>
    <w:basedOn w:val="a0"/>
    <w:link w:val="a3"/>
    <w:uiPriority w:val="11"/>
    <w:rsid w:val="009D276D"/>
    <w:rPr>
      <w:rFonts w:cstheme="majorBidi"/>
      <w:sz w:val="24"/>
      <w:szCs w:val="28"/>
    </w:rPr>
  </w:style>
  <w:style w:type="character" w:customStyle="1" w:styleId="40">
    <w:name w:val="标题 4 字符"/>
    <w:basedOn w:val="a0"/>
    <w:link w:val="4"/>
    <w:uiPriority w:val="9"/>
    <w:semiHidden/>
    <w:rsid w:val="00A62015"/>
    <w:rPr>
      <w:rFonts w:cstheme="majorBidi"/>
      <w:color w:val="0F4761" w:themeColor="accent1" w:themeShade="BF"/>
      <w:sz w:val="28"/>
      <w:szCs w:val="28"/>
    </w:rPr>
  </w:style>
  <w:style w:type="character" w:customStyle="1" w:styleId="50">
    <w:name w:val="标题 5 字符"/>
    <w:basedOn w:val="a0"/>
    <w:link w:val="5"/>
    <w:uiPriority w:val="9"/>
    <w:semiHidden/>
    <w:rsid w:val="00A62015"/>
    <w:rPr>
      <w:rFonts w:cstheme="majorBidi"/>
      <w:color w:val="0F4761" w:themeColor="accent1" w:themeShade="BF"/>
      <w:sz w:val="24"/>
    </w:rPr>
  </w:style>
  <w:style w:type="character" w:customStyle="1" w:styleId="60">
    <w:name w:val="标题 6 字符"/>
    <w:basedOn w:val="a0"/>
    <w:link w:val="6"/>
    <w:uiPriority w:val="9"/>
    <w:semiHidden/>
    <w:rsid w:val="00A62015"/>
    <w:rPr>
      <w:rFonts w:cstheme="majorBidi"/>
      <w:b/>
      <w:bCs/>
      <w:color w:val="0F4761" w:themeColor="accent1" w:themeShade="BF"/>
    </w:rPr>
  </w:style>
  <w:style w:type="character" w:customStyle="1" w:styleId="70">
    <w:name w:val="标题 7 字符"/>
    <w:basedOn w:val="a0"/>
    <w:link w:val="7"/>
    <w:uiPriority w:val="9"/>
    <w:semiHidden/>
    <w:rsid w:val="00A62015"/>
    <w:rPr>
      <w:rFonts w:cstheme="majorBidi"/>
      <w:b/>
      <w:bCs/>
      <w:color w:val="595959" w:themeColor="text1" w:themeTint="A6"/>
    </w:rPr>
  </w:style>
  <w:style w:type="character" w:customStyle="1" w:styleId="80">
    <w:name w:val="标题 8 字符"/>
    <w:basedOn w:val="a0"/>
    <w:link w:val="8"/>
    <w:uiPriority w:val="9"/>
    <w:semiHidden/>
    <w:rsid w:val="00A62015"/>
    <w:rPr>
      <w:rFonts w:cstheme="majorBidi"/>
      <w:color w:val="595959" w:themeColor="text1" w:themeTint="A6"/>
    </w:rPr>
  </w:style>
  <w:style w:type="character" w:customStyle="1" w:styleId="90">
    <w:name w:val="标题 9 字符"/>
    <w:basedOn w:val="a0"/>
    <w:link w:val="9"/>
    <w:uiPriority w:val="9"/>
    <w:semiHidden/>
    <w:rsid w:val="00A62015"/>
    <w:rPr>
      <w:rFonts w:eastAsiaTheme="majorEastAsia" w:cstheme="majorBidi"/>
      <w:color w:val="595959" w:themeColor="text1" w:themeTint="A6"/>
    </w:rPr>
  </w:style>
  <w:style w:type="paragraph" w:styleId="a5">
    <w:name w:val="Title"/>
    <w:basedOn w:val="a"/>
    <w:next w:val="a"/>
    <w:link w:val="a6"/>
    <w:uiPriority w:val="10"/>
    <w:qFormat/>
    <w:rsid w:val="00A6201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6">
    <w:name w:val="标题 字符"/>
    <w:basedOn w:val="a0"/>
    <w:link w:val="a5"/>
    <w:uiPriority w:val="10"/>
    <w:rsid w:val="00A62015"/>
    <w:rPr>
      <w:rFonts w:asciiTheme="majorHAnsi" w:eastAsiaTheme="majorEastAsia" w:hAnsiTheme="majorHAnsi" w:cstheme="majorBidi"/>
      <w:spacing w:val="-10"/>
      <w:kern w:val="28"/>
      <w:sz w:val="56"/>
      <w:szCs w:val="56"/>
    </w:rPr>
  </w:style>
  <w:style w:type="paragraph" w:styleId="a7">
    <w:name w:val="Quote"/>
    <w:basedOn w:val="a"/>
    <w:next w:val="a"/>
    <w:link w:val="a8"/>
    <w:uiPriority w:val="29"/>
    <w:qFormat/>
    <w:rsid w:val="00A62015"/>
    <w:pPr>
      <w:spacing w:before="160"/>
      <w:jc w:val="center"/>
    </w:pPr>
    <w:rPr>
      <w:i/>
      <w:iCs/>
      <w:color w:val="404040" w:themeColor="text1" w:themeTint="BF"/>
    </w:rPr>
  </w:style>
  <w:style w:type="character" w:customStyle="1" w:styleId="a8">
    <w:name w:val="引用 字符"/>
    <w:basedOn w:val="a0"/>
    <w:link w:val="a7"/>
    <w:uiPriority w:val="29"/>
    <w:rsid w:val="00A62015"/>
    <w:rPr>
      <w:i/>
      <w:iCs/>
      <w:color w:val="404040" w:themeColor="text1" w:themeTint="BF"/>
    </w:rPr>
  </w:style>
  <w:style w:type="paragraph" w:styleId="a9">
    <w:name w:val="List Paragraph"/>
    <w:basedOn w:val="a"/>
    <w:uiPriority w:val="34"/>
    <w:qFormat/>
    <w:rsid w:val="00A62015"/>
    <w:pPr>
      <w:ind w:left="720"/>
      <w:contextualSpacing/>
    </w:pPr>
  </w:style>
  <w:style w:type="character" w:styleId="aa">
    <w:name w:val="Intense Emphasis"/>
    <w:basedOn w:val="a0"/>
    <w:uiPriority w:val="21"/>
    <w:qFormat/>
    <w:rsid w:val="00A62015"/>
    <w:rPr>
      <w:i/>
      <w:iCs/>
      <w:color w:val="0F4761" w:themeColor="accent1" w:themeShade="BF"/>
    </w:rPr>
  </w:style>
  <w:style w:type="paragraph" w:styleId="ab">
    <w:name w:val="Intense Quote"/>
    <w:basedOn w:val="a"/>
    <w:next w:val="a"/>
    <w:link w:val="ac"/>
    <w:uiPriority w:val="30"/>
    <w:qFormat/>
    <w:rsid w:val="00A620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62015"/>
    <w:rPr>
      <w:i/>
      <w:iCs/>
      <w:color w:val="0F4761" w:themeColor="accent1" w:themeShade="BF"/>
    </w:rPr>
  </w:style>
  <w:style w:type="character" w:styleId="ad">
    <w:name w:val="Intense Reference"/>
    <w:basedOn w:val="a0"/>
    <w:uiPriority w:val="32"/>
    <w:qFormat/>
    <w:rsid w:val="00A62015"/>
    <w:rPr>
      <w:b/>
      <w:bCs/>
      <w:smallCaps/>
      <w:color w:val="0F4761" w:themeColor="accent1" w:themeShade="BF"/>
      <w:spacing w:val="5"/>
    </w:rPr>
  </w:style>
  <w:style w:type="character" w:styleId="ae">
    <w:name w:val="Hyperlink"/>
    <w:basedOn w:val="a0"/>
    <w:uiPriority w:val="99"/>
    <w:unhideWhenUsed/>
    <w:rsid w:val="00CE4B7B"/>
    <w:rPr>
      <w:color w:val="467886" w:themeColor="hyperlink"/>
      <w:u w:val="single"/>
    </w:rPr>
  </w:style>
  <w:style w:type="character" w:styleId="af">
    <w:name w:val="Unresolved Mention"/>
    <w:basedOn w:val="a0"/>
    <w:uiPriority w:val="99"/>
    <w:semiHidden/>
    <w:unhideWhenUsed/>
    <w:rsid w:val="00CE4B7B"/>
    <w:rPr>
      <w:color w:val="605E5C"/>
      <w:shd w:val="clear" w:color="auto" w:fill="E1DFDD"/>
    </w:rPr>
  </w:style>
  <w:style w:type="character" w:styleId="af0">
    <w:name w:val="FollowedHyperlink"/>
    <w:basedOn w:val="a0"/>
    <w:uiPriority w:val="99"/>
    <w:semiHidden/>
    <w:unhideWhenUsed/>
    <w:rsid w:val="00CE4B7B"/>
    <w:rPr>
      <w:color w:val="96607D" w:themeColor="followedHyperlink"/>
      <w:u w:val="single"/>
    </w:rPr>
  </w:style>
  <w:style w:type="paragraph" w:styleId="af1">
    <w:name w:val="header"/>
    <w:basedOn w:val="a"/>
    <w:link w:val="af2"/>
    <w:uiPriority w:val="99"/>
    <w:unhideWhenUsed/>
    <w:rsid w:val="00425FA2"/>
    <w:pPr>
      <w:tabs>
        <w:tab w:val="center" w:pos="4153"/>
        <w:tab w:val="right" w:pos="8306"/>
      </w:tabs>
      <w:snapToGrid w:val="0"/>
      <w:spacing w:line="240" w:lineRule="auto"/>
      <w:jc w:val="center"/>
    </w:pPr>
    <w:rPr>
      <w:sz w:val="18"/>
      <w:szCs w:val="18"/>
    </w:rPr>
  </w:style>
  <w:style w:type="character" w:customStyle="1" w:styleId="af2">
    <w:name w:val="页眉 字符"/>
    <w:basedOn w:val="a0"/>
    <w:link w:val="af1"/>
    <w:uiPriority w:val="99"/>
    <w:rsid w:val="00425FA2"/>
    <w:rPr>
      <w:sz w:val="18"/>
      <w:szCs w:val="18"/>
    </w:rPr>
  </w:style>
  <w:style w:type="paragraph" w:styleId="af3">
    <w:name w:val="footer"/>
    <w:basedOn w:val="a"/>
    <w:link w:val="af4"/>
    <w:uiPriority w:val="99"/>
    <w:unhideWhenUsed/>
    <w:rsid w:val="00425FA2"/>
    <w:pPr>
      <w:tabs>
        <w:tab w:val="center" w:pos="4153"/>
        <w:tab w:val="right" w:pos="8306"/>
      </w:tabs>
      <w:snapToGrid w:val="0"/>
      <w:spacing w:line="240" w:lineRule="auto"/>
    </w:pPr>
    <w:rPr>
      <w:sz w:val="18"/>
      <w:szCs w:val="18"/>
    </w:rPr>
  </w:style>
  <w:style w:type="character" w:customStyle="1" w:styleId="af4">
    <w:name w:val="页脚 字符"/>
    <w:basedOn w:val="a0"/>
    <w:link w:val="af3"/>
    <w:uiPriority w:val="99"/>
    <w:rsid w:val="00425FA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2.mathworks.cn/matlabcentral/fileexchange/27991-tight_subplot-nh-nw-gap-marg_h-marg_w" TargetMode="External"/><Relationship Id="rId3" Type="http://schemas.openxmlformats.org/officeDocument/2006/relationships/settings" Target="settings.xml"/><Relationship Id="rId7" Type="http://schemas.openxmlformats.org/officeDocument/2006/relationships/hyperlink" Target="https://www-old.eoas.ubc.ca/~rich/map.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1501</TotalTime>
  <Pages>3</Pages>
  <Words>497</Words>
  <Characters>2836</Characters>
  <Application>Microsoft Office Word</Application>
  <DocSecurity>0</DocSecurity>
  <Lines>23</Lines>
  <Paragraphs>6</Paragraphs>
  <ScaleCrop>false</ScaleCrop>
  <Company/>
  <LinksUpToDate>false</LinksUpToDate>
  <CharactersWithSpaces>3327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Chenyuan Li</dc:creator>
  <cp:keywords/>
  <dc:description/>
  <cp:lastModifiedBy>Chenyuan Li</cp:lastModifiedBy>
  <cp:revision>24</cp:revision>
  <dcterms:created xsi:type="dcterms:W3CDTF">2026-01-07T02:51:00Z</dcterms:created>
  <dcterms:modified xsi:type="dcterms:W3CDTF">2026-02-08T01:46:00Z</dcterms:modified>
</cp:coreProperties>
</file>