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Tarea: Análisis de supervivencia con R</w:t>
      </w:r>
    </w:p>
    <w:p>
      <w:pPr>
        <w:pStyle w:val="Author"/>
      </w:pPr>
      <w:r>
        <w:t xml:space="preserve">Sergio M. Nava Muñoz</w:t>
      </w:r>
    </w:p>
    <w:bookmarkStart w:id="20" w:name="fin-de-aprendizaje"/>
    <w:p>
      <w:pPr>
        <w:pStyle w:val="Heading2"/>
      </w:pPr>
      <w:r>
        <w:t xml:space="preserve">Fin de aprendizaje</w:t>
      </w:r>
    </w:p>
    <w:p>
      <w:pPr>
        <w:pStyle w:val="FirstParagraph"/>
      </w:pPr>
      <w:r>
        <w:t xml:space="preserve">Aplica herramientas del análisis de supervivencia utilizando R, enfocándote en la estimación de funciones de supervivencia, el análisis de curvas Kaplan-Meier y la comparación entre grupos mediante la prueba log-rank, con énfasis en la interpretación de resultados.</w:t>
      </w:r>
    </w:p>
    <w:p>
      <w:r>
        <w:pict>
          <v:rect style="width:0;height:1.5pt" o:hralign="center" o:hrstd="t" o:hr="t"/>
        </w:pict>
      </w:r>
    </w:p>
    <w:bookmarkEnd w:id="20"/>
    <w:bookmarkStart w:id="21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 análisis de supervivencia es una técnica estadística que permite modelar el tiempo hasta que ocurre un evento de interés.</w:t>
      </w:r>
      <w:r>
        <w:br/>
      </w:r>
      <w:r>
        <w:t xml:space="preserve">En esta tarea trabajarás con el conjunto de datos</w:t>
      </w:r>
      <w:r>
        <w:t xml:space="preserve"> </w:t>
      </w:r>
      <w:r>
        <w:rPr>
          <w:rStyle w:val="VerbatimChar"/>
        </w:rPr>
        <w:t xml:space="preserve">ovarian</w:t>
      </w:r>
      <w:r>
        <w:t xml:space="preserve">, incluido en el paquete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de R. Este dataset contiene información sobre pacientes con cáncer de ovario y permite comparar la supervivencia entre grupos de tratamiento.</w:t>
      </w:r>
    </w:p>
    <w:p>
      <w:r>
        <w:pict>
          <v:rect style="width:0;height:1.5pt" o:hralign="center" o:hrstd="t" o:hr="t"/>
        </w:pict>
      </w:r>
    </w:p>
    <w:bookmarkEnd w:id="21"/>
    <w:bookmarkStart w:id="22" w:name="descripción-de-la-tarea"/>
    <w:p>
      <w:pPr>
        <w:pStyle w:val="Heading2"/>
      </w:pPr>
      <w:r>
        <w:t xml:space="preserve">Descripción de la tarea</w:t>
      </w:r>
    </w:p>
    <w:p>
      <w:pPr>
        <w:pStyle w:val="FirstParagraph"/>
      </w:pPr>
      <w:r>
        <w:t xml:space="preserve">Antes de comenzar, carga el conjunto de datos</w:t>
      </w:r>
      <w:r>
        <w:t xml:space="preserve"> </w:t>
      </w:r>
      <w:r>
        <w:rPr>
          <w:rStyle w:val="VerbatimChar"/>
        </w:rPr>
        <w:t xml:space="preserve">ovarian</w:t>
      </w:r>
      <w:r>
        <w:t xml:space="preserve"> </w:t>
      </w:r>
      <w:r>
        <w:t xml:space="preserve">desde el paquete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(ovarian)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(ovarian)</w:t>
      </w:r>
    </w:p>
    <w:p>
      <w:pPr>
        <w:pStyle w:val="FirstParagraph"/>
      </w:pPr>
      <w:r>
        <w:t xml:space="preserve">En esta tarea aplicarás el análisis de supervivencia en el contexto del cáncer de ovario, utilizando el conjunto de datos</w:t>
      </w:r>
      <w:r>
        <w:t xml:space="preserve"> </w:t>
      </w:r>
      <w:r>
        <w:rPr>
          <w:rStyle w:val="VerbatimChar"/>
        </w:rPr>
        <w:t xml:space="preserve">ovarian</w:t>
      </w:r>
      <w:r>
        <w:t xml:space="preserve">. Compararás la supervivencia entre dos grupos de tratamiento.</w:t>
      </w:r>
    </w:p>
    <w:p>
      <w:pPr>
        <w:pStyle w:val="BodyText"/>
      </w:pPr>
      <w:r>
        <w:t xml:space="preserve">Desarrolla un análisis completo que contenga:</w:t>
      </w:r>
    </w:p>
    <w:p>
      <w:pPr>
        <w:pStyle w:val="Compact"/>
        <w:numPr>
          <w:ilvl w:val="0"/>
          <w:numId w:val="1001"/>
        </w:numPr>
      </w:pPr>
      <w:r>
        <w:t xml:space="preserve">Una breve descripción del conjunto de datos.</w:t>
      </w:r>
    </w:p>
    <w:p>
      <w:pPr>
        <w:pStyle w:val="Compact"/>
        <w:numPr>
          <w:ilvl w:val="0"/>
          <w:numId w:val="1001"/>
        </w:numPr>
      </w:pPr>
      <w:r>
        <w:t xml:space="preserve">Identificación de las variables clave utilizadas (tiempo, evento, grupo de tratamiento).</w:t>
      </w:r>
    </w:p>
    <w:p>
      <w:pPr>
        <w:pStyle w:val="Compact"/>
        <w:numPr>
          <w:ilvl w:val="0"/>
          <w:numId w:val="1001"/>
        </w:numPr>
      </w:pPr>
      <w:r>
        <w:t xml:space="preserve">Estimación y visualización de curvas de supervivencia (Kaplan-Meier).</w:t>
      </w:r>
    </w:p>
    <w:p>
      <w:pPr>
        <w:pStyle w:val="Compact"/>
        <w:numPr>
          <w:ilvl w:val="0"/>
          <w:numId w:val="1001"/>
        </w:numPr>
      </w:pPr>
      <w:r>
        <w:t xml:space="preserve">Comparación entre grupos mediante la prueba log-rank.</w:t>
      </w:r>
    </w:p>
    <w:p>
      <w:pPr>
        <w:pStyle w:val="Compact"/>
        <w:numPr>
          <w:ilvl w:val="0"/>
          <w:numId w:val="1001"/>
        </w:numPr>
      </w:pPr>
      <w:r>
        <w:t xml:space="preserve">Cálculo e interpretación de la supervivencia estimada en el día 300:</w:t>
      </w:r>
    </w:p>
    <w:p>
      <w:pPr>
        <w:pStyle w:val="Compact"/>
        <w:numPr>
          <w:ilvl w:val="1"/>
          <w:numId w:val="1002"/>
        </w:numPr>
      </w:pPr>
      <w:r>
        <w:t xml:space="preserve">¿Cuál es la probabilidad estimada de supervivencia para un tiempo de 300 días considerando todos los pacientes sin agrupar?</w:t>
      </w:r>
    </w:p>
    <w:p>
      <w:pPr>
        <w:pStyle w:val="Compact"/>
        <w:numPr>
          <w:ilvl w:val="1"/>
          <w:numId w:val="1002"/>
        </w:numPr>
      </w:pPr>
      <w:r>
        <w:t xml:space="preserve">¿Cómo cambia esa estimación al considerar los grupos de tratamiento por separado?</w:t>
      </w:r>
    </w:p>
    <w:p>
      <w:pPr>
        <w:pStyle w:val="Compact"/>
        <w:numPr>
          <w:ilvl w:val="1"/>
          <w:numId w:val="1002"/>
        </w:numPr>
      </w:pPr>
      <w:r>
        <w:t xml:space="preserve">Estima también el intervalo de confianza para la supervivencia en el día 300 en ambos casos.</w:t>
      </w:r>
    </w:p>
    <w:p>
      <w:pPr>
        <w:pStyle w:val="Compact"/>
        <w:numPr>
          <w:ilvl w:val="0"/>
          <w:numId w:val="1001"/>
        </w:numPr>
      </w:pPr>
      <w:r>
        <w:t xml:space="preserve">Estimación de la supervivencia mediana:</w:t>
      </w:r>
    </w:p>
    <w:p>
      <w:pPr>
        <w:pStyle w:val="Compact"/>
        <w:numPr>
          <w:ilvl w:val="1"/>
          <w:numId w:val="1003"/>
        </w:numPr>
      </w:pPr>
      <w:r>
        <w:t xml:space="preserve">¿Cuál es el tiempo mediano de supervivencia para el conjunto completo?</w:t>
      </w:r>
    </w:p>
    <w:p>
      <w:pPr>
        <w:pStyle w:val="Compact"/>
        <w:numPr>
          <w:ilvl w:val="1"/>
          <w:numId w:val="1003"/>
        </w:numPr>
      </w:pPr>
      <w:r>
        <w:t xml:space="preserve">¿Cuál es el tiempo mediano de supervivencia para cada grupo de tratamiento?</w:t>
      </w:r>
    </w:p>
    <w:p>
      <w:pPr>
        <w:pStyle w:val="Compact"/>
        <w:numPr>
          <w:ilvl w:val="0"/>
          <w:numId w:val="1001"/>
        </w:numPr>
      </w:pPr>
      <w:r>
        <w:t xml:space="preserve">Conclusiones basadas en los hallazgos.</w:t>
      </w:r>
    </w:p>
    <w:p>
      <w:pPr>
        <w:pStyle w:val="FirstParagraph"/>
      </w:pPr>
      <w:r>
        <w:t xml:space="preserve">Incluye el código necesario para ejecutar las funciones estadísticas. Enfoca el trabajo principalmente en la</w:t>
      </w:r>
      <w:r>
        <w:t xml:space="preserve"> </w:t>
      </w:r>
      <w:r>
        <w:rPr>
          <w:b/>
          <w:bCs/>
        </w:rPr>
        <w:t xml:space="preserve">interpretación y comunicación de los resultados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entrega-del-trabajo"/>
    <w:p>
      <w:pPr>
        <w:pStyle w:val="Heading2"/>
      </w:pPr>
      <w:r>
        <w:t xml:space="preserve">Entrega del trabajo</w:t>
      </w:r>
    </w:p>
    <w:p>
      <w:pPr>
        <w:pStyle w:val="FirstParagraph"/>
      </w:pPr>
      <w:r>
        <w:t xml:space="preserve">Sube dos archivos a la plataforma: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Tarea_Supervivencia_Nombre_Apellido.Rmd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Tarea_Supervivencia_Nombre_Apellido.pdf</w:t>
      </w:r>
    </w:p>
    <w:p>
      <w:pPr>
        <w:pStyle w:val="FirstParagraph"/>
      </w:pPr>
      <w:r>
        <w:t xml:space="preserve">Incluye en el documento R Markdown (</w:t>
      </w:r>
      <w:r>
        <w:rPr>
          <w:rStyle w:val="VerbatimChar"/>
        </w:rPr>
        <w:t xml:space="preserve">.Rmd</w:t>
      </w:r>
      <w:r>
        <w:t xml:space="preserve">) el código, así como la</w:t>
      </w:r>
      <w:r>
        <w:t xml:space="preserve"> </w:t>
      </w:r>
      <w:r>
        <w:rPr>
          <w:b/>
          <w:bCs/>
        </w:rPr>
        <w:t xml:space="preserve">descripción, interpretación, hallazgos y conclusiones</w:t>
      </w:r>
      <w:r>
        <w:t xml:space="preserve"> </w:t>
      </w:r>
      <w:r>
        <w:t xml:space="preserve">del ejercicio. Utiliza celdas de texto en formato Markdown dentro del mismo archivo para estructurar claramente cada sección del informe.</w:t>
      </w:r>
    </w:p>
    <w:p>
      <w:r>
        <w:pict>
          <v:rect style="width:0;height:1.5pt" o:hralign="center" o:hrstd="t" o:hr="t"/>
        </w:pict>
      </w:r>
    </w:p>
    <w:bookmarkEnd w:id="23"/>
    <w:bookmarkStart w:id="24" w:name="criterios-de-evaluación-20-pts"/>
    <w:p>
      <w:pPr>
        <w:pStyle w:val="Heading2"/>
      </w:pPr>
      <w:r>
        <w:t xml:space="preserve">Criterios de evaluación (20 pts)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Puntos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Descripción del conjunto de datos y variables clave</w:t>
            </w:r>
          </w:p>
        </w:tc>
        <w:tc>
          <w:tcPr/>
          <w:p>
            <w:pPr>
              <w:pStyle w:val="Compact"/>
            </w:pPr>
            <w:r>
              <w:t xml:space="preserve">3 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Estimación e interpretación de curvas de supervivencia</w:t>
            </w:r>
          </w:p>
        </w:tc>
        <w:tc>
          <w:tcPr/>
          <w:p>
            <w:pPr>
              <w:pStyle w:val="Compact"/>
            </w:pPr>
            <w:r>
              <w:t xml:space="preserve">4 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Cálculo e interpretación de la supervivencia estimada en el día 300</w:t>
            </w:r>
          </w:p>
        </w:tc>
        <w:tc>
          <w:tcPr/>
          <w:p>
            <w:pPr>
              <w:pStyle w:val="Compact"/>
            </w:pPr>
            <w:r>
              <w:t xml:space="preserve">4 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Estimación e interpretación de la supervivencia mediana</w:t>
            </w:r>
          </w:p>
        </w:tc>
        <w:tc>
          <w:tcPr/>
          <w:p>
            <w:pPr>
              <w:pStyle w:val="Compact"/>
            </w:pPr>
            <w:r>
              <w:t xml:space="preserve">3 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Conclusiones integradas y fundamentadas</w:t>
            </w:r>
          </w:p>
        </w:tc>
        <w:tc>
          <w:tcPr/>
          <w:p>
            <w:pPr>
              <w:pStyle w:val="Compact"/>
            </w:pPr>
            <w:r>
              <w:t xml:space="preserve">4 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Claridad, orden y presentación del documento</w:t>
            </w:r>
          </w:p>
        </w:tc>
        <w:tc>
          <w:tcPr/>
          <w:p>
            <w:pPr>
              <w:pStyle w:val="Compact"/>
            </w:pPr>
            <w:r>
              <w:t xml:space="preserve">2 pts</w:t>
            </w:r>
          </w:p>
        </w:tc>
      </w:tr>
    </w:tbl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Tarea: Análisis de supervivencia con R</dc:title>
  <dc:creator>Sergio M. Nava Muñoz</dc:creator>
  <cp:keywords/>
  <dcterms:created xsi:type="dcterms:W3CDTF">2025-06-25T19:32:11Z</dcterms:created>
  <dcterms:modified xsi:type="dcterms:W3CDTF">2025-06-25T19:32:11Z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