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6F284" w14:textId="77777777" w:rsidR="008D4810" w:rsidRDefault="00000000">
      <w:pPr>
        <w:spacing w:after="0"/>
        <w:jc w:val="center"/>
        <w:rPr>
          <w:b/>
          <w:sz w:val="28"/>
          <w:szCs w:val="28"/>
        </w:rPr>
      </w:pPr>
      <w:r>
        <w:rPr>
          <w:b/>
          <w:sz w:val="28"/>
          <w:szCs w:val="28"/>
        </w:rPr>
        <w:t>Ideation Phase</w:t>
      </w:r>
    </w:p>
    <w:p w14:paraId="0F025E51" w14:textId="77777777" w:rsidR="008D4810" w:rsidRDefault="00000000">
      <w:pPr>
        <w:spacing w:after="0"/>
        <w:jc w:val="center"/>
        <w:rPr>
          <w:b/>
          <w:sz w:val="28"/>
          <w:szCs w:val="28"/>
        </w:rPr>
      </w:pPr>
      <w:r>
        <w:rPr>
          <w:b/>
          <w:sz w:val="28"/>
          <w:szCs w:val="28"/>
        </w:rPr>
        <w:t>Define the Problem Statements</w:t>
      </w:r>
    </w:p>
    <w:p w14:paraId="68E8F892" w14:textId="77777777" w:rsidR="008D4810" w:rsidRDefault="008D481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D4810" w14:paraId="103BD470" w14:textId="77777777">
        <w:tc>
          <w:tcPr>
            <w:tcW w:w="4508" w:type="dxa"/>
          </w:tcPr>
          <w:p w14:paraId="4C94FB0F" w14:textId="77777777" w:rsidR="008D4810" w:rsidRDefault="00000000">
            <w:r>
              <w:t>Date</w:t>
            </w:r>
          </w:p>
        </w:tc>
        <w:tc>
          <w:tcPr>
            <w:tcW w:w="4508" w:type="dxa"/>
          </w:tcPr>
          <w:p w14:paraId="0A70460B" w14:textId="3AA62255" w:rsidR="008D4810" w:rsidRDefault="0032226E">
            <w:r w:rsidRPr="0032226E">
              <w:t>15 February 2026</w:t>
            </w:r>
          </w:p>
        </w:tc>
      </w:tr>
      <w:tr w:rsidR="008D4810" w14:paraId="2A7BDC0B" w14:textId="77777777">
        <w:tc>
          <w:tcPr>
            <w:tcW w:w="4508" w:type="dxa"/>
          </w:tcPr>
          <w:p w14:paraId="62518841" w14:textId="77777777" w:rsidR="008D4810" w:rsidRDefault="00000000">
            <w:r>
              <w:t>Team ID</w:t>
            </w:r>
          </w:p>
        </w:tc>
        <w:tc>
          <w:tcPr>
            <w:tcW w:w="4508" w:type="dxa"/>
          </w:tcPr>
          <w:p w14:paraId="6CE50EF6" w14:textId="55B113E0" w:rsidR="008D4810" w:rsidRDefault="00345C0C">
            <w:r w:rsidRPr="00345C0C">
              <w:t>LTVIP2026TMIDS</w:t>
            </w:r>
            <w:r w:rsidR="005F487D">
              <w:t>75625</w:t>
            </w:r>
          </w:p>
        </w:tc>
      </w:tr>
      <w:tr w:rsidR="008D4810" w14:paraId="7CE517AC" w14:textId="77777777">
        <w:tc>
          <w:tcPr>
            <w:tcW w:w="4508" w:type="dxa"/>
          </w:tcPr>
          <w:p w14:paraId="6CB56264" w14:textId="77777777" w:rsidR="008D4810" w:rsidRDefault="00000000">
            <w:r>
              <w:t>Project Name</w:t>
            </w:r>
          </w:p>
        </w:tc>
        <w:tc>
          <w:tcPr>
            <w:tcW w:w="4508" w:type="dxa"/>
          </w:tcPr>
          <w:p w14:paraId="058C92B7" w14:textId="656678A9" w:rsidR="008D4810" w:rsidRDefault="00345C0C">
            <w:r w:rsidRPr="00345C0C">
              <w:t xml:space="preserve">Weather-Based Prediction of Wind Turbine Energy </w:t>
            </w:r>
          </w:p>
        </w:tc>
      </w:tr>
      <w:tr w:rsidR="008D4810" w14:paraId="3BA6C3BA" w14:textId="77777777">
        <w:tc>
          <w:tcPr>
            <w:tcW w:w="4508" w:type="dxa"/>
          </w:tcPr>
          <w:p w14:paraId="7BCA0D3A" w14:textId="77777777" w:rsidR="008D4810" w:rsidRDefault="00000000">
            <w:r>
              <w:t>Maximum Marks</w:t>
            </w:r>
          </w:p>
        </w:tc>
        <w:tc>
          <w:tcPr>
            <w:tcW w:w="4508" w:type="dxa"/>
          </w:tcPr>
          <w:p w14:paraId="116A7211" w14:textId="77777777" w:rsidR="008D4810" w:rsidRDefault="00000000">
            <w:r>
              <w:t>2 Marks</w:t>
            </w:r>
          </w:p>
        </w:tc>
      </w:tr>
    </w:tbl>
    <w:p w14:paraId="07AF9057" w14:textId="77777777" w:rsidR="008D4810" w:rsidRDefault="008D4810">
      <w:pPr>
        <w:rPr>
          <w:b/>
          <w:sz w:val="24"/>
          <w:szCs w:val="24"/>
        </w:rPr>
      </w:pPr>
    </w:p>
    <w:p w14:paraId="7540FDF1" w14:textId="5CB0FC1C" w:rsidR="008D4810" w:rsidRDefault="00000000">
      <w:pPr>
        <w:rPr>
          <w:b/>
          <w:sz w:val="24"/>
          <w:szCs w:val="24"/>
        </w:rPr>
      </w:pPr>
      <w:r>
        <w:rPr>
          <w:b/>
          <w:sz w:val="24"/>
          <w:szCs w:val="24"/>
        </w:rPr>
        <w:t>Customer Problem Statement Template:</w:t>
      </w:r>
      <w:r w:rsidR="00BF655E" w:rsidRPr="00BF655E">
        <w:t xml:space="preserve"> </w:t>
      </w:r>
      <w:r w:rsidR="00BF655E" w:rsidRPr="00BF655E">
        <w:rPr>
          <w:b/>
          <w:sz w:val="24"/>
          <w:szCs w:val="24"/>
        </w:rPr>
        <w:t>Wind Turbine Energy Prediction</w:t>
      </w:r>
    </w:p>
    <w:p w14:paraId="4E0722F2" w14:textId="77777777" w:rsidR="00BF655E" w:rsidRDefault="00BF655E" w:rsidP="00BF655E">
      <w:pPr>
        <w:jc w:val="both"/>
        <w:rPr>
          <w:sz w:val="24"/>
          <w:szCs w:val="24"/>
        </w:rPr>
      </w:pPr>
      <w:r w:rsidRPr="00BF655E">
        <w:rPr>
          <w:sz w:val="24"/>
          <w:szCs w:val="24"/>
        </w:rPr>
        <w:t>Energy companies, wind farm operators, and grid managers are increasingly dependent on renewable energy sources to meet growing demand and reduce reliance on fossil fuels. Wind energy is a critical part of this transition, but its production is highly variable due to weather conditions.</w:t>
      </w:r>
    </w:p>
    <w:p w14:paraId="3EFC4814" w14:textId="02D48F23" w:rsidR="00BF655E" w:rsidRPr="00BF655E" w:rsidRDefault="00BF655E" w:rsidP="00BF655E">
      <w:pPr>
        <w:jc w:val="both"/>
        <w:rPr>
          <w:b/>
          <w:bCs/>
          <w:sz w:val="24"/>
          <w:szCs w:val="24"/>
        </w:rPr>
      </w:pPr>
      <w:r w:rsidRPr="00BF655E">
        <w:rPr>
          <w:b/>
          <w:bCs/>
          <w:sz w:val="24"/>
          <w:szCs w:val="24"/>
        </w:rPr>
        <w:br/>
      </w:r>
      <w:r w:rsidRPr="00BF655E">
        <w:rPr>
          <w:b/>
          <w:bCs/>
        </w:rPr>
        <w:t>Empathy Statement</w:t>
      </w:r>
      <w:r>
        <w:rPr>
          <w:b/>
          <w:bCs/>
        </w:rPr>
        <w:t>:</w:t>
      </w:r>
    </w:p>
    <w:p w14:paraId="6F660DEA" w14:textId="77777777" w:rsidR="00BF655E" w:rsidRPr="00BF655E" w:rsidRDefault="00BF655E" w:rsidP="00BF655E">
      <w:pPr>
        <w:jc w:val="both"/>
        <w:rPr>
          <w:sz w:val="24"/>
          <w:szCs w:val="24"/>
        </w:rPr>
      </w:pPr>
      <w:r w:rsidRPr="00BF655E">
        <w:rPr>
          <w:sz w:val="24"/>
          <w:szCs w:val="24"/>
        </w:rPr>
        <w:t>Customers feel frustrated when they cannot rely on renewable energy predictions. They want confidence that their investments in wind energy will deliver consistent results, and they need tools that make renewable energy management as predictable and dependable as traditional sources.</w:t>
      </w:r>
    </w:p>
    <w:p w14:paraId="1CC29C0E" w14:textId="3930C45E" w:rsidR="008D4810" w:rsidRDefault="00000000" w:rsidP="00BF655E">
      <w:pPr>
        <w:jc w:val="both"/>
        <w:rPr>
          <w:sz w:val="24"/>
          <w:szCs w:val="24"/>
        </w:rPr>
      </w:pPr>
      <w:r>
        <w:rPr>
          <w:noProof/>
          <w:sz w:val="24"/>
          <w:szCs w:val="24"/>
        </w:rPr>
        <w:drawing>
          <wp:inline distT="0" distB="0" distL="0" distR="0" wp14:anchorId="2585F7B5" wp14:editId="1F7CA948">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0E97F4D" w14:textId="77777777" w:rsidR="008D4810" w:rsidRDefault="00000000">
      <w:pPr>
        <w:rPr>
          <w:sz w:val="24"/>
          <w:szCs w:val="24"/>
        </w:rPr>
      </w:pPr>
      <w:r>
        <w:rPr>
          <w:sz w:val="24"/>
          <w:szCs w:val="24"/>
        </w:rPr>
        <w:t xml:space="preserve">Reference: </w:t>
      </w:r>
      <w:hyperlink r:id="rId6">
        <w:r w:rsidR="008D4810">
          <w:rPr>
            <w:color w:val="0563C1"/>
            <w:sz w:val="24"/>
            <w:szCs w:val="24"/>
            <w:u w:val="single"/>
          </w:rPr>
          <w:t>https://miro.com/templates/customer-problem-statement/</w:t>
        </w:r>
      </w:hyperlink>
    </w:p>
    <w:p w14:paraId="48C5B258" w14:textId="77777777" w:rsidR="008D4810" w:rsidRDefault="00000000">
      <w:pPr>
        <w:rPr>
          <w:b/>
          <w:sz w:val="24"/>
          <w:szCs w:val="24"/>
        </w:rPr>
      </w:pPr>
      <w:r>
        <w:rPr>
          <w:b/>
          <w:sz w:val="24"/>
          <w:szCs w:val="24"/>
        </w:rPr>
        <w:t>Example:</w:t>
      </w:r>
    </w:p>
    <w:p w14:paraId="6357C018" w14:textId="77777777" w:rsidR="008D4810" w:rsidRDefault="00000000">
      <w:pPr>
        <w:rPr>
          <w:sz w:val="24"/>
          <w:szCs w:val="24"/>
        </w:rPr>
      </w:pPr>
      <w:r>
        <w:rPr>
          <w:noProof/>
          <w:sz w:val="24"/>
          <w:szCs w:val="24"/>
        </w:rPr>
        <w:drawing>
          <wp:inline distT="0" distB="0" distL="0" distR="0" wp14:anchorId="0C76F06C" wp14:editId="49F21ABA">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D4810" w14:paraId="352995C7" w14:textId="77777777">
        <w:tc>
          <w:tcPr>
            <w:tcW w:w="1838" w:type="dxa"/>
          </w:tcPr>
          <w:p w14:paraId="387148AA" w14:textId="77777777" w:rsidR="008D4810" w:rsidRDefault="00000000">
            <w:pPr>
              <w:rPr>
                <w:b/>
                <w:sz w:val="24"/>
                <w:szCs w:val="24"/>
              </w:rPr>
            </w:pPr>
            <w:r>
              <w:rPr>
                <w:b/>
                <w:sz w:val="24"/>
                <w:szCs w:val="24"/>
              </w:rPr>
              <w:lastRenderedPageBreak/>
              <w:t>Problem Statement (PS)</w:t>
            </w:r>
          </w:p>
        </w:tc>
        <w:tc>
          <w:tcPr>
            <w:tcW w:w="1418" w:type="dxa"/>
          </w:tcPr>
          <w:p w14:paraId="6CFD6378" w14:textId="77777777" w:rsidR="008D4810" w:rsidRDefault="00000000">
            <w:pPr>
              <w:rPr>
                <w:b/>
                <w:sz w:val="24"/>
                <w:szCs w:val="24"/>
              </w:rPr>
            </w:pPr>
            <w:r>
              <w:rPr>
                <w:b/>
                <w:sz w:val="24"/>
                <w:szCs w:val="24"/>
              </w:rPr>
              <w:t>I am (Customer)</w:t>
            </w:r>
          </w:p>
        </w:tc>
        <w:tc>
          <w:tcPr>
            <w:tcW w:w="1559" w:type="dxa"/>
          </w:tcPr>
          <w:p w14:paraId="4FDDD7E5" w14:textId="77777777" w:rsidR="008D4810" w:rsidRDefault="00000000">
            <w:pPr>
              <w:rPr>
                <w:b/>
                <w:sz w:val="24"/>
                <w:szCs w:val="24"/>
              </w:rPr>
            </w:pPr>
            <w:r>
              <w:rPr>
                <w:b/>
                <w:sz w:val="24"/>
                <w:szCs w:val="24"/>
              </w:rPr>
              <w:t>I’m trying to</w:t>
            </w:r>
          </w:p>
        </w:tc>
        <w:tc>
          <w:tcPr>
            <w:tcW w:w="1207" w:type="dxa"/>
          </w:tcPr>
          <w:p w14:paraId="0CB05C36" w14:textId="77777777" w:rsidR="008D4810" w:rsidRDefault="00000000">
            <w:pPr>
              <w:rPr>
                <w:b/>
                <w:sz w:val="24"/>
                <w:szCs w:val="24"/>
              </w:rPr>
            </w:pPr>
            <w:r>
              <w:rPr>
                <w:b/>
                <w:sz w:val="24"/>
                <w:szCs w:val="24"/>
              </w:rPr>
              <w:t>But</w:t>
            </w:r>
          </w:p>
        </w:tc>
        <w:tc>
          <w:tcPr>
            <w:tcW w:w="1501" w:type="dxa"/>
          </w:tcPr>
          <w:p w14:paraId="64CE4C4C" w14:textId="77777777" w:rsidR="008D4810" w:rsidRDefault="00000000">
            <w:pPr>
              <w:rPr>
                <w:b/>
                <w:sz w:val="24"/>
                <w:szCs w:val="24"/>
              </w:rPr>
            </w:pPr>
            <w:r>
              <w:rPr>
                <w:b/>
                <w:sz w:val="24"/>
                <w:szCs w:val="24"/>
              </w:rPr>
              <w:t>Because</w:t>
            </w:r>
          </w:p>
        </w:tc>
        <w:tc>
          <w:tcPr>
            <w:tcW w:w="2537" w:type="dxa"/>
          </w:tcPr>
          <w:p w14:paraId="5951E0CA" w14:textId="77777777" w:rsidR="008D4810" w:rsidRDefault="00000000">
            <w:pPr>
              <w:rPr>
                <w:b/>
                <w:sz w:val="24"/>
                <w:szCs w:val="24"/>
              </w:rPr>
            </w:pPr>
            <w:r>
              <w:rPr>
                <w:b/>
                <w:sz w:val="24"/>
                <w:szCs w:val="24"/>
              </w:rPr>
              <w:t>Which makes me feel</w:t>
            </w:r>
          </w:p>
        </w:tc>
      </w:tr>
      <w:tr w:rsidR="008D4810" w14:paraId="038885F1" w14:textId="77777777">
        <w:tc>
          <w:tcPr>
            <w:tcW w:w="1838" w:type="dxa"/>
          </w:tcPr>
          <w:p w14:paraId="1763B874" w14:textId="77777777" w:rsidR="008D4810" w:rsidRDefault="00000000">
            <w:pPr>
              <w:rPr>
                <w:sz w:val="24"/>
                <w:szCs w:val="24"/>
              </w:rPr>
            </w:pPr>
            <w:r>
              <w:rPr>
                <w:sz w:val="24"/>
                <w:szCs w:val="24"/>
              </w:rPr>
              <w:t>PS-1</w:t>
            </w:r>
          </w:p>
        </w:tc>
        <w:tc>
          <w:tcPr>
            <w:tcW w:w="1418" w:type="dxa"/>
          </w:tcPr>
          <w:p w14:paraId="67A806B7" w14:textId="77777777" w:rsidR="008D4810" w:rsidRDefault="008D4810">
            <w:pPr>
              <w:rPr>
                <w:sz w:val="24"/>
                <w:szCs w:val="24"/>
              </w:rPr>
            </w:pPr>
          </w:p>
        </w:tc>
        <w:tc>
          <w:tcPr>
            <w:tcW w:w="1559" w:type="dxa"/>
          </w:tcPr>
          <w:p w14:paraId="34168CBF" w14:textId="77777777" w:rsidR="008D4810" w:rsidRDefault="008D4810">
            <w:pPr>
              <w:rPr>
                <w:sz w:val="24"/>
                <w:szCs w:val="24"/>
              </w:rPr>
            </w:pPr>
          </w:p>
        </w:tc>
        <w:tc>
          <w:tcPr>
            <w:tcW w:w="1207" w:type="dxa"/>
          </w:tcPr>
          <w:p w14:paraId="6022554D" w14:textId="77777777" w:rsidR="008D4810" w:rsidRDefault="008D4810">
            <w:pPr>
              <w:rPr>
                <w:sz w:val="24"/>
                <w:szCs w:val="24"/>
              </w:rPr>
            </w:pPr>
          </w:p>
        </w:tc>
        <w:tc>
          <w:tcPr>
            <w:tcW w:w="1501" w:type="dxa"/>
          </w:tcPr>
          <w:p w14:paraId="202F439D" w14:textId="77777777" w:rsidR="008D4810" w:rsidRDefault="008D4810">
            <w:pPr>
              <w:rPr>
                <w:sz w:val="24"/>
                <w:szCs w:val="24"/>
              </w:rPr>
            </w:pPr>
          </w:p>
        </w:tc>
        <w:tc>
          <w:tcPr>
            <w:tcW w:w="2537" w:type="dxa"/>
          </w:tcPr>
          <w:p w14:paraId="5041B34E" w14:textId="77777777" w:rsidR="008D4810" w:rsidRDefault="008D4810">
            <w:pPr>
              <w:rPr>
                <w:sz w:val="24"/>
                <w:szCs w:val="24"/>
              </w:rPr>
            </w:pPr>
          </w:p>
        </w:tc>
      </w:tr>
      <w:tr w:rsidR="008D4810" w14:paraId="07881087" w14:textId="77777777">
        <w:tc>
          <w:tcPr>
            <w:tcW w:w="1838" w:type="dxa"/>
          </w:tcPr>
          <w:p w14:paraId="2787106C" w14:textId="77777777" w:rsidR="008D4810" w:rsidRDefault="00000000">
            <w:pPr>
              <w:rPr>
                <w:sz w:val="24"/>
                <w:szCs w:val="24"/>
              </w:rPr>
            </w:pPr>
            <w:r>
              <w:rPr>
                <w:sz w:val="24"/>
                <w:szCs w:val="24"/>
              </w:rPr>
              <w:t>PS-2</w:t>
            </w:r>
          </w:p>
        </w:tc>
        <w:tc>
          <w:tcPr>
            <w:tcW w:w="1418" w:type="dxa"/>
          </w:tcPr>
          <w:p w14:paraId="038DB69C" w14:textId="77777777" w:rsidR="008D4810" w:rsidRDefault="008D4810">
            <w:pPr>
              <w:rPr>
                <w:sz w:val="24"/>
                <w:szCs w:val="24"/>
              </w:rPr>
            </w:pPr>
          </w:p>
        </w:tc>
        <w:tc>
          <w:tcPr>
            <w:tcW w:w="1559" w:type="dxa"/>
          </w:tcPr>
          <w:p w14:paraId="6EA33B10" w14:textId="77777777" w:rsidR="008D4810" w:rsidRDefault="008D4810">
            <w:pPr>
              <w:rPr>
                <w:sz w:val="24"/>
                <w:szCs w:val="24"/>
              </w:rPr>
            </w:pPr>
          </w:p>
        </w:tc>
        <w:tc>
          <w:tcPr>
            <w:tcW w:w="1207" w:type="dxa"/>
          </w:tcPr>
          <w:p w14:paraId="071DBE17" w14:textId="77777777" w:rsidR="008D4810" w:rsidRDefault="008D4810">
            <w:pPr>
              <w:rPr>
                <w:sz w:val="24"/>
                <w:szCs w:val="24"/>
              </w:rPr>
            </w:pPr>
          </w:p>
        </w:tc>
        <w:tc>
          <w:tcPr>
            <w:tcW w:w="1501" w:type="dxa"/>
          </w:tcPr>
          <w:p w14:paraId="1B1233C7" w14:textId="77777777" w:rsidR="008D4810" w:rsidRDefault="008D4810">
            <w:pPr>
              <w:rPr>
                <w:sz w:val="24"/>
                <w:szCs w:val="24"/>
              </w:rPr>
            </w:pPr>
          </w:p>
        </w:tc>
        <w:tc>
          <w:tcPr>
            <w:tcW w:w="2537" w:type="dxa"/>
          </w:tcPr>
          <w:p w14:paraId="24590E58" w14:textId="77777777" w:rsidR="008D4810" w:rsidRDefault="008D4810">
            <w:pPr>
              <w:rPr>
                <w:sz w:val="24"/>
                <w:szCs w:val="24"/>
              </w:rPr>
            </w:pPr>
          </w:p>
        </w:tc>
      </w:tr>
    </w:tbl>
    <w:p w14:paraId="09EEB442" w14:textId="77777777" w:rsidR="008D4810" w:rsidRDefault="008D4810">
      <w:pPr>
        <w:rPr>
          <w:sz w:val="24"/>
          <w:szCs w:val="24"/>
        </w:rPr>
      </w:pPr>
    </w:p>
    <w:sectPr w:rsidR="008D481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810"/>
    <w:rsid w:val="000A73C5"/>
    <w:rsid w:val="0032226E"/>
    <w:rsid w:val="00345C0C"/>
    <w:rsid w:val="005F487D"/>
    <w:rsid w:val="008D4810"/>
    <w:rsid w:val="00950B49"/>
    <w:rsid w:val="00A93221"/>
    <w:rsid w:val="00BF65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6D3C4"/>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BF65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165</Words>
  <Characters>942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lakshman kesavarapu</cp:lastModifiedBy>
  <cp:revision>2</cp:revision>
  <dcterms:created xsi:type="dcterms:W3CDTF">2026-02-20T09:19:00Z</dcterms:created>
  <dcterms:modified xsi:type="dcterms:W3CDTF">2026-02-20T09:19:00Z</dcterms:modified>
</cp:coreProperties>
</file>