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CDDEF" w14:textId="77777777" w:rsidR="00F64C35" w:rsidRDefault="00F64C35" w:rsidP="00F64C35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  <w:u w:val="single"/>
        </w:rPr>
        <w:t xml:space="preserve">EXP </w:t>
      </w:r>
      <w:proofErr w:type="gramStart"/>
      <w:r>
        <w:rPr>
          <w:rFonts w:ascii="Times New Roman" w:eastAsia="Calibri" w:hAnsi="Times New Roman"/>
          <w:b/>
          <w:bCs/>
          <w:sz w:val="24"/>
          <w:szCs w:val="24"/>
          <w:u w:val="single"/>
        </w:rPr>
        <w:t>NO</w:t>
      </w:r>
      <w:r>
        <w:rPr>
          <w:rFonts w:ascii="Times New Roman" w:eastAsia="Calibri" w:hAnsi="Times New Roman"/>
          <w:sz w:val="24"/>
          <w:szCs w:val="24"/>
        </w:rPr>
        <w:t xml:space="preserve"> :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 10                           </w:t>
      </w:r>
      <w:r>
        <w:rPr>
          <w:rFonts w:ascii="Times New Roman" w:eastAsia="Calibri" w:hAnsi="Times New Roman"/>
          <w:b/>
          <w:bCs/>
          <w:sz w:val="24"/>
          <w:szCs w:val="24"/>
          <w:u w:val="single"/>
        </w:rPr>
        <w:t>DATA VISUALIZATION USING TABLEAU</w:t>
      </w:r>
    </w:p>
    <w:p w14:paraId="1B9B0AAB" w14:textId="77777777" w:rsidR="00F64C35" w:rsidRDefault="00F64C35" w:rsidP="00F64C35">
      <w:pPr>
        <w:rPr>
          <w:rFonts w:ascii="Times New Roman" w:eastAsia="Calibri" w:hAnsi="Times New Roman"/>
          <w:sz w:val="24"/>
          <w:szCs w:val="24"/>
        </w:rPr>
      </w:pPr>
      <w:proofErr w:type="gramStart"/>
      <w:r>
        <w:rPr>
          <w:rFonts w:ascii="Times New Roman" w:eastAsia="Calibri" w:hAnsi="Times New Roman"/>
          <w:b/>
          <w:bCs/>
          <w:sz w:val="24"/>
          <w:szCs w:val="24"/>
          <w:u w:val="single"/>
        </w:rPr>
        <w:t>DATE</w:t>
      </w:r>
      <w:r>
        <w:rPr>
          <w:rFonts w:ascii="Times New Roman" w:eastAsia="Calibri" w:hAnsi="Times New Roman"/>
          <w:sz w:val="24"/>
          <w:szCs w:val="24"/>
        </w:rPr>
        <w:t xml:space="preserve"> :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 30/10/2023</w:t>
      </w:r>
    </w:p>
    <w:p w14:paraId="25F50ABB" w14:textId="77777777" w:rsidR="00F64C35" w:rsidRDefault="00F64C35" w:rsidP="00F64C35">
      <w:pPr>
        <w:rPr>
          <w:rFonts w:ascii="Times New Roman" w:eastAsia="Calibri" w:hAnsi="Times New Roman"/>
          <w:b/>
          <w:bCs/>
          <w:sz w:val="24"/>
          <w:szCs w:val="24"/>
          <w:u w:val="single"/>
        </w:rPr>
      </w:pPr>
      <w:r>
        <w:rPr>
          <w:rFonts w:ascii="Times New Roman" w:eastAsia="Calibri" w:hAnsi="Times New Roman"/>
          <w:b/>
          <w:bCs/>
          <w:sz w:val="24"/>
          <w:szCs w:val="24"/>
          <w:u w:val="single"/>
        </w:rPr>
        <w:t xml:space="preserve"> </w:t>
      </w:r>
    </w:p>
    <w:p w14:paraId="44A95BC9" w14:textId="77777777" w:rsidR="00F64C35" w:rsidRDefault="00F64C35" w:rsidP="00F64C35">
      <w:pPr>
        <w:rPr>
          <w:rFonts w:ascii="Times New Roman" w:eastAsia="Calibri" w:hAnsi="Times New Roman"/>
          <w:b/>
          <w:bCs/>
          <w:sz w:val="24"/>
          <w:szCs w:val="24"/>
          <w:u w:val="single"/>
        </w:rPr>
      </w:pPr>
      <w:proofErr w:type="gramStart"/>
      <w:r>
        <w:rPr>
          <w:rFonts w:ascii="Times New Roman" w:eastAsia="Calibri" w:hAnsi="Times New Roman"/>
          <w:b/>
          <w:bCs/>
          <w:sz w:val="24"/>
          <w:szCs w:val="24"/>
          <w:u w:val="single"/>
        </w:rPr>
        <w:t>AIM :</w:t>
      </w:r>
      <w:proofErr w:type="gramEnd"/>
    </w:p>
    <w:p w14:paraId="3032FC2C" w14:textId="77777777" w:rsidR="00F64C35" w:rsidRDefault="00F64C35" w:rsidP="00F64C35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To implement pictorial and graphical representation of data using Tableau.</w:t>
      </w:r>
    </w:p>
    <w:p w14:paraId="2F00E8C5" w14:textId="77777777" w:rsidR="00F64C35" w:rsidRDefault="00F64C35" w:rsidP="00F64C35">
      <w:pPr>
        <w:rPr>
          <w:rFonts w:ascii="Times New Roman" w:eastAsia="Calibri" w:hAnsi="Times New Roman"/>
          <w:b/>
          <w:bCs/>
          <w:sz w:val="24"/>
          <w:szCs w:val="24"/>
          <w:u w:val="single"/>
        </w:rPr>
      </w:pPr>
      <w:proofErr w:type="gramStart"/>
      <w:r>
        <w:rPr>
          <w:rFonts w:ascii="Times New Roman" w:eastAsia="Calibri" w:hAnsi="Times New Roman"/>
          <w:b/>
          <w:bCs/>
          <w:sz w:val="24"/>
          <w:szCs w:val="24"/>
          <w:u w:val="single"/>
        </w:rPr>
        <w:t>PROCEDURE :</w:t>
      </w:r>
      <w:proofErr w:type="gramEnd"/>
    </w:p>
    <w:p w14:paraId="50EE9DAA" w14:textId="77777777" w:rsidR="00F64C35" w:rsidRDefault="00F64C35" w:rsidP="00F64C35">
      <w:pPr>
        <w:pStyle w:val="ListParagraph"/>
        <w:numPr>
          <w:ilvl w:val="0"/>
          <w:numId w:val="1"/>
        </w:numPr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Installing Tableau on your System</w:t>
      </w:r>
    </w:p>
    <w:p w14:paraId="6D236343" w14:textId="77777777" w:rsidR="00F64C35" w:rsidRDefault="00F64C35" w:rsidP="00F64C35">
      <w:pPr>
        <w:pStyle w:val="ListParagraph"/>
        <w:numPr>
          <w:ilvl w:val="0"/>
          <w:numId w:val="1"/>
        </w:numPr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Import the Data into tableau workspace from the computer.</w:t>
      </w:r>
    </w:p>
    <w:p w14:paraId="01A3FFBF" w14:textId="77777777" w:rsidR="00F64C35" w:rsidRDefault="00F64C35" w:rsidP="00F64C35">
      <w:pPr>
        <w:pStyle w:val="ListParagraph"/>
        <w:numPr>
          <w:ilvl w:val="0"/>
          <w:numId w:val="1"/>
        </w:numPr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Under the Sheets Tab, three sheets will become visible namely Orders, People, and Returns. However, we will focus only on Orders data. Double click on Orders Sheet, and it </w:t>
      </w:r>
      <w:proofErr w:type="gramStart"/>
      <w:r>
        <w:rPr>
          <w:rFonts w:ascii="Times New Roman" w:eastAsia="Calibri" w:hAnsi="Times New Roman"/>
          <w:sz w:val="24"/>
          <w:szCs w:val="24"/>
        </w:rPr>
        <w:t>opens up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 just like a spreadsheet.</w:t>
      </w:r>
    </w:p>
    <w:p w14:paraId="0B97065A" w14:textId="77777777" w:rsidR="00F64C35" w:rsidRDefault="00F64C35" w:rsidP="00F64C35">
      <w:pPr>
        <w:pStyle w:val="ListParagraph"/>
        <w:numPr>
          <w:ilvl w:val="0"/>
          <w:numId w:val="1"/>
        </w:num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Creating a View.</w:t>
      </w:r>
    </w:p>
    <w:p w14:paraId="3BDB5482" w14:textId="77777777" w:rsidR="00F64C35" w:rsidRDefault="00F64C35" w:rsidP="00F64C35">
      <w:pPr>
        <w:pStyle w:val="ListParagraph"/>
        <w:numPr>
          <w:ilvl w:val="0"/>
          <w:numId w:val="1"/>
        </w:num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Refining the View.</w:t>
      </w:r>
    </w:p>
    <w:p w14:paraId="6845CBD7" w14:textId="77777777" w:rsidR="00F64C35" w:rsidRDefault="00F64C35" w:rsidP="00F64C35">
      <w:pPr>
        <w:pStyle w:val="ListParagraph"/>
        <w:numPr>
          <w:ilvl w:val="0"/>
          <w:numId w:val="1"/>
        </w:num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Emphasizing the Results.</w:t>
      </w:r>
    </w:p>
    <w:p w14:paraId="58A9D9B6" w14:textId="77777777" w:rsidR="00F64C35" w:rsidRDefault="00F64C35" w:rsidP="00F64C35">
      <w:pPr>
        <w:pStyle w:val="ListParagraph"/>
        <w:numPr>
          <w:ilvl w:val="0"/>
          <w:numId w:val="1"/>
        </w:num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Map View.</w:t>
      </w:r>
    </w:p>
    <w:p w14:paraId="0711F675" w14:textId="77777777" w:rsidR="00F64C35" w:rsidRDefault="00F64C35" w:rsidP="00F64C35">
      <w:pPr>
        <w:pStyle w:val="ListParagraph"/>
        <w:numPr>
          <w:ilvl w:val="0"/>
          <w:numId w:val="1"/>
        </w:num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Key Findings.</w:t>
      </w:r>
    </w:p>
    <w:p w14:paraId="5728AA17" w14:textId="77777777" w:rsidR="00F64C35" w:rsidRDefault="00F64C35" w:rsidP="00F64C35">
      <w:pPr>
        <w:pStyle w:val="ListParagraph"/>
        <w:numPr>
          <w:ilvl w:val="0"/>
          <w:numId w:val="1"/>
        </w:num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Making a Conclusion.</w:t>
      </w:r>
    </w:p>
    <w:p w14:paraId="4E12080D" w14:textId="77777777" w:rsidR="00F64C35" w:rsidRDefault="00F64C35" w:rsidP="00F64C35">
      <w:pPr>
        <w:rPr>
          <w:rFonts w:ascii="Times New Roman" w:eastAsia="Calibri" w:hAnsi="Times New Roman"/>
          <w:b/>
          <w:bCs/>
          <w:sz w:val="24"/>
          <w:szCs w:val="24"/>
          <w:u w:val="single"/>
        </w:rPr>
      </w:pPr>
      <w:r>
        <w:rPr>
          <w:rFonts w:ascii="Times New Roman" w:eastAsia="Calibri" w:hAnsi="Times New Roman"/>
          <w:b/>
          <w:bCs/>
          <w:sz w:val="24"/>
          <w:szCs w:val="24"/>
          <w:u w:val="single"/>
        </w:rPr>
        <w:t xml:space="preserve">CONCEPT </w:t>
      </w:r>
      <w:proofErr w:type="gramStart"/>
      <w:r>
        <w:rPr>
          <w:rFonts w:ascii="Times New Roman" w:eastAsia="Calibri" w:hAnsi="Times New Roman"/>
          <w:b/>
          <w:bCs/>
          <w:sz w:val="24"/>
          <w:szCs w:val="24"/>
          <w:u w:val="single"/>
        </w:rPr>
        <w:t>APPLIED :</w:t>
      </w:r>
      <w:proofErr w:type="gramEnd"/>
    </w:p>
    <w:p w14:paraId="24CBB071" w14:textId="77777777" w:rsidR="00F64C35" w:rsidRDefault="00F64C35" w:rsidP="00F64C35">
      <w:pPr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Tableau is a data analytics and visualization tool. </w:t>
      </w:r>
      <w:proofErr w:type="gramStart"/>
      <w:r>
        <w:rPr>
          <w:rFonts w:ascii="Times New Roman" w:eastAsia="Calibri" w:hAnsi="Times New Roman"/>
          <w:sz w:val="24"/>
          <w:szCs w:val="24"/>
        </w:rPr>
        <w:t>It’s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 the leading (33% market share followed by Power-BI) data analytics and visualization tool in the market. Tableau comes with a very easy drag-drop interface which makes it easy to learn and you can work on almost every type of data in Tableau.</w:t>
      </w:r>
    </w:p>
    <w:p w14:paraId="353CB119" w14:textId="77777777" w:rsidR="00F64C35" w:rsidRDefault="00F64C35" w:rsidP="00F64C35">
      <w:pPr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This makes it an excellent choice for data analysts.</w:t>
      </w:r>
    </w:p>
    <w:p w14:paraId="7462E1F2" w14:textId="77777777" w:rsidR="00F64C35" w:rsidRDefault="00F64C35" w:rsidP="00F64C35">
      <w:pPr>
        <w:jc w:val="both"/>
        <w:rPr>
          <w:rFonts w:ascii="Times New Roman" w:eastAsia="Calibri" w:hAnsi="Times New Roman"/>
          <w:b/>
          <w:bCs/>
          <w:sz w:val="24"/>
          <w:szCs w:val="24"/>
          <w:u w:val="single"/>
        </w:rPr>
      </w:pPr>
      <w:r>
        <w:rPr>
          <w:rFonts w:ascii="Times New Roman" w:eastAsia="Calibri" w:hAnsi="Times New Roman"/>
          <w:b/>
          <w:bCs/>
          <w:sz w:val="24"/>
          <w:szCs w:val="24"/>
          <w:u w:val="single"/>
        </w:rPr>
        <w:t xml:space="preserve"> </w:t>
      </w:r>
    </w:p>
    <w:p w14:paraId="10830744" w14:textId="77777777" w:rsidR="00F64C35" w:rsidRDefault="00F64C35" w:rsidP="00F64C35">
      <w:pPr>
        <w:jc w:val="both"/>
        <w:rPr>
          <w:rFonts w:ascii="Times New Roman" w:eastAsia="Calibri" w:hAnsi="Times New Roman"/>
          <w:b/>
          <w:bCs/>
          <w:sz w:val="24"/>
          <w:szCs w:val="24"/>
          <w:u w:val="single"/>
        </w:rPr>
      </w:pPr>
      <w:proofErr w:type="gramStart"/>
      <w:r>
        <w:rPr>
          <w:rFonts w:ascii="Times New Roman" w:eastAsia="Calibri" w:hAnsi="Times New Roman"/>
          <w:b/>
          <w:bCs/>
          <w:sz w:val="24"/>
          <w:szCs w:val="24"/>
          <w:u w:val="single"/>
        </w:rPr>
        <w:t>OUTPUT :</w:t>
      </w:r>
      <w:proofErr w:type="gramEnd"/>
    </w:p>
    <w:p w14:paraId="0DBA630B" w14:textId="77777777" w:rsidR="00F64C35" w:rsidRDefault="00F64C35" w:rsidP="00F64C35">
      <w:pPr>
        <w:jc w:val="both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 xml:space="preserve">Bar chart: </w:t>
      </w:r>
    </w:p>
    <w:p w14:paraId="42765E55" w14:textId="77777777" w:rsidR="00F64C35" w:rsidRDefault="00F64C35" w:rsidP="00F64C35">
      <w:pPr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Horizontal bars can be created by selecting that type of chart from Show Me menu on right hand side </w:t>
      </w:r>
      <w:proofErr w:type="spellStart"/>
      <w:r>
        <w:rPr>
          <w:rFonts w:ascii="Times New Roman" w:eastAsia="Calibri" w:hAnsi="Times New Roman"/>
          <w:sz w:val="24"/>
          <w:szCs w:val="24"/>
        </w:rPr>
        <w:t>ofCanvas</w:t>
      </w:r>
      <w:proofErr w:type="spellEnd"/>
      <w:r>
        <w:rPr>
          <w:rFonts w:ascii="Times New Roman" w:eastAsia="Calibri" w:hAnsi="Times New Roman"/>
          <w:sz w:val="24"/>
          <w:szCs w:val="24"/>
        </w:rPr>
        <w:t>. The type of chart in box on right hand side represents horizontal bar graph.</w:t>
      </w:r>
    </w:p>
    <w:p w14:paraId="520DCBB4" w14:textId="77777777" w:rsidR="00F64C35" w:rsidRDefault="00F64C35" w:rsidP="00F64C35">
      <w:pPr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14:paraId="764C96A6" w14:textId="69BE4844" w:rsidR="00F64C35" w:rsidRDefault="00F64C35" w:rsidP="00F64C35">
      <w:pPr>
        <w:jc w:val="both"/>
        <w:rPr>
          <w:rFonts w:ascii="Times New Roman" w:eastAsia="Calibri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1C431C" wp14:editId="596DF0DE">
            <wp:extent cx="2884170" cy="1659890"/>
            <wp:effectExtent l="0" t="0" r="0" b="0"/>
            <wp:docPr id="7146947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170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/>
          <w:sz w:val="24"/>
          <w:szCs w:val="24"/>
        </w:rPr>
        <w:t xml:space="preserve"> </w:t>
      </w:r>
    </w:p>
    <w:p w14:paraId="733C4B79" w14:textId="77777777" w:rsidR="00F64C35" w:rsidRDefault="00F64C35" w:rsidP="00F64C35">
      <w:pPr>
        <w:jc w:val="both"/>
        <w:rPr>
          <w:rFonts w:ascii="Times New Roman" w:eastAsia="Calibri" w:hAnsi="Times New Roman"/>
          <w:b/>
          <w:bCs/>
          <w:sz w:val="24"/>
          <w:szCs w:val="24"/>
          <w:u w:val="single"/>
        </w:rPr>
      </w:pPr>
      <w:r>
        <w:rPr>
          <w:rFonts w:ascii="Times New Roman" w:eastAsia="Calibri" w:hAnsi="Times New Roman"/>
          <w:b/>
          <w:bCs/>
          <w:sz w:val="24"/>
          <w:szCs w:val="24"/>
          <w:u w:val="single"/>
        </w:rPr>
        <w:t>stacked bar graph:</w:t>
      </w:r>
    </w:p>
    <w:p w14:paraId="6B2853D2" w14:textId="56EC4E67" w:rsidR="00F64C35" w:rsidRDefault="00F64C35" w:rsidP="00F64C35">
      <w:pPr>
        <w:jc w:val="both"/>
        <w:rPr>
          <w:rFonts w:ascii="Times New Roman" w:eastAsia="Calibri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C474BC8" wp14:editId="68EFE9E1">
            <wp:extent cx="3910965" cy="2279015"/>
            <wp:effectExtent l="0" t="0" r="0" b="6985"/>
            <wp:docPr id="810694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965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/>
          <w:sz w:val="24"/>
          <w:szCs w:val="24"/>
        </w:rPr>
        <w:t xml:space="preserve"> </w:t>
      </w:r>
    </w:p>
    <w:p w14:paraId="05248AAA" w14:textId="77777777" w:rsidR="00F64C35" w:rsidRDefault="00F64C35" w:rsidP="00F64C35">
      <w:pPr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14:paraId="65E85A79" w14:textId="77777777" w:rsidR="00F64C35" w:rsidRDefault="00F64C35" w:rsidP="00F64C35">
      <w:pPr>
        <w:jc w:val="both"/>
        <w:rPr>
          <w:rFonts w:ascii="Times New Roman" w:eastAsia="Calibri" w:hAnsi="Times New Roman"/>
          <w:b/>
          <w:bCs/>
          <w:sz w:val="24"/>
          <w:szCs w:val="24"/>
          <w:u w:val="single"/>
        </w:rPr>
      </w:pPr>
      <w:r>
        <w:rPr>
          <w:rFonts w:ascii="Times New Roman" w:eastAsia="Calibri" w:hAnsi="Times New Roman"/>
          <w:b/>
          <w:bCs/>
          <w:sz w:val="24"/>
          <w:szCs w:val="24"/>
          <w:u w:val="single"/>
        </w:rPr>
        <w:t xml:space="preserve">Side-by-side bar </w:t>
      </w:r>
      <w:proofErr w:type="gramStart"/>
      <w:r>
        <w:rPr>
          <w:rFonts w:ascii="Times New Roman" w:eastAsia="Calibri" w:hAnsi="Times New Roman"/>
          <w:b/>
          <w:bCs/>
          <w:sz w:val="24"/>
          <w:szCs w:val="24"/>
          <w:u w:val="single"/>
        </w:rPr>
        <w:t>chart :</w:t>
      </w:r>
      <w:proofErr w:type="gramEnd"/>
    </w:p>
    <w:p w14:paraId="1DE3AF12" w14:textId="2123E926" w:rsidR="00F64C35" w:rsidRDefault="00F64C35" w:rsidP="00F64C35">
      <w:pPr>
        <w:jc w:val="both"/>
        <w:rPr>
          <w:rFonts w:ascii="Times New Roman" w:eastAsia="Calibri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63323DB" wp14:editId="26C2FB00">
            <wp:extent cx="3699510" cy="2138045"/>
            <wp:effectExtent l="0" t="0" r="0" b="0"/>
            <wp:docPr id="11804278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510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/>
          <w:sz w:val="24"/>
          <w:szCs w:val="24"/>
        </w:rPr>
        <w:t xml:space="preserve"> </w:t>
      </w:r>
    </w:p>
    <w:p w14:paraId="42C01A95" w14:textId="77777777" w:rsidR="00F64C35" w:rsidRDefault="00F64C35" w:rsidP="00F64C35">
      <w:pPr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14:paraId="5EC8A62F" w14:textId="77777777" w:rsidR="00F64C35" w:rsidRDefault="00F64C35" w:rsidP="00F64C35">
      <w:pPr>
        <w:jc w:val="both"/>
        <w:rPr>
          <w:rFonts w:ascii="Times New Roman" w:eastAsia="Calibri" w:hAnsi="Times New Roman"/>
          <w:b/>
          <w:bCs/>
          <w:sz w:val="24"/>
          <w:szCs w:val="24"/>
          <w:u w:val="single"/>
        </w:rPr>
      </w:pPr>
      <w:r>
        <w:rPr>
          <w:rFonts w:ascii="Times New Roman" w:eastAsia="Calibri" w:hAnsi="Times New Roman"/>
          <w:b/>
          <w:bCs/>
          <w:sz w:val="24"/>
          <w:szCs w:val="24"/>
          <w:u w:val="single"/>
        </w:rPr>
        <w:lastRenderedPageBreak/>
        <w:t>Line graph: Line graph can be continuous or discrete.</w:t>
      </w:r>
    </w:p>
    <w:p w14:paraId="529C5408" w14:textId="77777777" w:rsidR="00F64C35" w:rsidRDefault="00F64C35" w:rsidP="00F64C35">
      <w:pPr>
        <w:jc w:val="both"/>
        <w:rPr>
          <w:rFonts w:ascii="Times New Roman" w:eastAsia="Calibri" w:hAnsi="Times New Roman"/>
          <w:b/>
          <w:bCs/>
          <w:sz w:val="24"/>
          <w:szCs w:val="24"/>
          <w:u w:val="single"/>
        </w:rPr>
      </w:pPr>
      <w:r>
        <w:rPr>
          <w:rFonts w:ascii="Times New Roman" w:eastAsia="Calibri" w:hAnsi="Times New Roman"/>
          <w:b/>
          <w:bCs/>
          <w:sz w:val="24"/>
          <w:szCs w:val="24"/>
          <w:u w:val="single"/>
        </w:rPr>
        <w:t xml:space="preserve"> Continuous line graph is shown below:</w:t>
      </w:r>
    </w:p>
    <w:p w14:paraId="52509384" w14:textId="3221CCFF" w:rsidR="00F64C35" w:rsidRDefault="00F64C35" w:rsidP="00F64C35">
      <w:pPr>
        <w:jc w:val="both"/>
        <w:rPr>
          <w:rFonts w:ascii="Times New Roman" w:eastAsia="Calibri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2F3471F" wp14:editId="03CB87B5">
            <wp:extent cx="3573145" cy="2053590"/>
            <wp:effectExtent l="0" t="0" r="8255" b="3810"/>
            <wp:docPr id="3208499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205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/>
          <w:sz w:val="24"/>
          <w:szCs w:val="24"/>
        </w:rPr>
        <w:t xml:space="preserve"> </w:t>
      </w:r>
    </w:p>
    <w:p w14:paraId="78381C45" w14:textId="77777777" w:rsidR="00F64C35" w:rsidRDefault="00F64C35" w:rsidP="00F64C35">
      <w:pPr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14:paraId="1BA183CC" w14:textId="5C476F8E" w:rsidR="00F64C35" w:rsidRDefault="00F64C35" w:rsidP="00F64C35">
      <w:pPr>
        <w:jc w:val="both"/>
        <w:rPr>
          <w:rFonts w:ascii="Times New Roman" w:eastAsia="Calibri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9FC63CC" wp14:editId="045F6F8F">
            <wp:extent cx="4065270" cy="2377440"/>
            <wp:effectExtent l="0" t="0" r="0" b="3810"/>
            <wp:docPr id="18189637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27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/>
          <w:sz w:val="24"/>
          <w:szCs w:val="24"/>
        </w:rPr>
        <w:t xml:space="preserve"> </w:t>
      </w:r>
    </w:p>
    <w:p w14:paraId="1E49DEFC" w14:textId="77777777" w:rsidR="00F64C35" w:rsidRDefault="00F64C35" w:rsidP="00F64C35">
      <w:pPr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14:paraId="12FC3407" w14:textId="77777777" w:rsidR="00F64C35" w:rsidRDefault="00F64C35" w:rsidP="00F64C35">
      <w:pPr>
        <w:jc w:val="both"/>
        <w:rPr>
          <w:rFonts w:ascii="Times New Roman" w:eastAsia="Calibri" w:hAnsi="Times New Roman"/>
          <w:b/>
          <w:bCs/>
          <w:sz w:val="24"/>
          <w:szCs w:val="24"/>
          <w:u w:val="single"/>
        </w:rPr>
      </w:pPr>
      <w:r>
        <w:rPr>
          <w:rFonts w:ascii="Times New Roman" w:eastAsia="Calibri" w:hAnsi="Times New Roman"/>
          <w:b/>
          <w:bCs/>
          <w:sz w:val="24"/>
          <w:szCs w:val="24"/>
          <w:u w:val="single"/>
        </w:rPr>
        <w:t>Pie chart:</w:t>
      </w:r>
    </w:p>
    <w:p w14:paraId="7064B925" w14:textId="45545BF2" w:rsidR="00F64C35" w:rsidRDefault="00F64C35" w:rsidP="00F64C35">
      <w:pPr>
        <w:jc w:val="both"/>
        <w:rPr>
          <w:rFonts w:ascii="Times New Roman" w:eastAsia="Calibri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8D8CE8" wp14:editId="5D1D3A59">
            <wp:extent cx="3854450" cy="2391410"/>
            <wp:effectExtent l="0" t="0" r="0" b="8890"/>
            <wp:docPr id="9983671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0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/>
          <w:sz w:val="24"/>
          <w:szCs w:val="24"/>
        </w:rPr>
        <w:t xml:space="preserve"> </w:t>
      </w:r>
    </w:p>
    <w:p w14:paraId="631FC104" w14:textId="77777777" w:rsidR="00F64C35" w:rsidRDefault="00F64C35" w:rsidP="00F64C35">
      <w:pPr>
        <w:jc w:val="both"/>
        <w:rPr>
          <w:rFonts w:ascii="Times New Roman" w:eastAsia="Calibri" w:hAnsi="Times New Roman"/>
          <w:b/>
          <w:bCs/>
          <w:sz w:val="24"/>
          <w:szCs w:val="24"/>
          <w:u w:val="single"/>
        </w:rPr>
      </w:pPr>
      <w:r>
        <w:rPr>
          <w:rFonts w:ascii="Times New Roman" w:eastAsia="Calibri" w:hAnsi="Times New Roman"/>
          <w:b/>
          <w:bCs/>
          <w:sz w:val="24"/>
          <w:szCs w:val="24"/>
          <w:u w:val="single"/>
        </w:rPr>
        <w:t>Bubble chart:</w:t>
      </w:r>
    </w:p>
    <w:p w14:paraId="543CAAF7" w14:textId="6913EB9D" w:rsidR="00F64C35" w:rsidRDefault="00F64C35" w:rsidP="00F64C35">
      <w:pPr>
        <w:jc w:val="both"/>
        <w:rPr>
          <w:rFonts w:ascii="Times New Roman" w:eastAsia="Calibri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B638D99" wp14:editId="1FFDDCFF">
            <wp:extent cx="4417060" cy="2574290"/>
            <wp:effectExtent l="0" t="0" r="2540" b="0"/>
            <wp:docPr id="5408131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060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/>
          <w:sz w:val="24"/>
          <w:szCs w:val="24"/>
        </w:rPr>
        <w:t xml:space="preserve"> </w:t>
      </w:r>
    </w:p>
    <w:p w14:paraId="3677B0E1" w14:textId="77777777" w:rsidR="00F64C35" w:rsidRDefault="00F64C35" w:rsidP="00F64C35">
      <w:pPr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14:paraId="28C977D7" w14:textId="77777777" w:rsidR="00F64C35" w:rsidRDefault="00F64C35" w:rsidP="00F64C35">
      <w:pPr>
        <w:jc w:val="both"/>
        <w:rPr>
          <w:rFonts w:ascii="Times New Roman" w:eastAsia="Calibri" w:hAnsi="Times New Roman"/>
          <w:b/>
          <w:bCs/>
          <w:sz w:val="24"/>
          <w:szCs w:val="24"/>
          <w:u w:val="single"/>
        </w:rPr>
      </w:pPr>
      <w:r>
        <w:rPr>
          <w:rFonts w:ascii="Times New Roman" w:eastAsia="Calibri" w:hAnsi="Times New Roman"/>
          <w:b/>
          <w:bCs/>
          <w:sz w:val="24"/>
          <w:szCs w:val="24"/>
          <w:u w:val="single"/>
        </w:rPr>
        <w:t>Heat map:</w:t>
      </w:r>
    </w:p>
    <w:p w14:paraId="54072D40" w14:textId="7943D37F" w:rsidR="00F64C35" w:rsidRDefault="00F64C35" w:rsidP="00F64C35">
      <w:pPr>
        <w:jc w:val="both"/>
        <w:rPr>
          <w:rFonts w:ascii="Times New Roman" w:eastAsia="Calibri" w:hAnsi="Times New Roman"/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653C274F" wp14:editId="749AFF5F">
            <wp:extent cx="4501515" cy="2602230"/>
            <wp:effectExtent l="0" t="0" r="0" b="7620"/>
            <wp:docPr id="1961290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515" cy="2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/>
          <w:b/>
          <w:bCs/>
          <w:sz w:val="24"/>
          <w:szCs w:val="24"/>
          <w:u w:val="single"/>
        </w:rPr>
        <w:t xml:space="preserve"> </w:t>
      </w:r>
    </w:p>
    <w:p w14:paraId="325FC84B" w14:textId="77777777" w:rsidR="00F64C35" w:rsidRDefault="00F64C35" w:rsidP="00F64C35">
      <w:pPr>
        <w:jc w:val="both"/>
        <w:rPr>
          <w:rFonts w:ascii="Times New Roman" w:eastAsia="Calibri" w:hAnsi="Times New Roman"/>
          <w:b/>
          <w:bCs/>
          <w:sz w:val="24"/>
          <w:szCs w:val="24"/>
          <w:u w:val="single"/>
        </w:rPr>
      </w:pPr>
      <w:r>
        <w:rPr>
          <w:rFonts w:ascii="Times New Roman" w:eastAsia="Calibri" w:hAnsi="Times New Roman"/>
          <w:b/>
          <w:bCs/>
          <w:sz w:val="24"/>
          <w:szCs w:val="24"/>
          <w:u w:val="single"/>
        </w:rPr>
        <w:t xml:space="preserve"> </w:t>
      </w:r>
    </w:p>
    <w:p w14:paraId="1F93A922" w14:textId="77777777" w:rsidR="00F64C35" w:rsidRDefault="00F64C35" w:rsidP="00F64C35">
      <w:pPr>
        <w:jc w:val="both"/>
        <w:rPr>
          <w:rFonts w:ascii="Times New Roman" w:eastAsia="Calibri" w:hAnsi="Times New Roman"/>
          <w:b/>
          <w:bCs/>
          <w:sz w:val="24"/>
          <w:szCs w:val="24"/>
          <w:u w:val="single"/>
        </w:rPr>
      </w:pPr>
      <w:proofErr w:type="gramStart"/>
      <w:r>
        <w:rPr>
          <w:rFonts w:ascii="Times New Roman" w:eastAsia="Calibri" w:hAnsi="Times New Roman"/>
          <w:b/>
          <w:bCs/>
          <w:sz w:val="24"/>
          <w:szCs w:val="24"/>
          <w:u w:val="single"/>
        </w:rPr>
        <w:t>RESULT :</w:t>
      </w:r>
      <w:proofErr w:type="gramEnd"/>
    </w:p>
    <w:p w14:paraId="7ECC468E" w14:textId="77777777" w:rsidR="00F64C35" w:rsidRDefault="00F64C35" w:rsidP="00F64C35">
      <w:pPr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Thus, the Data visualization was implemented by using tableau.</w:t>
      </w:r>
    </w:p>
    <w:p w14:paraId="7DBBA12E" w14:textId="77777777" w:rsidR="00F64C35" w:rsidRDefault="00F64C35" w:rsidP="00F64C35">
      <w:pPr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14:paraId="22235B9F" w14:textId="77777777" w:rsidR="00F64C35" w:rsidRDefault="00F64C35" w:rsidP="00F64C35">
      <w:pPr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14:paraId="417EAA9E" w14:textId="77777777" w:rsidR="00F64C35" w:rsidRDefault="00F64C35" w:rsidP="00F64C35">
      <w:pPr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14:paraId="011B7069" w14:textId="77777777" w:rsidR="00056149" w:rsidRDefault="00056149"/>
    <w:sectPr w:rsidR="00056149">
      <w:head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499FB" w14:textId="77777777" w:rsidR="006517F4" w:rsidRDefault="006517F4" w:rsidP="00F64C35">
      <w:pPr>
        <w:spacing w:before="0" w:after="0" w:line="240" w:lineRule="auto"/>
      </w:pPr>
      <w:r>
        <w:separator/>
      </w:r>
    </w:p>
  </w:endnote>
  <w:endnote w:type="continuationSeparator" w:id="0">
    <w:p w14:paraId="383CA4DE" w14:textId="77777777" w:rsidR="006517F4" w:rsidRDefault="006517F4" w:rsidP="00F64C3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5EF05" w14:textId="77777777" w:rsidR="006517F4" w:rsidRDefault="006517F4" w:rsidP="00F64C35">
      <w:pPr>
        <w:spacing w:before="0" w:after="0" w:line="240" w:lineRule="auto"/>
      </w:pPr>
      <w:r>
        <w:separator/>
      </w:r>
    </w:p>
  </w:footnote>
  <w:footnote w:type="continuationSeparator" w:id="0">
    <w:p w14:paraId="544D4E4E" w14:textId="77777777" w:rsidR="006517F4" w:rsidRDefault="006517F4" w:rsidP="00F64C3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D6E81" w14:textId="08A8FC3C" w:rsidR="00F64C35" w:rsidRDefault="00F64C35" w:rsidP="00F64C35">
    <w:r>
      <w:t xml:space="preserve">                                                                                                                                            </w:t>
    </w:r>
    <w:r>
      <w:t>M.HARITHA 99220041246</w:t>
    </w:r>
  </w:p>
  <w:p w14:paraId="3E0DC06C" w14:textId="77777777" w:rsidR="00F64C35" w:rsidRDefault="00F64C35" w:rsidP="00F64C3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F60C8"/>
    <w:multiLevelType w:val="multilevel"/>
    <w:tmpl w:val="2D34A12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5689966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C35"/>
    <w:rsid w:val="00056149"/>
    <w:rsid w:val="006517F4"/>
    <w:rsid w:val="00F6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647BB"/>
  <w15:chartTrackingRefBased/>
  <w15:docId w15:val="{EB7378DD-A127-4C02-A068-7C559A944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C35"/>
    <w:pPr>
      <w:spacing w:before="100" w:beforeAutospacing="1" w:line="256" w:lineRule="auto"/>
    </w:pPr>
    <w:rPr>
      <w:rFonts w:ascii="Calibri" w:eastAsia="Times New Roman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64C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4C3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C35"/>
    <w:rPr>
      <w:rFonts w:ascii="Calibri" w:eastAsia="Times New Roman" w:hAnsi="Calibri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64C3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C35"/>
    <w:rPr>
      <w:rFonts w:ascii="Calibri" w:eastAsia="Times New Roman" w:hAnsi="Calibri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8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Navadeep Marella</dc:creator>
  <cp:keywords/>
  <dc:description/>
  <cp:lastModifiedBy>Navadeep Marella</cp:lastModifiedBy>
  <cp:revision>1</cp:revision>
  <dcterms:created xsi:type="dcterms:W3CDTF">2023-11-01T11:16:00Z</dcterms:created>
  <dcterms:modified xsi:type="dcterms:W3CDTF">2023-11-01T11:17:00Z</dcterms:modified>
</cp:coreProperties>
</file>