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RetailzPOS</w:t>
      </w:r>
      <w:r>
        <w:t xml:space="preserve"> </w:t>
      </w:r>
      <w:r>
        <w:t xml:space="preserve">—</w:t>
      </w:r>
      <w:r>
        <w:t xml:space="preserve"> </w:t>
      </w:r>
      <w:r>
        <w:t xml:space="preserve">90-Day</w:t>
      </w:r>
      <w:r>
        <w:t xml:space="preserve"> </w:t>
      </w:r>
      <w:r>
        <w:t xml:space="preserve">Content</w:t>
      </w:r>
      <w:r>
        <w:t xml:space="preserve"> </w:t>
      </w:r>
      <w:r>
        <w:t xml:space="preserve">Book</w:t>
      </w:r>
    </w:p>
    <w:p>
      <w:pPr>
        <w:pStyle w:val="Subtitle"/>
      </w:pPr>
      <w:r>
        <w:t xml:space="preserve">Full</w:t>
      </w:r>
      <w:r>
        <w:t xml:space="preserve"> </w:t>
      </w:r>
      <w:r>
        <w:t xml:space="preserve">copy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scheduled</w:t>
      </w:r>
      <w:r>
        <w:t xml:space="preserve"> </w:t>
      </w:r>
      <w:r>
        <w:t xml:space="preserve">post</w:t>
      </w:r>
      <w:r>
        <w:t xml:space="preserve"> </w:t>
      </w:r>
      <w:r>
        <w:t xml:space="preserve">·</w:t>
      </w:r>
      <w:r>
        <w:t xml:space="preserve"> </w:t>
      </w:r>
      <w:r>
        <w:t xml:space="preserve">Launch</w:t>
      </w:r>
      <w:r>
        <w:t xml:space="preserve"> </w:t>
      </w:r>
      <w:r>
        <w:t xml:space="preserve">quarter</w:t>
      </w:r>
      <w:r>
        <w:t xml:space="preserve"> </w:t>
      </w:r>
      <w:r>
        <w:t xml:space="preserve">·</w:t>
      </w:r>
      <w:r>
        <w:t xml:space="preserve"> </w:t>
      </w:r>
      <w:r>
        <w:t xml:space="preserve">3</w:t>
      </w:r>
      <w:r>
        <w:t xml:space="preserve"> </w:t>
      </w:r>
      <w:r>
        <w:t xml:space="preserve">August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November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how-to-use-this-book"/>
    <w:p>
      <w:pPr>
        <w:pStyle w:val="Heading1"/>
      </w:pPr>
      <w:r>
        <w:t xml:space="preserve">How to use this book</w:t>
      </w:r>
    </w:p>
    <w:p>
      <w:pPr>
        <w:pStyle w:val="FirstParagraph"/>
      </w:pPr>
      <w:r>
        <w:t xml:space="preserve">Every unit below is one creative idea, written once. The Calendar &amp; Tracker workbook explodes each unit into its platform-specific rows (Primary / Adapted / Mirror) with exact publish dates and specs — this book is the copy source those rows pull from. Every unit is tagged to exactly one of the five personas (Section 9 of the Plan) and exactly one of the five messaging pillars (Section 7 of the Plan). Nothing here quotes a price, a range, or a soft price anchor, per the pricing policy in Sections 2 and 8 of the Plan.</w:t>
      </w:r>
    </w:p>
    <w:p>
      <w:r>
        <w:pict>
          <v:rect style="width:0;height:1.5pt" o:hralign="center" o:hrstd="t" o:hr="t"/>
        </w:pict>
      </w:r>
    </w:p>
    <w:bookmarkEnd w:id="20"/>
    <w:bookmarkStart w:id="26" w:name="pre-flight-before-week-1"/>
    <w:p>
      <w:pPr>
        <w:pStyle w:val="Heading1"/>
      </w:pPr>
      <w:r>
        <w:t xml:space="preserve">PRE-flight (before Week 1)</w:t>
      </w:r>
    </w:p>
    <w:bookmarkStart w:id="21" w:name="pre-u1-profile-bios-go-live"/>
    <w:p>
      <w:pPr>
        <w:pStyle w:val="Heading2"/>
      </w:pPr>
      <w:r>
        <w:t xml:space="preserve">PRE-U1 — Profile bios go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bio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Facebook, Instagram, LinkedIn, TikTok, X, Threads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(bio line):</w:t>
      </w:r>
      <w:r>
        <w:t xml:space="preserve"> </w:t>
      </w:r>
      <w:r>
        <w:t xml:space="preserve">“</w:t>
      </w:r>
      <w:r>
        <w:t xml:space="preserve">POS built for liquor, smoke shop, convenience &amp; CBD retail — not bolted 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Standardized bio copy across every platform: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RetailzPOS — point-of-sale built for what actually needs an ID check. Case-break inventory, hard-block age verification, and loyalty that remembers your regulars for you. Book a 15-minute demo — link below.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N/A (bio field, not a feed post).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Identical copy everywhere except LinkedIn, which drops the emoji-adjacent tone for a flatter B2B register.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Design/brand team to confirm profile photo and cover image use the Ink Charcoal + Moolah Gold system before this goes live anywhere.</w:t>
      </w:r>
    </w:p>
    <w:p>
      <w:r>
        <w:pict>
          <v:rect style="width:0;height:1.5pt" o:hralign="center" o:hrstd="t" o:hr="t"/>
        </w:pict>
      </w:r>
    </w:p>
    <w:bookmarkEnd w:id="21"/>
    <w:bookmarkStart w:id="22" w:name="pre-u2-review-site-profiles-claimed"/>
    <w:p>
      <w:pPr>
        <w:pStyle w:val="Heading2"/>
      </w:pPr>
      <w:r>
        <w:t xml:space="preserve">PRE-U2 — Review-site profiles claimed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We just claimed our seat at the table — Capterra, G2, and Google are live.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Short announcement graphic: RetailzPOS profiles are now live and monitored on Capterra, G2, and Google Business. Framed as</w:t>
      </w:r>
      <w:r>
        <w:t xml:space="preserve"> </w:t>
      </w:r>
      <w:r>
        <w:t xml:space="preserve">“</w:t>
      </w:r>
      <w:r>
        <w:t xml:space="preserve">we want you to compare us honestly,</w:t>
      </w:r>
      <w:r>
        <w:t xml:space="preserve">”</w:t>
      </w:r>
      <w:r>
        <w:t xml:space="preserve"> </w:t>
      </w:r>
      <w:r>
        <w:t xml:space="preserve">not a plea for reviews yet — that ask comes later, once there’s product to point to.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We’re not asking you to just take our word for it. Our Capterra, G2, and Google profiles are live — go compare us against whoever you’re already looking at. We’ll be here answering questions in the comments either way, pricing question included (we’ll just invite you to a call for that one).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#POS #LiquorStore #ConvenienceStore #SmokeShop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Facebook, LinkedIn. Trimmed one-liner mirror on X/Threads.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Confirm all three profiles are fully built out (logo, description, screenshots) before this posts — the post is pointless if the profile it’s sending people to is thin.</w:t>
      </w:r>
    </w:p>
    <w:p>
      <w:r>
        <w:pict>
          <v:rect style="width:0;height:1.5pt" o:hralign="center" o:hrstd="t" o:hr="t"/>
        </w:pict>
      </w:r>
    </w:p>
    <w:bookmarkEnd w:id="22"/>
    <w:bookmarkStart w:id="23" w:name="pre-u3-product-tour-teaser"/>
    <w:p>
      <w:pPr>
        <w:pStyle w:val="Heading2"/>
      </w:pPr>
      <w:r>
        <w:t xml:space="preserve">PRE-U3 — Product tour teaser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script (teaser)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Reel/TikTok, 15–20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We don’t publish a pricing page. Here’s what we publish instead.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- 0:00–0:03 — Quick cuts: register screen, ID scan prompt, case of bottles being broken down.</w:t>
      </w:r>
      <w:r>
        <w:t xml:space="preserve"> </w:t>
      </w:r>
      <w:r>
        <w:t xml:space="preserve">- 0:04–0:10 — Voiceover:</w:t>
      </w:r>
      <w:r>
        <w:t xml:space="preserve"> </w:t>
      </w:r>
      <w:r>
        <w:t xml:space="preserve">“</w:t>
      </w:r>
      <w:r>
        <w:t xml:space="preserve">You won’t find a price on our website. What you’ll find is this — the full product tour. Every screen, every workflow, no sales call required to see it.</w:t>
      </w:r>
      <w:r>
        <w:t xml:space="preserve">”</w:t>
      </w:r>
      <w:r>
        <w:t xml:space="preserve"> </w:t>
      </w:r>
      <w:r>
        <w:t xml:space="preserve">- 0:11–0:16 — Cut to product-tour thumbnail/link-in-bio callout.</w:t>
      </w:r>
      <w:r>
        <w:t xml:space="preserve"> </w:t>
      </w:r>
      <w:r>
        <w:t xml:space="preserve">- 0:17–0:20 — End card:</w:t>
      </w:r>
      <w:r>
        <w:t xml:space="preserve"> </w:t>
      </w:r>
      <w:r>
        <w:t xml:space="preserve">“</w:t>
      </w:r>
      <w:r>
        <w:t xml:space="preserve">Watch the full tour. Link in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 pricing page. No gated demo just to see what the software looks like. The full product tour is public — go watch it before you even talk to 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#POSsoftware #RetailTech #LiquorStore #SmokeShop #ConvenienceStore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Reels (primary), TikTok (mirror), Facebook (mirror, static thumbnail + link).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Needs the finished product-tour recording (Plan Section 23, item 5) before this can ship — do not publish this teaser until the full tour it points to is live.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Confirm the product tour recording is approved and live at the destination link — a teaser pointing to a broken or missing link is worse than not posting.</w:t>
      </w:r>
    </w:p>
    <w:p>
      <w:r>
        <w:pict>
          <v:rect style="width:0;height:1.5pt" o:hralign="center" o:hrstd="t" o:hr="t"/>
        </w:pict>
      </w:r>
    </w:p>
    <w:bookmarkEnd w:id="23"/>
    <w:bookmarkStart w:id="24" w:name="pre-u4-whats-included-page-goes-live"/>
    <w:p>
      <w:pPr>
        <w:pStyle w:val="Heading2"/>
      </w:pPr>
      <w:r>
        <w:t xml:space="preserve">PRE-U4 — What’s Included page goes live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post /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+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Everything included. Nothing bolted on. Here’s the actual list.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Announces the What’s Included page (Blog Section 14, Week 1 topic) — a plain list of every feature by vertical, no prices attached, positioned as the answer to</w:t>
      </w:r>
      <w:r>
        <w:t xml:space="preserve"> </w:t>
      </w:r>
      <w:r>
        <w:t xml:space="preserve">“</w:t>
      </w:r>
      <w:r>
        <w:t xml:space="preserve">what do I actually get.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built a page with everything RetailzPOS includes — inventory, compliance, loyalty, payments, all of it — no prices, because that part’s still a conversation we’d rather have with you directly. Link in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 #RetailSoftware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 caption), Facebook (full caption), Instagram (trimmed + link in bio), X/Threads (link only).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Requires Plan Section 23 item 1 (confirmed feature matrix) signed off before the page — and this post — can go live.</w:t>
      </w:r>
    </w:p>
    <w:p>
      <w:r>
        <w:pict>
          <v:rect style="width:0;height:1.5pt" o:hralign="center" o:hrstd="t" o:hr="t"/>
        </w:pict>
      </w:r>
    </w:p>
    <w:bookmarkEnd w:id="24"/>
    <w:bookmarkStart w:id="25" w:name="pre-u5-the-pricing-question-post-pinned"/>
    <w:p>
      <w:pPr>
        <w:pStyle w:val="Heading2"/>
      </w:pPr>
      <w:r>
        <w:t xml:space="preserve">PRE-U5 — The pricing-question post, pinned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pinned to top of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Hook / quote text:</w:t>
      </w:r>
      <w:r>
        <w:t xml:space="preserve"> </w:t>
      </w:r>
      <w:r>
        <w:t xml:space="preserve">“</w:t>
      </w:r>
      <w:r>
        <w:t xml:space="preserve">Ask us anything. Except the price — that one’s a conversation, not a comment reply.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 single, warm, honest quote card explaining the pricing policy up front so it never has to be re-explained defensively in a comment thread later.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get asked what this costs pretty much daily, so let’s be upfront: we don’t publish a number, because every store’s setup is different and a flat number would either be wrong for you or wrong for us. Comment or DM and we’ll set up a quick call — no pressure, no sales script, just an honest answer for your store.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 #RetailSoftware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Pinned identically on Facebook, Instagram, LinkedIn, X, Threads.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This is the single most important piece of copy in the whole book from a policy-compliance standpoint — every team member replying to comments should have this exact language memorized before Day 1 (Plan Section 23, item 2).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e5e7798ab8c60e859e446e7e661c48641aa45c4"/>
    <w:p>
      <w:pPr>
        <w:pStyle w:val="Heading1"/>
      </w:pPr>
      <w:r>
        <w:t xml:space="preserve">Week 1 (Aug 3–9) — Launch grid · Lead persona: Danny · Mindset: Unaware</w:t>
      </w:r>
    </w:p>
    <w:bookmarkStart w:id="27" w:name="X281f6349ef826c7e7af2983e526b636de194be7"/>
    <w:p>
      <w:pPr>
        <w:pStyle w:val="Heading2"/>
      </w:pPr>
      <w:r>
        <w:t xml:space="preserve">W01-U1 — What’s actually included with RetailzPOS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 (long-form)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What’s Actually Included With RetailzPOS (No, Really — Here’s the Full List)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Opens on the frustration of shopping for POS software and getting a sales call instead of a straight answer. Walks through the four core capability areas — compliance &amp; age verification, inventory &amp; case-break, loyalty via Moolah Points, and payments — feature by feature, no prices attached. Closes with a direct link to book a demo and a note that pricing is a call, not a page.</w:t>
      </w:r>
    </w:p>
    <w:p>
      <w:pPr>
        <w:pStyle w:val="BodyText"/>
      </w:pPr>
      <w:r>
        <w:rPr>
          <w:bCs/>
          <w:b/>
        </w:rPr>
        <w:t xml:space="preserve">Caption (for the link post):</w:t>
      </w:r>
      <w:r>
        <w:t xml:space="preserve"> </w:t>
      </w:r>
      <w:r>
        <w:t xml:space="preserve">“</w:t>
      </w:r>
      <w:r>
        <w:t xml:space="preserve">We wrote the page we wish existed when we were shopping for POS software ourselves — everything RetailzPOS includes, laid out plainly, no price hidden behind a form. Read it, then book a call if it’s a fit.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#POSsoftware #LiquorStorePOS #ConvenienceStorePOS #SmokeShopPOS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 caption + link), Facebook (full caption + link), X/Threads (trimmed one-liner + link).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SEO title tag and meta description should mirror the exact phrasing already used in the seven published comparison posts for consistency.</w:t>
      </w:r>
    </w:p>
    <w:p>
      <w:r>
        <w:pict>
          <v:rect style="width:0;height:1.5pt" o:hralign="center" o:hrstd="t" o:hr="t"/>
        </w:pict>
      </w:r>
    </w:p>
    <w:bookmarkEnd w:id="27"/>
    <w:bookmarkStart w:id="28" w:name="X91f85d8947ae047da9f01fe6ba74b08ba9dd532"/>
    <w:p>
      <w:pPr>
        <w:pStyle w:val="Heading2"/>
      </w:pPr>
      <w:r>
        <w:t xml:space="preserve">W01-U2 — Hard-block age verification, the 3-Layer way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A skippable prompt isn’t age verification. Here’s what actually 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(slide-by-slide):</w:t>
      </w:r>
      <w:r>
        <w:t xml:space="preserve"> </w:t>
      </w:r>
      <w:r>
        <w:t xml:space="preserve">- Slide 2 — Feature:</w:t>
      </w:r>
      <w:r>
        <w:t xml:space="preserve"> </w:t>
      </w:r>
      <w:r>
        <w:t xml:space="preserve">“</w:t>
      </w:r>
      <w:r>
        <w:t xml:space="preserve">Hard-block age verification.</w:t>
      </w:r>
      <w:r>
        <w:t xml:space="preserve">”</w:t>
      </w:r>
      <w:r>
        <w:t xml:space="preserve"> </w:t>
      </w:r>
      <w:r>
        <w:t xml:space="preserve">- Slide 3 — Function:</w:t>
      </w:r>
      <w:r>
        <w:t xml:space="preserve"> </w:t>
      </w:r>
      <w:r>
        <w:t xml:space="preserve">“</w:t>
      </w:r>
      <w:r>
        <w:t xml:space="preserve">The transaction physically cannot complete until a valid ID check passes. Not a prompt a rushed cashier can click past.</w:t>
      </w:r>
      <w:r>
        <w:t xml:space="preserve">”</w:t>
      </w:r>
      <w:r>
        <w:t xml:space="preserve"> </w:t>
      </w:r>
      <w:r>
        <w:t xml:space="preserve">- Slide 4 — Benefit:</w:t>
      </w:r>
      <w:r>
        <w:t xml:space="preserve"> </w:t>
      </w:r>
      <w:r>
        <w:t xml:space="preserve">“</w:t>
      </w:r>
      <w:r>
        <w:t xml:space="preserve">So you can staff confidently — even with a brand-new hire on a Friday night — without one missed check becoming a fine or a license review.</w:t>
      </w:r>
      <w:r>
        <w:t xml:space="preserve">”</w:t>
      </w:r>
      <w:r>
        <w:t xml:space="preserve"> </w:t>
      </w:r>
      <w:r>
        <w:t xml:space="preserve">- Slide 5 — CTA:</w:t>
      </w:r>
      <w:r>
        <w:t xml:space="preserve"> </w:t>
      </w:r>
      <w:r>
        <w:t xml:space="preserve">“</w:t>
      </w:r>
      <w:r>
        <w:t xml:space="preserve">See it in the product tour. Link in bio.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‘</w:t>
      </w:r>
      <w:r>
        <w:t xml:space="preserve">The cashier’s supposed to check ID</w:t>
      </w:r>
      <w:r>
        <w:t xml:space="preserve">’</w:t>
      </w:r>
      <w:r>
        <w:t xml:space="preserve"> </w:t>
      </w:r>
      <w:r>
        <w:t xml:space="preserve">isn’t a system — it’s a hope. Hard-block age verification means the sale literally can’t go through without a passed check. Swipe through to see how it actually works.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#AgeVerification #LiquorStore #SmokeShop #ComplianceMadeEasy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 version with a more clinical caption for a B2B audience).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Use real (blurred/mocked) product screenshots for slide 3, not an illustration — this is a credibility claim and should look like the actual register screen.</w:t>
      </w:r>
    </w:p>
    <w:p>
      <w:r>
        <w:pict>
          <v:rect style="width:0;height:1.5pt" o:hralign="center" o:hrstd="t" o:hr="t"/>
        </w:pict>
      </w:r>
    </w:p>
    <w:bookmarkEnd w:id="28"/>
    <w:bookmarkStart w:id="29" w:name="w01-u3-a-day-behind-the-counter"/>
    <w:p>
      <w:pPr>
        <w:pStyle w:val="Heading2"/>
      </w:pPr>
      <w:r>
        <w:t xml:space="preserve">W01-U3 — A day behind the counter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6am delivery. 11pm ID check. Here’s a day behind the counter.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- 0:00–0:05 — Store opening, delivery truck, case of wine coming off the truck.</w:t>
      </w:r>
      <w:r>
        <w:t xml:space="preserve"> </w:t>
      </w:r>
      <w:r>
        <w:t xml:space="preserve">- 0:06–0:14 — Quick montage: register ringing up sales, an ID scan prompt on screen, a customer smiling and waving on the way out.</w:t>
      </w:r>
      <w:r>
        <w:t xml:space="preserve"> </w:t>
      </w:r>
      <w:r>
        <w:t xml:space="preserve">- 0:15–0:22 — Evening: register shows a low-stock alert; owner glances at phone, nods, moves on without stress.</w:t>
      </w:r>
      <w:r>
        <w:t xml:space="preserve"> </w:t>
      </w:r>
      <w:r>
        <w:t xml:space="preserve">- 0:23–0:28 — Text overlay:</w:t>
      </w:r>
      <w:r>
        <w:t xml:space="preserve"> </w:t>
      </w:r>
      <w:r>
        <w:t xml:space="preserve">“</w:t>
      </w:r>
      <w:r>
        <w:t xml:space="preserve">Every register. Every check. Every reorder. Handled.</w:t>
      </w:r>
      <w:r>
        <w:t xml:space="preserve">”</w:t>
      </w:r>
      <w:r>
        <w:t xml:space="preserve"> </w:t>
      </w:r>
      <w:r>
        <w:t xml:space="preserve">- 0:29–0:30 — End card: RetailzPOS logo +</w:t>
      </w:r>
      <w:r>
        <w:t xml:space="preserve"> </w:t>
      </w:r>
      <w:r>
        <w:t xml:space="preserve">“</w:t>
      </w:r>
      <w:r>
        <w:t xml:space="preserve">Book a demo.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is what a calm front desk actually looks like — not because nothing’s happening, but because the system’s handling the parts that used to eat your afternoon.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#DayInTheLife #RetailTech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(mirror, same cut), Facebook (mirror, native upload).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Shoot or source B-roll from a real (consented) merchant location if available this early; otherwise use stock/mocked footage clearly stylized, not presented as a specific real store.</w:t>
      </w:r>
    </w:p>
    <w:p>
      <w:r>
        <w:pict>
          <v:rect style="width:0;height:1.5pt" o:hralign="center" o:hrstd="t" o:hr="t"/>
        </w:pict>
      </w:r>
    </w:p>
    <w:bookmarkEnd w:id="29"/>
    <w:bookmarkStart w:id="30" w:name="w01-u4-the-11pm-id-check"/>
    <w:p>
      <w:pPr>
        <w:pStyle w:val="Heading2"/>
      </w:pPr>
      <w:r>
        <w:t xml:space="preserve">W01-U4 — The 11pm ID 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LinkedIn text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It’s 11pm. Your newest hire is alone at the register. Do you trust the system, or the moment?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Plain-spoken LinkedIn-style post naming the real anxiety of late-shift compliance risk without a system backing up the cashier’s judgment — no product pitch until the final line.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Every liquor and smoke-shop owner has had this thought at some point: it’s late, the newest person on staff is alone at the register, and the only thing standing between your business and a compliance problem is whether they remember to check an ID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read it right. That’s not a training problem. That’s a systems problem. RetailzPOS hard-blocks the sale until the check passes — no memory required.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#ComplianceFirst #LiquorStoreOwner #SmokeShopOwner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(primary, full text),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No image needed — text-only posts with a strong hook line outperform on LinkedIn for this register of content; keep formatting to short paragraphs, no carousel.</w:t>
      </w:r>
    </w:p>
    <w:p>
      <w:r>
        <w:pict>
          <v:rect style="width:0;height:1.5pt" o:hralign="center" o:hrstd="t" o:hr="t"/>
        </w:pict>
      </w:r>
    </w:p>
    <w:bookmarkEnd w:id="30"/>
    <w:bookmarkStart w:id="31" w:name="w01-u5-whats-your-biggest-headache"/>
    <w:p>
      <w:pPr>
        <w:pStyle w:val="Heading2"/>
      </w:pPr>
      <w:r>
        <w:t xml:space="preserve">W01-U5 — What’s your biggest headache?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 single pillar — discovery/listening post)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Running an age-restricted or high-SKU store — what’s actually the biggest headache?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Compliance/age verification · Inventory/case-break counting · Getting regulars to come back · Managing more than one location.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Curious where the real pain is right now — vote below, and tell us in the comments if we missed 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(adapted, B2B-toned options), Facebook (mirror as a comment-vote post since native polls have less reach there).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Results feed directly into which persona/pillar gets emphasized in Weeks 2–4 — flag results to the content team by Friday.</w:t>
      </w:r>
    </w:p>
    <w:p>
      <w:r>
        <w:pict>
          <v:rect style="width:0;height:1.5pt" o:hralign="center" o:hrstd="t" o:hr="t"/>
        </w:pict>
      </w:r>
    </w:p>
    <w:bookmarkEnd w:id="31"/>
    <w:bookmarkStart w:id="32" w:name="w01-u6-the-edge-a-chain-cant-buy"/>
    <w:p>
      <w:pPr>
        <w:pStyle w:val="Heading2"/>
      </w:pPr>
      <w:r>
        <w:t xml:space="preserve">W01-U6 — The edge a chain can’t buy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A big chain can match your prices. It can’t match knowing someone’s name.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Simple gold-on-charcoal quote card, no product mention — pure brand-voice/values post to close the week on a warmer note than the compliance-heavy posts earlier in the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relationship is the whole business. We just think it shouldn’t be the only thing standing between you and a customer who quietly drifted away.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#SmallBusiness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(text-only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Design: Moolah Gold quote mark, Ink Charcoal background, per the visual guidelines cap on gold usage (Plan Section 18).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ad6a451e7e33e38974c382f9c480c1ad79b46f8"/>
    <w:p>
      <w:pPr>
        <w:pStyle w:val="Heading1"/>
      </w:pPr>
      <w:r>
        <w:t xml:space="preserve">Week 2 (Aug 10–16) — The 11pm ID check · Lead persona: Ray · Mindset: Unaware → Problem-aware</w:t>
      </w:r>
    </w:p>
    <w:bookmarkStart w:id="34" w:name="Xd0d4a70fac4055ead9a9a2379df2c397a1065ca"/>
    <w:p>
      <w:pPr>
        <w:pStyle w:val="Heading2"/>
      </w:pPr>
      <w:r>
        <w:t xml:space="preserve">W02-U1 — Hard-block vs. soft-block age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Hard-Block vs. Soft-Block Age Verification: What the Difference Actually Costs You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Defines both terms plainly, walks through the real regulatory stakes (FDA/PACT Act for tobacco/vape, state ABC rules for alcohol), and gives owners four questions to ask any POS vendor — including RetailzPOS — to find out which one they actually have. Ends with RetailzPOS’s own answer stated plainly, not just implied.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‘</w:t>
      </w:r>
      <w:r>
        <w:t xml:space="preserve">Does your POS check ID?</w:t>
      </w:r>
      <w:r>
        <w:t xml:space="preserve">’</w:t>
      </w:r>
      <w:r>
        <w:t xml:space="preserve"> </w:t>
      </w:r>
      <w:r>
        <w:t xml:space="preserve">isn’t the right question —</w:t>
      </w:r>
      <w:r>
        <w:t xml:space="preserve"> </w:t>
      </w:r>
      <w:r>
        <w:t xml:space="preserve">‘</w:t>
      </w:r>
      <w:r>
        <w:t xml:space="preserve">can the sale go through if it doesn’t?</w:t>
      </w:r>
      <w:r>
        <w:t xml:space="preserve">’</w:t>
      </w:r>
      <w:r>
        <w:t xml:space="preserve"> </w:t>
      </w:r>
      <w:r>
        <w:t xml:space="preserve">is. We wrote up the difference, and the four questions worth asking any vendor, including 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#AgeVerification #TobaccoCompliance #VapeShop #PACTAct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Cite FDA and PACT Act sources directly in the post, consistent with how the existing compliance blog content is sourced — no uncited compliance claims.</w:t>
      </w:r>
    </w:p>
    <w:p>
      <w:r>
        <w:pict>
          <v:rect style="width:0;height:1.5pt" o:hralign="center" o:hrstd="t" o:hr="t"/>
        </w:pict>
      </w:r>
    </w:p>
    <w:bookmarkEnd w:id="34"/>
    <w:bookmarkStart w:id="35" w:name="w02-u2-shaft-and-tcpa-explained-plainly"/>
    <w:p>
      <w:pPr>
        <w:pStyle w:val="Heading2"/>
      </w:pPr>
      <w:r>
        <w:t xml:space="preserve">W02-U2 — SHAFT and TCPA, explained plainly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6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SHAFT. TCPA. Two acronyms that decide whether your text campaign is legal.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(slide-by-slide):</w:t>
      </w:r>
      <w:r>
        <w:t xml:space="preserve"> </w:t>
      </w:r>
      <w:r>
        <w:t xml:space="preserve">Slide 2 defines SHAFT (Sex, Hate, Alcohol, Firearms, Tobacco — restricted SMS content categories under CTIA guidelines). Slide 3 defines TCPA consent basics. Slide 4: what this means practically for a smoke/vape shop’s marketing texts. Slide 5: how Moolah Points campaign templates route around naming products directly, staying inside both frameworks. Slide 6: CTA to the full guide.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Marketing a smoke/vape shop by text means working inside real restrictions — SHAFT content rules and TCPA consent requirements aren’t optional extras. Here’s what they actually mean for your campaigns, in plain English.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#SHAFT #TCPA #SMSMarketing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 summary).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Legal/compliance reviewer sign-off required before this ships — this is exactly the kind of claim the pre-publish scorecard’s compliance criterion (Plan Section 20) exists for.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Compliance reviewer confirms the SHAFT/TCPA summary is accurate and current before this posts anywhere.</w:t>
      </w:r>
    </w:p>
    <w:p>
      <w:r>
        <w:pict>
          <v:rect style="width:0;height:1.5pt" o:hralign="center" o:hrstd="t" o:hr="t"/>
        </w:pict>
      </w:r>
    </w:p>
    <w:bookmarkEnd w:id="35"/>
    <w:bookmarkStart w:id="36" w:name="w02-u3-the-near-miss"/>
    <w:p>
      <w:pPr>
        <w:pStyle w:val="Heading2"/>
      </w:pPr>
      <w:r>
        <w:t xml:space="preserve">W02-U3 — The near-miss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It only takes one missed check.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A composite, clearly fictionalized dramatization — not a real incident — showing a rushed cashier almost skipping an ID check during a busy rush, then a text overlay:</w:t>
      </w:r>
      <w:r>
        <w:t xml:space="preserve"> </w:t>
      </w:r>
      <w:r>
        <w:t xml:space="preserve">“</w:t>
      </w:r>
      <w:r>
        <w:t xml:space="preserve">This is why the system checks, not just the person.</w:t>
      </w:r>
      <w:r>
        <w:t xml:space="preserve">”</w:t>
      </w:r>
      <w:r>
        <w:t xml:space="preserve"> </w:t>
      </w:r>
      <w:r>
        <w:t xml:space="preserve">Ends on the RetailzPOS hard-block screen and a calm resolution.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Not a real incident — a composite of what busy Friday nights actually feel like. The point isn’t that your staff can’t be trusted. It’s that nobody should have to be perfect every single 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#AgeVerification #RetailCompliance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Caption must state clearly this is a dramatized composite, not a real event — non-negotiable given the subject matter. Compliance reviewer sign-off required.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Confirm the caption’s</w:t>
      </w:r>
      <w:r>
        <w:t xml:space="preserve"> </w:t>
      </w:r>
      <w:r>
        <w:t xml:space="preserve">“</w:t>
      </w:r>
      <w:r>
        <w:t xml:space="preserve">composite, not a real incident</w:t>
      </w:r>
      <w:r>
        <w:t xml:space="preserve">”</w:t>
      </w:r>
      <w:r>
        <w:t xml:space="preserve"> </w:t>
      </w:r>
      <w:r>
        <w:t xml:space="preserve">disclosure is present in the on-platform caption itself, not just implied — same standard as the persona-research documents this content is grounded in.</w:t>
      </w:r>
    </w:p>
    <w:p>
      <w:r>
        <w:pict>
          <v:rect style="width:0;height:1.5pt" o:hralign="center" o:hrstd="t" o:hr="t"/>
        </w:pict>
      </w:r>
    </w:p>
    <w:bookmarkEnd w:id="36"/>
    <w:bookmarkStart w:id="37" w:name="w02-u4-every-check-logged-automatically"/>
    <w:p>
      <w:pPr>
        <w:pStyle w:val="Heading2"/>
      </w:pPr>
      <w:r>
        <w:t xml:space="preserve">W02-U4 — Every check, logged automatically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3-Layer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If an auditor asked for your last 90 days of ID checks tomorrow, could you produce them?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Feature → Function → Benefit:</w:t>
      </w:r>
      <w:r>
        <w:t xml:space="preserve"> </w:t>
      </w:r>
      <w:r>
        <w:t xml:space="preserve">Automatic audit logging → every age-verification check is timestamped and stored without staff having to do anything → so you can hand over a clean record the moment a regulator or auditor asks, instead of scrambling.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Compliance isn’t just about catching the sale at the register — it’s about being able to prove you did, months later. Every check RetailzPOS runs is logged automatically. No spreadsheet, no memory required.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#ComplianceFirst #AuditReady #SmokeShop #LiquorStore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(adapted static).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Single clean static graphic — feature name, function line, benefit line, per the standing 3-Layer visual template.</w:t>
      </w:r>
    </w:p>
    <w:p>
      <w:r>
        <w:pict>
          <v:rect style="width:0;height:1.5pt" o:hralign="center" o:hrstd="t" o:hr="t"/>
        </w:pict>
      </w:r>
    </w:p>
    <w:bookmarkEnd w:id="37"/>
    <w:bookmarkStart w:id="38" w:name="w02-u5-hard-block-or-soft-block"/>
    <w:p>
      <w:pPr>
        <w:pStyle w:val="Heading2"/>
      </w:pPr>
      <w:r>
        <w:t xml:space="preserve">W02-U5 — Hard-block or soft-block?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Be honest — do you actually know whether your current POS hard-blocks or soft-blocks an age check?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Yes, hard-block · Yes, soft-block · Honestly not sure · Don’t use age verification at register.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 judgment either way — a lot of owners have genuinely never been told the difference by their vendor. That’s exactly why we wrote this week’s guide.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 #AgeVerification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Link the poll caption back to W02-U1’s blog post for anyone who lands on</w:t>
      </w:r>
      <w:r>
        <w:t xml:space="preserve"> </w:t>
      </w:r>
      <w:r>
        <w:t xml:space="preserve">“</w:t>
      </w:r>
      <w:r>
        <w:t xml:space="preserve">not sure.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Start w:id="39" w:name="X9dbe6b62d4eab6ff0709e267d0032fc146a2119"/>
    <w:p>
      <w:pPr>
        <w:pStyle w:val="Heading2"/>
      </w:pPr>
      <w:r>
        <w:t xml:space="preserve">W02-U6 — Built for the most regulated category in retail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Built for the most regulated category in retail — so you don’t have to think about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Standalone brand-voice quote card closing the week’s compliance-heavy run on a reassuring note.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Smoke and vape retail carries more regulatory weight than almost any other category we serve. That’s not a footnote for us — it’s the starting requirement.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#ComplianceFirst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visual template as W01-U6, consistent quote-card system throughout the book.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8fb9e0622fcc5c05983d3e5cac86c6cf59f63f2"/>
    <w:p>
      <w:pPr>
        <w:pStyle w:val="Heading1"/>
      </w:pPr>
      <w:r>
        <w:t xml:space="preserve">Week 3 (Aug 17–23) — The Sunday case-count · Lead persona: Farah · Mindset: Problem-aware</w:t>
      </w:r>
    </w:p>
    <w:bookmarkStart w:id="41" w:name="X9b96791ad4d94a43b32632aa06ea9e9d8018bfa"/>
    <w:p>
      <w:pPr>
        <w:pStyle w:val="Heading2"/>
      </w:pPr>
      <w:r>
        <w:t xml:space="preserve">W03-U1 — Case-break inventory, explained for owners who hate spreadsheets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Case-Break Inventory, Explained for Owners Who Hate Spreadsheets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Walks through what</w:t>
      </w:r>
      <w:r>
        <w:t xml:space="preserve"> </w:t>
      </w:r>
      <w:r>
        <w:t xml:space="preserve">“</w:t>
      </w:r>
      <w:r>
        <w:t xml:space="preserve">case-break</w:t>
      </w:r>
      <w:r>
        <w:t xml:space="preserve">”</w:t>
      </w:r>
      <w:r>
        <w:t xml:space="preserve"> </w:t>
      </w:r>
      <w:r>
        <w:t xml:space="preserve">actually means operationally, why general-merchandise POS systems don’t handle it natively, and how automatic case-to-unit conversion removes the weekly manual reconciliation most independent stores are still doing by hand.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If</w:t>
      </w:r>
      <w:r>
        <w:t xml:space="preserve"> </w:t>
      </w:r>
      <w:r>
        <w:t xml:space="preserve">‘</w:t>
      </w:r>
      <w:r>
        <w:t xml:space="preserve">inventory count</w:t>
      </w:r>
      <w:r>
        <w:t xml:space="preserve">’</w:t>
      </w:r>
      <w:r>
        <w:t xml:space="preserve"> </w:t>
      </w:r>
      <w:r>
        <w:t xml:space="preserve">still means someone with a clipboard and a Sunday afternoon, this one’s for you. Here’s what automatic case-break conversion actually replaces.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#InventoryManagement #ConvenienceStore #LiquorStore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Include a simple before/after visual — manual tally sheet vs. auto-converted dashboard — as a design asset.</w:t>
      </w:r>
    </w:p>
    <w:p>
      <w:r>
        <w:pict>
          <v:rect style="width:0;height:1.5pt" o:hralign="center" o:hrstd="t" o:hr="t"/>
        </w:pict>
      </w:r>
    </w:p>
    <w:bookmarkEnd w:id="41"/>
    <w:bookmarkStart w:id="42" w:name="X2b61559791efae82a873ae6973bf596a571dfa6"/>
    <w:p>
      <w:pPr>
        <w:pStyle w:val="Heading2"/>
      </w:pPr>
      <w:r>
        <w:t xml:space="preserve">W03-U2 — Case-break and reorder alerts, the 3-Layer 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A case just got broken. Here’s what happens next — automatically.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- Slide 2 — Feature:</w:t>
      </w:r>
      <w:r>
        <w:t xml:space="preserve"> </w:t>
      </w:r>
      <w:r>
        <w:t xml:space="preserve">“</w:t>
      </w:r>
      <w:r>
        <w:t xml:space="preserve">Case-to-unit inventory conversion + AI-driven reorder alerts.</w:t>
      </w:r>
      <w:r>
        <w:t xml:space="preserve">”</w:t>
      </w:r>
      <w:r>
        <w:t xml:space="preserve"> </w:t>
      </w:r>
      <w:r>
        <w:t xml:space="preserve">- Slide 3 — Function:</w:t>
      </w:r>
      <w:r>
        <w:t xml:space="preserve"> </w:t>
      </w:r>
      <w:r>
        <w:t xml:space="preserve">“</w:t>
      </w:r>
      <w:r>
        <w:t xml:space="preserve">The moment a case is broken, stock auto-converts to single units. Reorder alerts are based on real sales velocity, not a fixed par level.</w:t>
      </w:r>
      <w:r>
        <w:t xml:space="preserve">”</w:t>
      </w:r>
      <w:r>
        <w:t xml:space="preserve"> </w:t>
      </w:r>
      <w:r>
        <w:t xml:space="preserve">- Slide 4 — Benefit:</w:t>
      </w:r>
      <w:r>
        <w:t xml:space="preserve"> </w:t>
      </w:r>
      <w:r>
        <w:t xml:space="preserve">“</w:t>
      </w:r>
      <w:r>
        <w:t xml:space="preserve">So you can trust the number on the screen instead of recounting the walk-in every week — and reorder before the shelf goes empty, not after a customer asks why you’re out.</w:t>
      </w:r>
      <w:r>
        <w:t xml:space="preserve">”</w:t>
      </w:r>
      <w:r>
        <w:t xml:space="preserve"> </w:t>
      </w:r>
      <w:r>
        <w:t xml:space="preserve">- Slide 5 — CTA:</w:t>
      </w:r>
      <w:r>
        <w:t xml:space="preserve"> </w:t>
      </w:r>
      <w:r>
        <w:t xml:space="preserve">“</w:t>
      </w:r>
      <w:r>
        <w:t xml:space="preserve">See the full inventory workflow in the product tour.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Two features, one Sunday afternoon back. Swipe through to see how case-break conversion and smart reorder alerts work together.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#InventoryManagement #AIRetail #ConvenienceStore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Use real (or realistic mocked) product screenshots for slide 3.</w:t>
      </w:r>
    </w:p>
    <w:p>
      <w:r>
        <w:pict>
          <v:rect style="width:0;height:1.5pt" o:hralign="center" o:hrstd="t" o:hr="t"/>
        </w:pict>
      </w:r>
    </w:p>
    <w:bookmarkEnd w:id="42"/>
    <w:bookmarkStart w:id="43" w:name="w03-u3-the-sunday-count"/>
    <w:p>
      <w:pPr>
        <w:pStyle w:val="Heading2"/>
      </w:pPr>
      <w:r>
        <w:t xml:space="preserve">W03-U3 — The Sunday count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Old way vs. new way: Sunday inventory.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Split-screen format. Left side: an owner manually counting shelves with a clipboard, visibly tired. Right side, same time-stamp: an owner glancing at a dashboard on a tablet for thirty seconds, done. Text overlay:</w:t>
      </w:r>
      <w:r>
        <w:t xml:space="preserve"> </w:t>
      </w:r>
      <w:r>
        <w:t xml:space="preserve">“</w:t>
      </w:r>
      <w:r>
        <w:t xml:space="preserve">Same Sunday. Very different afternoon.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didn’t dramatize this one much — this is genuinely just what the dashboard replaces.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 #InventoryManagement #SmallBusinessLife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Split-screen format needs to be shot or mocked cleanly — this is a comparison claim, so both sides need to look fair, not a strawman.</w:t>
      </w:r>
    </w:p>
    <w:p>
      <w:r>
        <w:pict>
          <v:rect style="width:0;height:1.5pt" o:hralign="center" o:hrstd="t" o:hr="t"/>
        </w:pict>
      </w:r>
    </w:p>
    <w:bookmarkEnd w:id="43"/>
    <w:bookmarkStart w:id="44" w:name="w03-u4-what-shrinkage-actually-costs"/>
    <w:p>
      <w:pPr>
        <w:pStyle w:val="Heading2"/>
      </w:pPr>
      <w:r>
        <w:t xml:space="preserve">W03-U4 — What shrinkage actually costs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(cited stat)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1–4% of convenience store revenue is lost to shrinkage. About 20% of that comes down to bad record-keeping, not theft.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 cited-statistic post, sourced to the same c-store shrinkage figure already used in RetailzPOS’s prior social content, reframed toward the record-keeping half of that number specifically — the half a POS system can actually fix.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Theft gets the headlines, but a meaningful chunk of shrinkage is just bad record-keeping — miscounts, case-break errors, stock that was never actually tracked accurately in the first place. That’s the part automatic inventory conversion is built to close.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#Shrinkage #ConvenienceStore #InventoryManagement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(adapted static).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Confirm the shrinkage statistic’s original source citation before this ships — reuse the exact source already cited in prior RetailzPOS social content, don’t re-derive it.</w:t>
      </w:r>
    </w:p>
    <w:p>
      <w:r>
        <w:pict>
          <v:rect style="width:0;height:1.5pt" o:hralign="center" o:hrstd="t" o:hr="t"/>
        </w:pict>
      </w:r>
    </w:p>
    <w:bookmarkEnd w:id="44"/>
    <w:bookmarkStart w:id="45" w:name="w03-u5-how-long-does-your-count-take"/>
    <w:p>
      <w:pPr>
        <w:pStyle w:val="Heading2"/>
      </w:pPr>
      <w:r>
        <w:t xml:space="preserve">W03-U5 — How long does your count take?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Honestly — how long does a full inventory count take at your store?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Under an hour · A few hours · Most of a day · I’ve genuinely lost count.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 wrong answer — just curious how much of a Sunday this is actually eating for people.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 #InventoryManagement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Route the</w:t>
      </w:r>
      <w:r>
        <w:t xml:space="preserve"> </w:t>
      </w:r>
      <w:r>
        <w:t xml:space="preserve">“</w:t>
      </w:r>
      <w:r>
        <w:t xml:space="preserve">most of a day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lost count</w:t>
      </w:r>
      <w:r>
        <w:t xml:space="preserve">”</w:t>
      </w:r>
      <w:r>
        <w:t xml:space="preserve"> </w:t>
      </w:r>
      <w:r>
        <w:t xml:space="preserve">respondents toward W03-U1’s blog post via a Stories link sticker.</w:t>
      </w:r>
    </w:p>
    <w:p>
      <w:r>
        <w:pict>
          <v:rect style="width:0;height:1.5pt" o:hralign="center" o:hrstd="t" o:hr="t"/>
        </w:pict>
      </w:r>
    </w:p>
    <w:bookmarkEnd w:id="45"/>
    <w:bookmarkStart w:id="46" w:name="w03-u6-every-case-every-bottle-every-sku"/>
    <w:p>
      <w:pPr>
        <w:pStyle w:val="Heading2"/>
      </w:pPr>
      <w:r>
        <w:t xml:space="preserve">W03-U6 — Every case, every bottle, every SKU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Every case, every bottle, every SKU — accounted for.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Pillar-statement quote card, standalone.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is the whole pitch on inventory, honestly. Nothing fancier than that.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#InventoryManagement #ConvenienceStore #LiquorStore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d17afb8dfbddcd2bca3835172f6fa3c4de8bdfe"/>
    <w:p>
      <w:pPr>
        <w:pStyle w:val="Heading1"/>
      </w:pPr>
      <w:r>
        <w:t xml:space="preserve">Week 4 (Aug 24–30) — The regular who stopped coming · Lead persona: Danny · Mindset: Problem-aware, closes Month 1</w:t>
      </w:r>
    </w:p>
    <w:bookmarkStart w:id="48" w:name="X7b8d054c5098386c1bb5acfc86be026d78132c8"/>
    <w:p>
      <w:pPr>
        <w:pStyle w:val="Heading2"/>
      </w:pPr>
      <w:r>
        <w:t xml:space="preserve">W04-U1 — The real cost of a silent churned customer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The Real Cost of a Silent Churned Customer (and How You’d Never Know)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Explains</w:t>
      </w:r>
      <w:r>
        <w:t xml:space="preserve"> </w:t>
      </w:r>
      <w:r>
        <w:t xml:space="preserve">“</w:t>
      </w:r>
      <w:r>
        <w:t xml:space="preserve">silent churn</w:t>
      </w:r>
      <w:r>
        <w:t xml:space="preserve">”</w:t>
      </w:r>
      <w:r>
        <w:t xml:space="preserve"> </w:t>
      </w:r>
      <w:r>
        <w:t xml:space="preserve">— a regular who simply stops coming, with no complaint or signal — and why, without visit-frequency data, it’s invisible until it’s already a pattern. Introduces Moolah Points’ win-back automation as the mechanism that catches it. Cites the Paytronix</w:t>
      </w:r>
      <w:r>
        <w:t xml:space="preserve"> </w:t>
      </w:r>
      <w:r>
        <w:t xml:space="preserve">“</w:t>
      </w:r>
      <w:r>
        <w:t xml:space="preserve">95% of customers return after their 4th visit</w:t>
      </w:r>
      <w:r>
        <w:t xml:space="preserve">”</w:t>
      </w:r>
      <w:r>
        <w:t xml:space="preserve"> </w:t>
      </w:r>
      <w:r>
        <w:t xml:space="preserve">finding as the proof point for why keeping a regular past visit four matters disproportionately.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A customer who complains gives you a chance to fix something. A customer who just quietly stops coming gives you nothing — unless something’s actually watching for it. Here’s what that costs, and what catches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#CustomerRetention #LoyaltyMarketing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Cite the Paytronix statistic with its original source, consistent with how it’s already cited in Moolah Points content — do not restate it as a RetailzPOS-proprietary figure until the benchmark report (Week 12) has real data of its own.</w:t>
      </w:r>
    </w:p>
    <w:p>
      <w:r>
        <w:pict>
          <v:rect style="width:0;height:1.5pt" o:hralign="center" o:hrstd="t" o:hr="t"/>
        </w:pict>
      </w:r>
    </w:p>
    <w:bookmarkEnd w:id="48"/>
    <w:bookmarkStart w:id="49" w:name="w04-u2-win-back-automatically"/>
    <w:p>
      <w:pPr>
        <w:pStyle w:val="Heading2"/>
      </w:pPr>
      <w:r>
        <w:t xml:space="preserve">W04-U2 — Win-back, automatically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A regular hasn’t been in for six weeks. Here’s what happens without you lifting a finger.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- Slide 2 — Feature:</w:t>
      </w:r>
      <w:r>
        <w:t xml:space="preserve"> </w:t>
      </w:r>
      <w:r>
        <w:t xml:space="preserve">“</w:t>
      </w:r>
      <w:r>
        <w:t xml:space="preserve">Moolah Points win-back automation.</w:t>
      </w:r>
      <w:r>
        <w:t xml:space="preserve">”</w:t>
      </w:r>
      <w:r>
        <w:t xml:space="preserve"> </w:t>
      </w:r>
      <w:r>
        <w:t xml:space="preserve">- Slide 3 — Function:</w:t>
      </w:r>
      <w:r>
        <w:t xml:space="preserve"> </w:t>
      </w:r>
      <w:r>
        <w:t xml:space="preserve">“</w:t>
      </w:r>
      <w:r>
        <w:t xml:space="preserve">Automatically triggers a message once a customer misses their usual visit window.</w:t>
      </w:r>
      <w:r>
        <w:t xml:space="preserve">”</w:t>
      </w:r>
      <w:r>
        <w:t xml:space="preserve"> </w:t>
      </w:r>
      <w:r>
        <w:t xml:space="preserve">- Slide 4 — Benefit:</w:t>
      </w:r>
      <w:r>
        <w:t xml:space="preserve"> </w:t>
      </w:r>
      <w:r>
        <w:t xml:space="preserve">“</w:t>
      </w:r>
      <w:r>
        <w:t xml:space="preserve">So you can bring back the regular who quietly stopped coming, without personally remembering to.</w:t>
      </w:r>
      <w:r>
        <w:t xml:space="preserve">”</w:t>
      </w:r>
      <w:r>
        <w:t xml:space="preserve"> </w:t>
      </w:r>
      <w:r>
        <w:t xml:space="preserve">- Slide 5 — CTA:</w:t>
      </w:r>
      <w:r>
        <w:t xml:space="preserve"> </w:t>
      </w:r>
      <w:r>
        <w:t xml:space="preserve">“</w:t>
      </w:r>
      <w:r>
        <w:t xml:space="preserve">See how the campaign templates work in the product tour.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‘</w:t>
      </w:r>
      <w:r>
        <w:t xml:space="preserve">I already know my regulars</w:t>
      </w:r>
      <w:r>
        <w:t xml:space="preserve">’</w:t>
      </w:r>
      <w:r>
        <w:t xml:space="preserve"> </w:t>
      </w:r>
      <w:r>
        <w:t xml:space="preserve">is true — right up until one of them quietly stops showing up and you don’t notice for two months. This is the part that notices.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#MoolahPoints #LoyaltyMarketing #LiquorStore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Screenshot the actual win-back campaign builder UI if available; otherwise use a clearly-labeled mockup.</w:t>
      </w:r>
    </w:p>
    <w:p>
      <w:r>
        <w:pict>
          <v:rect style="width:0;height:1.5pt" o:hralign="center" o:hrstd="t" o:hr="t"/>
        </w:pict>
      </w:r>
    </w:p>
    <w:bookmarkEnd w:id="49"/>
    <w:bookmarkStart w:id="50" w:name="w04-u3-the-regular-who-stopped-coming"/>
    <w:p>
      <w:pPr>
        <w:pStyle w:val="Heading2"/>
      </w:pPr>
      <w:r>
        <w:t xml:space="preserve">W04-U3 — The regular who stopped coming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You’d notice if a regular said something. Would you notice if they just… didn’t come back?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An owner behind the counter, thoughtful, looking at an empty spot at the counter where a regular used to sit on Fridays. Voiceover:</w:t>
      </w:r>
      <w:r>
        <w:t xml:space="preserve"> </w:t>
      </w:r>
      <w:r>
        <w:t xml:space="preserve">“</w:t>
      </w:r>
      <w:r>
        <w:t xml:space="preserve">You’d remember if they complained. But silence doesn’t leave a mark — unless something’s tracking it.</w:t>
      </w:r>
      <w:r>
        <w:t xml:space="preserve">”</w:t>
      </w:r>
      <w:r>
        <w:t xml:space="preserve"> </w:t>
      </w:r>
      <w:r>
        <w:t xml:space="preserve">Cut to a phone notification:</w:t>
      </w:r>
      <w:r>
        <w:t xml:space="preserve"> </w:t>
      </w:r>
      <w:r>
        <w:t xml:space="preserve">“</w:t>
      </w:r>
      <w:r>
        <w:t xml:space="preserve">Win-back message sent to [customer].</w:t>
      </w:r>
      <w:r>
        <w:t xml:space="preserve">”</w:t>
      </w:r>
      <w:r>
        <w:t xml:space="preserve"> </w:t>
      </w:r>
      <w:r>
        <w:t xml:space="preserve">Cut to the same regular walking back in the following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is the quiet problem loyalty software actually solves — not the customers you’d never forget, the ones you would.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#CustomerRetention #LiquorStoreLife #SmallBusiness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Keep this understated and emotionally honest rather than salesy — this is the most human unit of the month and should be shot/edited accordingly.</w:t>
      </w:r>
    </w:p>
    <w:p>
      <w:r>
        <w:pict>
          <v:rect style="width:0;height:1.5pt" o:hralign="center" o:hrstd="t" o:hr="t"/>
        </w:pict>
      </w:r>
    </w:p>
    <w:bookmarkEnd w:id="50"/>
    <w:bookmarkStart w:id="51" w:name="w04-u4-95-return-after-visit-four"/>
    <w:p>
      <w:pPr>
        <w:pStyle w:val="Heading2"/>
      </w:pPr>
      <w:r>
        <w:t xml:space="preserve">W04-U4 — 95% return after visit four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(cited stat)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95% of customers who make it to a fourth visit come back again. The hard part is getting them there.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Cited-statistic post (Paytronix, as used in existing Moolah Points content) reframed toward the practical implication: the first three visits are the fragile window a win-back campaign protects most.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data says loyalty compounds hard after visit four — which means the real leverage point is keeping someone from quietly falling off before they get there.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#CustomerLoyalty #RetailData #MoolahPoints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(adapted static).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Cite Paytronix directly in the on-platform caption or first comment, not just internally — this is a claims-accuracy scorecard item.</w:t>
      </w:r>
    </w:p>
    <w:p>
      <w:r>
        <w:pict>
          <v:rect style="width:0;height:1.5pt" o:hralign="center" o:hrstd="t" o:hr="t"/>
        </w:pict>
      </w:r>
    </w:p>
    <w:bookmarkEnd w:id="51"/>
    <w:bookmarkStart w:id="52" w:name="X18d7c69fec3db0f94c60c561ce896df368f76e8"/>
    <w:p>
      <w:pPr>
        <w:pStyle w:val="Heading2"/>
      </w:pPr>
      <w:r>
        <w:t xml:space="preserve">W04-U5 — How many regulars have you actually lost?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Honest question: do you know how many regulars you’ve lost this year — or would you have no way to tell?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I track this closely · I’d have a rough guess · Honestly, no idea.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 shame in</w:t>
      </w:r>
      <w:r>
        <w:t xml:space="preserve"> </w:t>
      </w:r>
      <w:r>
        <w:t xml:space="preserve">‘</w:t>
      </w:r>
      <w:r>
        <w:t xml:space="preserve">no idea</w:t>
      </w:r>
      <w:r>
        <w:t xml:space="preserve">’</w:t>
      </w:r>
      <w:r>
        <w:t xml:space="preserve"> </w:t>
      </w:r>
      <w:r>
        <w:t xml:space="preserve">— that’s most independent stores right now, because most of them have never had a way to track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#CustomerRetention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Route</w:t>
      </w:r>
      <w:r>
        <w:t xml:space="preserve"> </w:t>
      </w:r>
      <w:r>
        <w:t xml:space="preserve">“</w:t>
      </w:r>
      <w:r>
        <w:t xml:space="preserve">no idea</w:t>
      </w:r>
      <w:r>
        <w:t xml:space="preserve">”</w:t>
      </w:r>
      <w:r>
        <w:t xml:space="preserve"> </w:t>
      </w:r>
      <w:r>
        <w:t xml:space="preserve">respondents to W04-U1’s blog post.</w:t>
      </w:r>
    </w:p>
    <w:p>
      <w:r>
        <w:pict>
          <v:rect style="width:0;height:1.5pt" o:hralign="center" o:hrstd="t" o:hr="t"/>
        </w:pict>
      </w:r>
    </w:p>
    <w:bookmarkEnd w:id="52"/>
    <w:bookmarkStart w:id="53" w:name="w04-u6-month-one-wrapped"/>
    <w:p>
      <w:pPr>
        <w:pStyle w:val="Heading2"/>
      </w:pPr>
      <w:r>
        <w:t xml:space="preserve">W04-U6 — Month one, wrapped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recap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(recap — no single pillar)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One month in — here’s what we shipped and what’s next.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Transparent recap post: What’s Included page live, product tour live, review profiles claimed and monitored, four weeks of content shipped naming real category pain points. Closes with a plain statement that Month 2 goes deeper into each vertical by name.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Month one was about making sure you could actually research us without a sales call — the page, the tour, the reviews, all live. Month two, we go deeper into your specific category. Thanks for reading this far.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Pull real per-post engagement numbers into this recap where available — even rough, honest numbers beat vague enthusiasm.</w:t>
      </w:r>
    </w:p>
    <w:p>
      <w:r>
        <w:pict>
          <v:rect style="width:0;height:1.5pt" o:hralign="center" o:hrstd="t" o:hr="t"/>
        </w:pict>
      </w:r>
    </w:p>
    <w:bookmarkEnd w:id="53"/>
    <w:bookmarkStart w:id="54" w:name="w04-u7-ask-us-anything-bonus-month-close"/>
    <w:p>
      <w:pPr>
        <w:pStyle w:val="Heading2"/>
      </w:pPr>
      <w:r>
        <w:t xml:space="preserve">W04-U7 — Ask us anything (bonus, month close)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comment-prompt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One month of content, zero prices published. Ask us anything else.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An open Q&amp;A prompt closing Month 1, deliberately restating the pricing policy warmly rather than defensively, inviting real questions about anything else.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know we’ve been consistent about one thing all month — no pricing here, that’s a call. Everything else is fair game. What do you actually want to know?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#AskUsAnything #POS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Whoever monitors comments should have Plan Section 23 item 2’s approved pricing answer on hand before this posts.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X1e5a5e9ce73c4b097d6a59ae28bf3b7349e2ca2"/>
    <w:p>
      <w:pPr>
        <w:pStyle w:val="Heading1"/>
      </w:pPr>
      <w:r>
        <w:t xml:space="preserve">Week 5 (Aug 31–Sep 6) — Liquor vertical deep-dive · Lead persona: Danny · Mindset: Solution-aware (skeptical)</w:t>
      </w:r>
    </w:p>
    <w:bookmarkStart w:id="56" w:name="X2f4f3b0e69532304fd0e30ea833955dde6fe242"/>
    <w:p>
      <w:pPr>
        <w:pStyle w:val="Heading2"/>
      </w:pPr>
      <w:r>
        <w:t xml:space="preserve">W05-U1 — Liquor store POS buyer’s guide 2026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Liquor Store POS Buyer’s Guide 2026: What to Actually Compare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A genuine buyer’s guide — not a thinly-disguised sales page — walking through the real questions a liquor store owner should ask any POS vendor: hard-block vs. soft-block verification, case-break handling, loyalty mechanics, multi-location readiness. References the existing Bottle POS, NRS POS, and LMS-POS comparison posts as further reading rather than repeating them.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Before you sit through another demo, here’s the actual checklist worth bringing — the questions that separate a liquor-specific system from a general POS with a liquor label on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#LiquorStorePOS #POSBuyingGuide #IndependentLiquorStore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Internally link to the existing</w:t>
      </w:r>
      <w:r>
        <w:t xml:space="preserve"> </w:t>
      </w:r>
      <w:r>
        <w:rPr>
          <w:rStyle w:val="VerbatimChar"/>
        </w:rPr>
        <w:t xml:space="preserve">retailzpos-blog-01</w:t>
      </w:r>
      <w:r>
        <w:t xml:space="preserve"> </w:t>
      </w:r>
      <w:r>
        <w:t xml:space="preserve">(Bottle POS),</w:t>
      </w:r>
      <w:r>
        <w:t xml:space="preserve"> </w:t>
      </w:r>
      <w:r>
        <w:rPr>
          <w:rStyle w:val="VerbatimChar"/>
        </w:rPr>
        <w:t xml:space="preserve">-02</w:t>
      </w:r>
      <w:r>
        <w:t xml:space="preserve"> </w:t>
      </w:r>
      <w:r>
        <w:t xml:space="preserve">(NRS POS), and</w:t>
      </w:r>
      <w:r>
        <w:t xml:space="preserve"> </w:t>
      </w:r>
      <w:r>
        <w:rPr>
          <w:rStyle w:val="VerbatimChar"/>
        </w:rPr>
        <w:t xml:space="preserve">-04</w:t>
      </w:r>
      <w:r>
        <w:t xml:space="preserve"> </w:t>
      </w:r>
      <w:r>
        <w:t xml:space="preserve">(LMS-POS) posts for SEO and reader depth.</w:t>
      </w:r>
    </w:p>
    <w:p>
      <w:r>
        <w:pict>
          <v:rect style="width:0;height:1.5pt" o:hralign="center" o:hrstd="t" o:hr="t"/>
        </w:pict>
      </w:r>
    </w:p>
    <w:bookmarkEnd w:id="56"/>
    <w:bookmarkStart w:id="57" w:name="w05-u2-the-liquor-store-feature-bundle"/>
    <w:p>
      <w:pPr>
        <w:pStyle w:val="Heading2"/>
      </w:pPr>
      <w:r>
        <w:t xml:space="preserve">W05-U2 — The liquor-store feature bundle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6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Everything a liquor store actually needs, in one bundle.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Slides 2–5 each cover one feature in the 3-Layer format — hard-block verification, case-break inventory, Moolah Points win-back, dual cash/card pricing — each with its own Feature/Function/Benefit line. Slide 6 is the CTA to book a demo.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Four features, one store, no separate vendors to manage. Swipe through the liquor-specific bundle.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#LiquorStorePOS #IndependentLiquorStore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 summary).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Design should visually group all four features as one connected system, not four disconnected slides — reinforces the</w:t>
      </w:r>
      <w:r>
        <w:t xml:space="preserve"> </w:t>
      </w:r>
      <w:r>
        <w:t xml:space="preserve">“</w:t>
      </w:r>
      <w:r>
        <w:t xml:space="preserve">one system</w:t>
      </w:r>
      <w:r>
        <w:t xml:space="preserve">”</w:t>
      </w:r>
      <w:r>
        <w:t xml:space="preserve"> </w:t>
      </w:r>
      <w:r>
        <w:t xml:space="preserve">pillar even though this unit’s primary pillar is compliance.</w:t>
      </w:r>
    </w:p>
    <w:p>
      <w:r>
        <w:pict>
          <v:rect style="width:0;height:1.5pt" o:hralign="center" o:hrstd="t" o:hr="t"/>
        </w:pict>
      </w:r>
    </w:p>
    <w:bookmarkEnd w:id="57"/>
    <w:bookmarkStart w:id="58" w:name="X6e74aa7ced3bd6ad8863b90d3dbc8c10a9109df"/>
    <w:p>
      <w:pPr>
        <w:pStyle w:val="Heading2"/>
      </w:pPr>
      <w:r>
        <w:t xml:space="preserve">W05-U3 — A full shift, liquor edition (teaser)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 (teaser for Week 10’s full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A full shift at a liquor store, running RetailzPOS. Full version coming soon.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Fast-cut teaser — delivery, register, ID check, reorder alert, closing register — ending on</w:t>
      </w:r>
      <w:r>
        <w:t xml:space="preserve"> </w:t>
      </w:r>
      <w:r>
        <w:t xml:space="preserve">“</w:t>
      </w:r>
      <w:r>
        <w:t xml:space="preserve">Full day, full story — Week 10.</w:t>
      </w:r>
      <w:r>
        <w:t xml:space="preserve">”</w:t>
      </w:r>
      <w:r>
        <w:t xml:space="preserve"> </w:t>
      </w:r>
      <w:r>
        <w:t xml:space="preserve">Sets up the Week 10 whole-day workflow feature.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We’re building the full day-in-the-life story for a few weeks from now — this is the trailer.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#ComingSoon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Reuse B-roll shot for W01-U3 where possible to avoid a second shoot this early.</w:t>
      </w:r>
    </w:p>
    <w:p>
      <w:r>
        <w:pict>
          <v:rect style="width:0;height:1.5pt" o:hralign="center" o:hrstd="t" o:hr="t"/>
        </w:pict>
      </w:r>
    </w:p>
    <w:bookmarkEnd w:id="58"/>
    <w:bookmarkStart w:id="59" w:name="w05-u4-i-already-know-my-regulars"/>
    <w:p>
      <w:pPr>
        <w:pStyle w:val="Heading2"/>
      </w:pPr>
      <w:r>
        <w:t xml:space="preserve">W05-U4 —</w:t>
      </w:r>
      <w:r>
        <w:t xml:space="preserve"> </w:t>
      </w:r>
      <w:r>
        <w:t xml:space="preserve">“</w:t>
      </w:r>
      <w:r>
        <w:t xml:space="preserve">I already know my regulars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objection/reframe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‘</w:t>
      </w:r>
      <w:r>
        <w:t xml:space="preserve">I already know my regulars.</w:t>
      </w:r>
      <w:r>
        <w:t xml:space="preserve">’</w:t>
      </w:r>
      <w:r>
        <w:t xml:space="preserve"> </w:t>
      </w:r>
      <w:r>
        <w:t xml:space="preserve">You’re right — and that’s not who this is for.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Directly addresses Danny’s core objection (from the persona research) with the exact reframe: this isn’t for the regulars already front-of-mind, it’s for the ones who quietly stopped coming six weeks ago.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hear this a lot, and it’s not wrong — most liquor store owners genuinely do know their regulars. This isn’t about replacing that. It’s about catching the ones you’ve stopped thinking about, because nothing told you to.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#LiquorStoreOwner #CustomerRetention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This objection-reframe format (state the real objection, then reframe honestly) repeats for each persona this month — keep the tone consistent across all four.</w:t>
      </w:r>
    </w:p>
    <w:p>
      <w:r>
        <w:pict>
          <v:rect style="width:0;height:1.5pt" o:hralign="center" o:hrstd="t" o:hr="t"/>
        </w:pict>
      </w:r>
    </w:p>
    <w:bookmarkEnd w:id="59"/>
    <w:bookmarkStart w:id="60" w:name="X011ac37a427ff5bf956a36a227494b8a81723ff"/>
    <w:p>
      <w:pPr>
        <w:pStyle w:val="Heading2"/>
      </w:pPr>
      <w:r>
        <w:t xml:space="preserve">W05-U5 — Liquor owners: what’s your current setup?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Liquor store owners — what are you running right now?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A dedicated liquor POS · A general POS with add-ons · Still mostly manual/paper · Comment your setup.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Genuinely curious what the mix looks like out there right now.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poll template.</w:t>
      </w:r>
    </w:p>
    <w:p>
      <w:r>
        <w:pict>
          <v:rect style="width:0;height:1.5pt" o:hralign="center" o:hrstd="t" o:hr="t"/>
        </w:pict>
      </w:r>
    </w:p>
    <w:bookmarkEnd w:id="60"/>
    <w:bookmarkStart w:id="61" w:name="w05-u6-a-liquor-owners-voice"/>
    <w:p>
      <w:pPr>
        <w:pStyle w:val="Heading2"/>
      </w:pPr>
      <w:r>
        <w:t xml:space="preserve">W05-U6 — A liquor-owner’s voice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 (composite, illustrative)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I don’t need software to run my store. I need it to remember what I don’t have time to.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An illustrative, clearly-labeled composite quote in the voice of the Danny persona — not attributed to a real named customer until a real reference customer is secured (Plan Section 23, item 3).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is the sentiment we hear most from liquor store owners — not</w:t>
      </w:r>
      <w:r>
        <w:t xml:space="preserve"> </w:t>
      </w:r>
      <w:r>
        <w:t xml:space="preserve">‘</w:t>
      </w:r>
      <w:r>
        <w:t xml:space="preserve">do it for me,</w:t>
      </w:r>
      <w:r>
        <w:t xml:space="preserve">’</w:t>
      </w:r>
      <w:r>
        <w:t xml:space="preserve"> </w:t>
      </w:r>
      <w:r>
        <w:t xml:space="preserve">just</w:t>
      </w:r>
      <w:r>
        <w:t xml:space="preserve"> </w:t>
      </w:r>
      <w:r>
        <w:t xml:space="preserve">‘</w:t>
      </w:r>
      <w:r>
        <w:t xml:space="preserve">catch what I don’t have time to catch.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#LiquorStoreOwner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Caption or small-print attribution must say</w:t>
      </w:r>
      <w:r>
        <w:t xml:space="preserve"> </w:t>
      </w:r>
      <w:r>
        <w:t xml:space="preserve">“</w:t>
      </w:r>
      <w:r>
        <w:t xml:space="preserve">composite</w:t>
      </w:r>
      <w:r>
        <w:t xml:space="preserve">”</w:t>
      </w:r>
      <w:r>
        <w:t xml:space="preserve"> </w:t>
      </w:r>
      <w:r>
        <w:t xml:space="preserve">until swapped for a real, rights-cleared merchant quote — do not let this read as a real testimonial prematurely.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75ee0866a4381a60a2e1d8f9101990a43ce8b48"/>
    <w:p>
      <w:pPr>
        <w:pStyle w:val="Heading1"/>
      </w:pPr>
      <w:r>
        <w:t xml:space="preserve">Week 6 (Sep 7–13) — Convenience multi-location · Lead persona: Farah · Mindset: Solution-aware (skeptical)</w:t>
      </w:r>
    </w:p>
    <w:bookmarkStart w:id="63" w:name="X524f041a1621e06eff4acc3150d9c3987047e81"/>
    <w:p>
      <w:pPr>
        <w:pStyle w:val="Heading2"/>
      </w:pPr>
      <w:r>
        <w:t xml:space="preserve">W06-U1 — Convenience store multi-location POS: what breaks at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Convenience Store Multi-Location POS: What Actually Breaks at Scale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Covers the real operational failure points when a single-location tool gets stretched across 2–10 stores — inconsistent configuration per store, no unified reporting, loyalty that doesn’t recognize a customer across locations — and how unified multi-location reporting solves each one.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Most POS tools work fine for one store. Here’s exactly where they start breaking once you open a second — and a third.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#ConvenienceStorePOS #MultiLocationRetail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Reference the existing Loyverse and Square for Retail comparison posts, both of which touch multi-location limitations directly.</w:t>
      </w:r>
    </w:p>
    <w:p>
      <w:r>
        <w:pict>
          <v:rect style="width:0;height:1.5pt" o:hralign="center" o:hrstd="t" o:hr="t"/>
        </w:pict>
      </w:r>
    </w:p>
    <w:bookmarkEnd w:id="63"/>
    <w:bookmarkStart w:id="64" w:name="w06-u2-one-dashboard-every-store"/>
    <w:p>
      <w:pPr>
        <w:pStyle w:val="Heading2"/>
      </w:pPr>
      <w:r>
        <w:t xml:space="preserve">W06-U2 — One dashboard, every store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Three stores. One dashboard. Here’s what that actually looks like.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- Slide 2 — Feature:</w:t>
      </w:r>
      <w:r>
        <w:t xml:space="preserve"> </w:t>
      </w:r>
      <w:r>
        <w:t xml:space="preserve">“</w:t>
      </w:r>
      <w:r>
        <w:t xml:space="preserve">Multi-location unified reporting.</w:t>
      </w:r>
      <w:r>
        <w:t xml:space="preserve">”</w:t>
      </w:r>
      <w:r>
        <w:t xml:space="preserve"> </w:t>
      </w:r>
      <w:r>
        <w:t xml:space="preserve">- Slide 3 — Function:</w:t>
      </w:r>
      <w:r>
        <w:t xml:space="preserve"> </w:t>
      </w:r>
      <w:r>
        <w:t xml:space="preserve">“</w:t>
      </w:r>
      <w:r>
        <w:t xml:space="preserve">One dashboard shows inventory, sales, and loyalty across every store.</w:t>
      </w:r>
      <w:r>
        <w:t xml:space="preserve">”</w:t>
      </w:r>
      <w:r>
        <w:t xml:space="preserve"> </w:t>
      </w:r>
      <w:r>
        <w:t xml:space="preserve">- Slide 4 — Benefit:</w:t>
      </w:r>
      <w:r>
        <w:t xml:space="preserve"> </w:t>
      </w:r>
      <w:r>
        <w:t xml:space="preserve">“</w:t>
      </w:r>
      <w:r>
        <w:t xml:space="preserve">So you can open a second or third location without doubling your admin work.</w:t>
      </w:r>
      <w:r>
        <w:t xml:space="preserve">”</w:t>
      </w:r>
      <w:r>
        <w:t xml:space="preserve"> </w:t>
      </w:r>
      <w:r>
        <w:t xml:space="preserve">- Slide 5 — CTA:</w:t>
      </w:r>
      <w:r>
        <w:t xml:space="preserve"> </w:t>
      </w:r>
      <w:r>
        <w:t xml:space="preserve">“</w:t>
      </w:r>
      <w:r>
        <w:t xml:space="preserve">See it in the product tour.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Growth shouldn’t mean your admin workload grows faster than your revenue. Swipe through what multi-location actually looks like.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#MultiLocationRetail #ConvenienceStore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single-image, this persona’s strongest LinkedIn play this month).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Use a real (or realistic mocked) multi-store dashboard screenshot — this is the single most credibility-sensitive claim of the week.</w:t>
      </w:r>
    </w:p>
    <w:p>
      <w:r>
        <w:pict>
          <v:rect style="width:0;height:1.5pt" o:hralign="center" o:hrstd="t" o:hr="t"/>
        </w:pict>
      </w:r>
    </w:p>
    <w:bookmarkEnd w:id="64"/>
    <w:bookmarkStart w:id="65" w:name="X73377db61663b80ac200ba377c782aa8c1a2080"/>
    <w:p>
      <w:pPr>
        <w:pStyle w:val="Heading2"/>
      </w:pPr>
      <w:r>
        <w:t xml:space="preserve">W06-U3 — Multi-shift, multi-store chaos (and calm)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Three stores, three shift changes, one system that doesn’t care who’s logged 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Split-screen or fast-cut across three different registers at three different times of day, each showing a different staff member, same consistent screen/workflow. Text overlay:</w:t>
      </w:r>
      <w:r>
        <w:t xml:space="preserve"> </w:t>
      </w:r>
      <w:r>
        <w:t xml:space="preserve">“</w:t>
      </w:r>
      <w:r>
        <w:t xml:space="preserve">New hire or ten-year employee — same system, no separate training per store.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Staff turnover is real in this category. The system shouldn’t need to be retaught every time someone new clocks in.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#MultiLocationRetail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If real footage from 3 distinct locations isn’t available yet, clearly stylize as illustrative rather than implying three specific real stores.</w:t>
      </w:r>
    </w:p>
    <w:p>
      <w:r>
        <w:pict>
          <v:rect style="width:0;height:1.5pt" o:hralign="center" o:hrstd="t" o:hr="t"/>
        </w:pict>
      </w:r>
    </w:p>
    <w:bookmarkEnd w:id="65"/>
    <w:bookmarkStart w:id="66" w:name="X17faa90175a563db6491729b9f9394f06f5b984"/>
    <w:p>
      <w:pPr>
        <w:pStyle w:val="Heading2"/>
      </w:pPr>
      <w:r>
        <w:t xml:space="preserve">W06-U4 —</w:t>
      </w:r>
      <w:r>
        <w:t xml:space="preserve"> </w:t>
      </w:r>
      <w:r>
        <w:t xml:space="preserve">“</w:t>
      </w:r>
      <w:r>
        <w:t xml:space="preserve">Will this even work the same at all my stores?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objection/reframe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‘</w:t>
      </w:r>
      <w:r>
        <w:t xml:space="preserve">I run 3 stores — will this even work the same at all of them?</w:t>
      </w:r>
      <w:r>
        <w:t xml:space="preserve">’</w:t>
      </w:r>
      <w:r>
        <w:t xml:space="preserve"> </w:t>
      </w:r>
      <w:r>
        <w:t xml:space="preserve">Fair question. Here’s the honest answer.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Directly and honestly addresses the real, materially harder product question of multi-location parity — not a glossed-over yes, a specific answer about what’s unified and what still needs per-store setup.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is the one question worth being specific about instead of just reassuring. Here’s exactly what’s shared across every location, and what’s configured per store.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#MultiLocationRetail #ConvenienceStoreOwner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Content must be checked against actual current multi-location product capability before publishing (Plan Section 24, risk #6) — do not overstate parity that isn’t real yet.</w:t>
      </w:r>
    </w:p>
    <w:p>
      <w:r>
        <w:pict>
          <v:rect style="width:0;height:1.5pt" o:hralign="center" o:hrstd="t" o:hr="t"/>
        </w:pict>
      </w:r>
    </w:p>
    <w:bookmarkEnd w:id="66"/>
    <w:bookmarkStart w:id="67" w:name="w06-u5-how-many-locations-do-you-run"/>
    <w:p>
      <w:pPr>
        <w:pStyle w:val="Heading2"/>
      </w:pPr>
      <w:r>
        <w:t xml:space="preserve">W06-U5 — How many locations do you run?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How many locations are you running right now?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Just one · 2–3 · 4–10 · More than 10.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Helps us know who’s reading this week’s content — drop a comment if you’re mid-expansion right now.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#MultiLocationRetail #ConvenienceStore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“</w:t>
      </w:r>
      <w:r>
        <w:t xml:space="preserve">4–10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more than 10</w:t>
      </w:r>
      <w:r>
        <w:t xml:space="preserve">”</w:t>
      </w:r>
      <w:r>
        <w:t xml:space="preserve"> </w:t>
      </w:r>
      <w:r>
        <w:t xml:space="preserve">respondents should be flagged to sales as potential Priya-persona leads.</w:t>
      </w:r>
    </w:p>
    <w:p>
      <w:r>
        <w:pict>
          <v:rect style="width:0;height:1.5pt" o:hralign="center" o:hrstd="t" o:hr="t"/>
        </w:pict>
      </w:r>
    </w:p>
    <w:bookmarkEnd w:id="67"/>
    <w:bookmarkStart w:id="68" w:name="Xa5b4452bcef7132ce968f412863b85db1a28dc8"/>
    <w:p>
      <w:pPr>
        <w:pStyle w:val="Heading2"/>
      </w:pPr>
      <w:r>
        <w:t xml:space="preserve">W06-U6 — One system, every register, every 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One system, every register, every location.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Standard pillar-statement quote card.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Said plainly, because it’s exactly what it sounds like.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#MultiLocationRetail #ConvenienceStore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0f25fa3f7a65a1b1b7c069d07c6c84059f0389f"/>
    <w:p>
      <w:pPr>
        <w:pStyle w:val="Heading1"/>
      </w:pPr>
      <w:r>
        <w:t xml:space="preserve">Week 7 (Sep 14–20) — Smoke/vape SHAFT-aware marketing · Lead persona: Ray · Mindset: Solution-aware (skeptical)</w:t>
      </w:r>
    </w:p>
    <w:bookmarkStart w:id="70" w:name="X411c0fde04b16a450bf49475da112ff13f7d9ae"/>
    <w:p>
      <w:pPr>
        <w:pStyle w:val="Heading2"/>
      </w:pPr>
      <w:r>
        <w:t xml:space="preserve">W07-U1 — SHAFT and TCPA for smoke/vape retail marketing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SHAFT and TCPA for Smoke/Vape Retail Marketing: A Plain-English Guide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Expands W02-U2’s carousel into a full guide — what’s actually restricted, what a compliant campaign looks like in practice, and specifically how reward-variety mechanics (accessories, device upgrades, non-nicotine lines) are both the safer legal posture and, per existing research, the better-performing design for this customer base.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full guide to marketing a smoke/vape shop without tripping SHAFT or TCPA — including why rewarding variety, not just volume, is both the safer and the smarter play.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#SHAFT #TCPA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Compliance reviewer sign-off required before publishing, same as W02-U2.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Compliance reviewer confirms current accuracy of SHAFT/TCPA guidance.</w:t>
      </w:r>
    </w:p>
    <w:p>
      <w:r>
        <w:pict>
          <v:rect style="width:0;height:1.5pt" o:hralign="center" o:hrstd="t" o:hr="t"/>
        </w:pict>
      </w:r>
    </w:p>
    <w:bookmarkEnd w:id="70"/>
    <w:bookmarkStart w:id="71" w:name="w07-u2-reward-variety-not-volume"/>
    <w:p>
      <w:pPr>
        <w:pStyle w:val="Heading2"/>
      </w:pPr>
      <w:r>
        <w:t xml:space="preserve">W07-U2 — Reward variety, not volume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Rewarding pure nicotine volume feels tone-deaf. Here’s the smarter design.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- Slide 2 — The tension: most of this customer base is trying to cut back or quit, so pure-volume rewards can feel wrong — or invite scrutiny.</w:t>
      </w:r>
      <w:r>
        <w:t xml:space="preserve"> </w:t>
      </w:r>
      <w:r>
        <w:t xml:space="preserve">- Slide 3 — Feature: reward-variety mechanics via Moolah Points — accessories, device upgrades, CBD/non-nicotine lines.</w:t>
      </w:r>
      <w:r>
        <w:t xml:space="preserve"> </w:t>
      </w:r>
      <w:r>
        <w:t xml:space="preserve">- Slide 4 — Benefit: rewards curation and relationship, not consumption, which is both the safer legal posture and the better-performing design per prior research.</w:t>
      </w:r>
      <w:r>
        <w:t xml:space="preserve"> </w:t>
      </w:r>
      <w:r>
        <w:t xml:space="preserve">- Slide 5 — CTA: see the campaign templates in the product tour.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Loyalty in this category shouldn’t just mean</w:t>
      </w:r>
      <w:r>
        <w:t xml:space="preserve"> </w:t>
      </w:r>
      <w:r>
        <w:t xml:space="preserve">‘</w:t>
      </w:r>
      <w:r>
        <w:t xml:space="preserve">buy more nicotine, get points.</w:t>
      </w:r>
      <w:r>
        <w:t xml:space="preserve">’</w:t>
      </w:r>
      <w:r>
        <w:t xml:space="preserve"> </w:t>
      </w:r>
      <w:r>
        <w:t xml:space="preserve">Here’s a design that rewards the parts of the relationship that actually keep someone coming back.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#MoolahPoints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Compliance reviewer sign-off required — this is a claim about marketing design philosophy in a heavily scrutinized category.</w:t>
      </w:r>
    </w:p>
    <w:p>
      <w:r>
        <w:pict>
          <v:rect style="width:0;height:1.5pt" o:hralign="center" o:hrstd="t" o:hr="t"/>
        </w:pict>
      </w:r>
    </w:p>
    <w:bookmarkEnd w:id="71"/>
    <w:bookmarkStart w:id="72" w:name="w07-u3-the-consultative-sale"/>
    <w:p>
      <w:pPr>
        <w:pStyle w:val="Heading2"/>
      </w:pPr>
      <w:r>
        <w:t xml:space="preserve">W07-U3 — The consultative sale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This isn’t a transaction. It’s a five-minute consultation, every time.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Shows the genuinely consultative nature of a smoke/vape shop sale — an owner explaining device options, nicotine strength — followed by a register screen showing loyalty points added automatically, no separate step required.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expertise is the whole value here. The system’s job is just to make sure the loyalty side of that relationship doesn’t get lost in the conversation.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#RetailLife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Keep tone respectful and expertise-forward, not salesy — matches the Ray persona’s self-image as running a</w:t>
      </w:r>
      <w:r>
        <w:t xml:space="preserve"> </w:t>
      </w:r>
      <w:r>
        <w:t xml:space="preserve">“</w:t>
      </w:r>
      <w:r>
        <w:t xml:space="preserve">good,</w:t>
      </w:r>
      <w:r>
        <w:t xml:space="preserve">”</w:t>
      </w:r>
      <w:r>
        <w:t xml:space="preserve"> </w:t>
      </w:r>
      <w:r>
        <w:t xml:space="preserve">well-curated shop.</w:t>
      </w:r>
    </w:p>
    <w:p>
      <w:r>
        <w:pict>
          <v:rect style="width:0;height:1.5pt" o:hralign="center" o:hrstd="t" o:hr="t"/>
        </w:pict>
      </w:r>
    </w:p>
    <w:bookmarkEnd w:id="72"/>
    <w:bookmarkStart w:id="73" w:name="Xdd21158ab52fccfb40e20d15ae164bc5f86c658"/>
    <w:p>
      <w:pPr>
        <w:pStyle w:val="Heading2"/>
      </w:pPr>
      <w:r>
        <w:t xml:space="preserve">W07-U4 —</w:t>
      </w:r>
      <w:r>
        <w:t xml:space="preserve"> </w:t>
      </w:r>
      <w:r>
        <w:t xml:space="preserve">“</w:t>
      </w:r>
      <w:r>
        <w:t xml:space="preserve">Will marketing get flagged as targeting nicotine use?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objection/reframe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‘</w:t>
      </w:r>
      <w:r>
        <w:t xml:space="preserve">Will marketing get flagged as targeting nicotine use?</w:t>
      </w:r>
      <w:r>
        <w:t xml:space="preserve">’</w:t>
      </w:r>
      <w:r>
        <w:t xml:space="preserve"> </w:t>
      </w:r>
      <w:r>
        <w:t xml:space="preserve">— a fair, serious question. Here’s the honest answer.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Direct, non-defensive answer: campaigns route through a landing page rather than naming products directly in text, consistent with SHAFT constraints, and reward-variety framing is the deliberate legal and reputational safeguard.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We’d rather answer this directly than have you wonder. Here’s exactly how campaign content is built to stay inside SHAFT and avoid reading as encouraging nicotine use.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#ComplianceFirst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Compliance reviewer sign-off required.</w:t>
      </w:r>
    </w:p>
    <w:p>
      <w:r>
        <w:pict>
          <v:rect style="width:0;height:1.5pt" o:hralign="center" o:hrstd="t" o:hr="t"/>
        </w:pict>
      </w:r>
    </w:p>
    <w:bookmarkEnd w:id="73"/>
    <w:bookmarkStart w:id="74" w:name="Xb89dca315626464670910feccf00d38e6699713"/>
    <w:p>
      <w:pPr>
        <w:pStyle w:val="Heading2"/>
      </w:pPr>
      <w:r>
        <w:t xml:space="preserve">W07-U5 — What matters most in a rewards program?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Smoke/vape shop owners — what would matter most in a rewards program for your customers?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Accessories/device rewards · Discovery of new product lines · Simple points-per-visit · Not sure loyalty fits this category.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last option is a real, common view — curious how many of you land there.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“</w:t>
      </w:r>
      <w:r>
        <w:t xml:space="preserve">Not sure loyalty fits this category</w:t>
      </w:r>
      <w:r>
        <w:t xml:space="preserve">”</w:t>
      </w:r>
      <w:r>
        <w:t xml:space="preserve"> </w:t>
      </w:r>
      <w:r>
        <w:t xml:space="preserve">responses are valuable qualitative signal — flag volume to the content team.</w:t>
      </w:r>
    </w:p>
    <w:p>
      <w:r>
        <w:pict>
          <v:rect style="width:0;height:1.5pt" o:hralign="center" o:hrstd="t" o:hr="t"/>
        </w:pict>
      </w:r>
    </w:p>
    <w:bookmarkEnd w:id="74"/>
    <w:bookmarkStart w:id="75" w:name="Xd54768811483ef6fb2fb25988843f4fe31f043c"/>
    <w:p>
      <w:pPr>
        <w:pStyle w:val="Heading2"/>
      </w:pPr>
      <w:r>
        <w:t xml:space="preserve">W07-U6 — Built for the most scrutinized category in retail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Built for the most scrutinized category in retail — so you don’t have to think about it twice.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Standard pillar-statement quote card, closing the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Said once at the start of this month, worth repeating at the end of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#SmokeShop #VapeShop #ComplianceFirst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1f929306ac84052ce1e75e9cad45f14e8c78f28"/>
    <w:p>
      <w:pPr>
        <w:pStyle w:val="Heading1"/>
      </w:pPr>
      <w:r>
        <w:t xml:space="preserve">Week 8 (Sep 21–27) — CBD vertical · Lead persona: Sam · Mindset: Solution-aware (skeptical)</w:t>
      </w:r>
    </w:p>
    <w:bookmarkStart w:id="77" w:name="Xff7f025c6c4c950770383171c923e942624e467"/>
    <w:p>
      <w:pPr>
        <w:pStyle w:val="Heading2"/>
      </w:pPr>
      <w:r>
        <w:t xml:space="preserve">W08-U1 — CBD retail compliance and POS: the state-by-state reality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CBD Retail Compliance and POS: The State-by-State Reality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An honest, non-oversimplified look at how fragmented CBD legality actually is state to state, why</w:t>
      </w:r>
      <w:r>
        <w:t xml:space="preserve"> </w:t>
      </w:r>
      <w:r>
        <w:t xml:space="preserve">“</w:t>
      </w:r>
      <w:r>
        <w:t xml:space="preserve">fully compliant everywhere</w:t>
      </w:r>
      <w:r>
        <w:t xml:space="preserve">”</w:t>
      </w:r>
      <w:r>
        <w:t xml:space="preserve"> </w:t>
      </w:r>
      <w:r>
        <w:t xml:space="preserve">isn’t a claim any honest vendor should make, and what a POS system can and can’t do to help — flexible category setup, honest compliance-first posture, and a direct pointer to confirm current state rules with counsel.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CBD retail doesn’t get a tidy, single compliance answer — it genuinely varies by state. Here’s what that actually looks like, and where RetailzPOS can and can’t help.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 #CBDCompliance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Requires Plan Section 23 item 9 (counsel-reviewed state-by-state guidance) before publishing — do not draft this from general research alone.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Counsel-reviewed CBD guidance confirmed and cited; no blanket compliance claim anywhere in the piece.</w:t>
      </w:r>
    </w:p>
    <w:p>
      <w:r>
        <w:pict>
          <v:rect style="width:0;height:1.5pt" o:hralign="center" o:hrstd="t" o:hr="t"/>
        </w:pict>
      </w:r>
    </w:p>
    <w:bookmarkEnd w:id="77"/>
    <w:bookmarkStart w:id="78" w:name="w08-u2-flexible-setup-honest-compliance"/>
    <w:p>
      <w:pPr>
        <w:pStyle w:val="Heading2"/>
      </w:pPr>
      <w:r>
        <w:t xml:space="preserve">W08-U2 — Flexible setup, honest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CBD retail doesn’t get a one-size compliance answer. Neither should your POS setup.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- Slide 2 — The reality: CBD legality is a genuine state-by-state patchwork.</w:t>
      </w:r>
      <w:r>
        <w:t xml:space="preserve"> </w:t>
      </w:r>
      <w:r>
        <w:t xml:space="preserve">- Slide 3 — Feature: flexible category and compliance configuration.</w:t>
      </w:r>
      <w:r>
        <w:t xml:space="preserve"> </w:t>
      </w:r>
      <w:r>
        <w:t xml:space="preserve">- Slide 4 — Benefit: so your setup reflects your actual state’s current rules, not a generic national default.</w:t>
      </w:r>
      <w:r>
        <w:t xml:space="preserve"> </w:t>
      </w:r>
      <w:r>
        <w:t xml:space="preserve">- Slide 5 — CTA: talk to us about your specific state.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won’t tell you CBD is</w:t>
      </w:r>
      <w:r>
        <w:t xml:space="preserve"> </w:t>
      </w:r>
      <w:r>
        <w:t xml:space="preserve">‘</w:t>
      </w:r>
      <w:r>
        <w:t xml:space="preserve">fully compliant everywhere</w:t>
      </w:r>
      <w:r>
        <w:t xml:space="preserve">’</w:t>
      </w:r>
      <w:r>
        <w:t xml:space="preserve"> </w:t>
      </w:r>
      <w:r>
        <w:t xml:space="preserve">with RetailzPOS, because that’s not true anywhere. Here’s what we can actually configure for your specific situation.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 #CBDCompliance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counsel-review requirement as W08-U1.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Same as W08-U1.</w:t>
      </w:r>
    </w:p>
    <w:p>
      <w:r>
        <w:pict>
          <v:rect style="width:0;height:1.5pt" o:hralign="center" o:hrstd="t" o:hr="t"/>
        </w:pict>
      </w:r>
    </w:p>
    <w:bookmarkEnd w:id="78"/>
    <w:bookmarkStart w:id="79" w:name="w08-u3-a-day-in-a-cbd-shop"/>
    <w:p>
      <w:pPr>
        <w:pStyle w:val="Heading2"/>
      </w:pPr>
      <w:r>
        <w:t xml:space="preserve">W08-U3 — A day in a CBD shop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Nobody’s really talking to CBD shop owners directly. Let’s fix that.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Quick, honest look at a CBD retail counter — product variety, a customer asking a genuine product question, a smooth checkout. Text overlay:</w:t>
      </w:r>
      <w:r>
        <w:t xml:space="preserve"> </w:t>
      </w:r>
      <w:r>
        <w:t xml:space="preserve">“</w:t>
      </w:r>
      <w:r>
        <w:t xml:space="preserve">Built for a category most POS marketing ignores.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looked — nobody in this category is really marketing to CBD retailers specifically. That gap is basically the whole opportunity here, and we’d rather just say so.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 #CBDShop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Use stock/illustrative footage clearly, since no reference customer exists yet for this vertical.</w:t>
      </w:r>
    </w:p>
    <w:p>
      <w:r>
        <w:pict>
          <v:rect style="width:0;height:1.5pt" o:hralign="center" o:hrstd="t" o:hr="t"/>
        </w:pict>
      </w:r>
    </w:p>
    <w:bookmarkEnd w:id="79"/>
    <w:bookmarkStart w:id="80" w:name="w08-u4-nobodys-talking-to-you.-we-are."/>
    <w:p>
      <w:pPr>
        <w:pStyle w:val="Heading2"/>
      </w:pPr>
      <w:r>
        <w:t xml:space="preserve">W08-U4 — Nobody’s talking to you. We are.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Search</w:t>
      </w:r>
      <w:r>
        <w:t xml:space="preserve"> </w:t>
      </w:r>
      <w:r>
        <w:t xml:space="preserve">‘</w:t>
      </w:r>
      <w:r>
        <w:t xml:space="preserve">POS for CBD retail</w:t>
      </w:r>
      <w:r>
        <w:t xml:space="preserve">’</w:t>
      </w:r>
      <w:r>
        <w:t xml:space="preserve"> </w:t>
      </w:r>
      <w:r>
        <w:t xml:space="preserve">and see how little comes up built specifically for you.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Names the uncontested-category opportunity directly and honestly — not as a boast, but as an acknowledgment that this vertical has been underserved by every competitor in our own research.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We’re not aware of a single major competitor building specifically for CBD retail’s compliance reality right now. That’s either a red flag or an opportunity, and we think it’s the second one — happy to talk about why.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Keep this claim honest and bounded —</w:t>
      </w:r>
      <w:r>
        <w:t xml:space="preserve"> </w:t>
      </w:r>
      <w:r>
        <w:t xml:space="preserve">“</w:t>
      </w:r>
      <w:r>
        <w:t xml:space="preserve">not aware of</w:t>
      </w:r>
      <w:r>
        <w:t xml:space="preserve">”</w:t>
      </w:r>
      <w:r>
        <w:t xml:space="preserve"> </w:t>
      </w:r>
      <w:r>
        <w:t xml:space="preserve">rather than an absolute</w:t>
      </w:r>
      <w:r>
        <w:t xml:space="preserve"> </w:t>
      </w:r>
      <w:r>
        <w:t xml:space="preserve">“</w:t>
      </w:r>
      <w:r>
        <w:t xml:space="preserve">no one,</w:t>
      </w:r>
      <w:r>
        <w:t xml:space="preserve">”</w:t>
      </w:r>
      <w:r>
        <w:t xml:space="preserve"> </w:t>
      </w:r>
      <w:r>
        <w:t xml:space="preserve">since this is based on our own research, not an exhaustive market scan.</w:t>
      </w:r>
    </w:p>
    <w:p>
      <w:r>
        <w:pict>
          <v:rect style="width:0;height:1.5pt" o:hralign="center" o:hrstd="t" o:hr="t"/>
        </w:pict>
      </w:r>
    </w:p>
    <w:bookmarkEnd w:id="80"/>
    <w:bookmarkStart w:id="81" w:name="X4bf95ce939cb7c8fd60550e3b46aad635a73ec0"/>
    <w:p>
      <w:pPr>
        <w:pStyle w:val="Heading2"/>
      </w:pPr>
      <w:r>
        <w:t xml:space="preserve">W08-U5 — What matters most for a CBD shop’s POS?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CBD retailers — what matters most in a POS system for you right now?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State-compliance flexibility · Product/SKU variety handling · Loyalty &amp; repeat business · Honestly, just finding a vendor who gets it.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category doesn’t get asked this question often enough — genuinely want to know.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 #CBDShop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poll template.</w:t>
      </w:r>
    </w:p>
    <w:p>
      <w:r>
        <w:pict>
          <v:rect style="width:0;height:1.5pt" o:hralign="center" o:hrstd="t" o:hr="t"/>
        </w:pict>
      </w:r>
    </w:p>
    <w:bookmarkEnd w:id="81"/>
    <w:bookmarkStart w:id="82" w:name="Xcbcbb14b492f3f5125cd5f26fd750f321ceba7a"/>
    <w:p>
      <w:pPr>
        <w:pStyle w:val="Heading2"/>
      </w:pPr>
      <w:r>
        <w:t xml:space="preserve">W08-U6 — Built for a category that’s been overlooked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An uncontested category isn’t a small opportunity. It’s the clearest 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Standard pillar-statement quote card closing the CBD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Said plainly, because it’s true — and because nobody else in this category has said it to CBD retailers directly yet.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#CBDRetail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X782dd598f5aa41f37828e5337d41f32aae2a742"/>
    <w:p>
      <w:pPr>
        <w:pStyle w:val="Heading1"/>
      </w:pPr>
      <w:r>
        <w:t xml:space="preserve">Week 9 (Sep 28–Oct 4) — First proof week · Lead persona: Priya · Mindset: Solution-aware → Product-aware</w:t>
      </w:r>
    </w:p>
    <w:bookmarkStart w:id="84" w:name="w09-u1-customer-story-reference-merchant"/>
    <w:p>
      <w:pPr>
        <w:pStyle w:val="Heading2"/>
      </w:pPr>
      <w:r>
        <w:t xml:space="preserve">W09-U1 — Customer story: [Reference Merchant]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 (case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How [Reference Merchant] Cut Shrinkage and Recovered Lapsed Customers With RetailzPOS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A real, specific case study structure — the merchant’s starting problem (in their own words), what changed after switching to RetailzPOS, and a concrete before/after result. Placeholder structure only until a real reference customer (Plan Section 23, item 3) is secured and the actual numbers are filled in.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[Placeholder — real merchant name, quote, and results pending Section 23 reference-customer sign-off.]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#CustomerStory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Do not publish with placeholder/composite data. This unit is blocked on a real, usage-rights-cleared reference customer.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Signed usage-rights clearance from the reference merchant; all figures verified as real, not illustrative.</w:t>
      </w:r>
    </w:p>
    <w:p>
      <w:r>
        <w:pict>
          <v:rect style="width:0;height:1.5pt" o:hralign="center" o:hrstd="t" o:hr="t"/>
        </w:pict>
      </w:r>
    </w:p>
    <w:bookmarkEnd w:id="84"/>
    <w:bookmarkStart w:id="85" w:name="w09-u2-the-numbers-behind-the-story"/>
    <w:p>
      <w:pPr>
        <w:pStyle w:val="Heading2"/>
      </w:pPr>
      <w:r>
        <w:t xml:space="preserve">W09-U2 — The numbers behind the 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One store’s real numbers, before and after.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Slide-by-slide breakdown of the reference merchant’s concrete before/after metrics (shrinkage reduction, lapsed-customer recovery rate, or equivalent — pending real data). CTA on final slide to read the full story.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full case study is worth the read, but here’s the numbers up front.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#CustomerStory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gate as W09-U1 — real data only.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Same as W09-U1.</w:t>
      </w:r>
    </w:p>
    <w:p>
      <w:r>
        <w:pict>
          <v:rect style="width:0;height:1.5pt" o:hralign="center" o:hrstd="t" o:hr="t"/>
        </w:pict>
      </w:r>
    </w:p>
    <w:bookmarkEnd w:id="85"/>
    <w:bookmarkStart w:id="86" w:name="w09-u3-in-their-own-words"/>
    <w:p>
      <w:pPr>
        <w:pStyle w:val="Heading2"/>
      </w:pPr>
      <w:r>
        <w:t xml:space="preserve">W09-U3 — In their own words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30 sec (real merchant interview)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We asked a real RetailzPOS merchant what actually changed.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Short, real, unscripted-feeling interview clips with the reference merchant talking about their actual before/after experience — no actor, no composite.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Real merchant, real answer, no script.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#CustomerStory #RealMerchants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Reels (primary), TikTok (mirror), LinkedIn (trimmed clip).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Requires actual filmed interview footage with signed release — cannot be produced from research alone.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Signed video usage release from the merchant; footage reviewed by the merchant before publish.</w:t>
      </w:r>
    </w:p>
    <w:p>
      <w:r>
        <w:pict>
          <v:rect style="width:0;height:1.5pt" o:hralign="center" o:hrstd="t" o:hr="t"/>
        </w:pict>
      </w:r>
    </w:p>
    <w:bookmarkEnd w:id="86"/>
    <w:bookmarkStart w:id="87" w:name="Xab61afc1e386cd9035c88295383cf055e814a3c"/>
    <w:p>
      <w:pPr>
        <w:pStyle w:val="Heading2"/>
      </w:pPr>
      <w:r>
        <w:t xml:space="preserve">W09-U4 — Growing past what one store’s tools can handle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Static, persona-focused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The tools that got you to store #2 aren’t always the tools that get you to store #6.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Speaks directly to the Priya persona’s growth-stage reality — outgrown single-store simplicity, not yet enterprise-scale, needing unified reporting and a white-glove rollout.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Somewhere between</w:t>
      </w:r>
      <w:r>
        <w:t xml:space="preserve"> </w:t>
      </w:r>
      <w:r>
        <w:t xml:space="preserve">‘</w:t>
      </w:r>
      <w:r>
        <w:t xml:space="preserve">one store, know it cold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enterprise account team,</w:t>
      </w:r>
      <w:r>
        <w:t xml:space="preserve">’</w:t>
      </w:r>
      <w:r>
        <w:t xml:space="preserve"> </w:t>
      </w:r>
      <w:r>
        <w:t xml:space="preserve">there’s a real gap most tools don’t serve well. That gap is exactly who this week’s case study is for.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#MultiLocationRetail #GrowthStageRetail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persona-spotlight template.</w:t>
      </w:r>
    </w:p>
    <w:p>
      <w:r>
        <w:pict>
          <v:rect style="width:0;height:1.5pt" o:hralign="center" o:hrstd="t" o:hr="t"/>
        </w:pict>
      </w:r>
    </w:p>
    <w:bookmarkEnd w:id="87"/>
    <w:bookmarkStart w:id="88" w:name="w09-u5-what-convinced-you-to-switch"/>
    <w:p>
      <w:pPr>
        <w:pStyle w:val="Heading2"/>
      </w:pPr>
      <w:r>
        <w:t xml:space="preserve">W09-U5 — What convinced you to switch?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If you’ve switched POS systems before — what actually convinced you?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A specific feature gap · Price/value · A bad support experience elsewhere · Growth outgrew the old system.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Curious what tips people over the edge — comment if it’s a story worth telling.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 #SwitchingPOS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poll template.</w:t>
      </w:r>
    </w:p>
    <w:p>
      <w:r>
        <w:pict>
          <v:rect style="width:0;height:1.5pt" o:hralign="center" o:hrstd="t" o:hr="t"/>
        </w:pict>
      </w:r>
    </w:p>
    <w:bookmarkEnd w:id="88"/>
    <w:bookmarkStart w:id="89" w:name="w09-u6-a-merchants-own-words-quote-card"/>
    <w:p>
      <w:pPr>
        <w:pStyle w:val="Heading2"/>
      </w:pPr>
      <w:r>
        <w:t xml:space="preserve">W09-U6 — A merchant’s own words (quote card)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 (real merchant 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regulars, remembered automatically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[Placeholder — real, attributed quote from the reference merchant, pending sign-off.]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Standard quote-card template, but this one carries real attribution once cleared — not composite/illustrative like the earlier persona quote cards.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[Placeholder caption once real quote and attribution are confirmed.]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#CustomerStory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Do not publish until real attribution and usage rights are confirmed — this is the one quote card in the book that must not stay illustrative.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Signed usage-rights clearance; quote reviewed and approved by the merchant.</w:t>
      </w:r>
    </w:p>
    <w:p>
      <w:r>
        <w:pict>
          <v:rect style="width:0;height:1.5pt" o:hralign="center" o:hrstd="t" o:hr="t"/>
        </w:pict>
      </w:r>
    </w:p>
    <w:bookmarkEnd w:id="89"/>
    <w:bookmarkStart w:id="90" w:name="X2e8fd3e2c01fb782667fd8218a56d617e857bd5"/>
    <w:p>
      <w:pPr>
        <w:pStyle w:val="Heading2"/>
      </w:pPr>
      <w:r>
        <w:t xml:space="preserve">W09-U7 — LinkedIn long-form: why proof matters more than promises (bonus)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long-form text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We could have told you all of this in Month 1. We waited until we had a real store’s numbers instead.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 founder/marketing-lead-voice reflection on why the plan deliberately withheld proof claims until real data existed, tying back to the</w:t>
      </w:r>
      <w:r>
        <w:t xml:space="preserve"> </w:t>
      </w:r>
      <w:r>
        <w:t xml:space="preserve">“</w:t>
      </w:r>
      <w:r>
        <w:t xml:space="preserve">no numeric targets before Week 5</w:t>
      </w:r>
      <w:r>
        <w:t xml:space="preserve">”</w:t>
      </w:r>
      <w:r>
        <w:t xml:space="preserve"> </w:t>
      </w:r>
      <w:r>
        <w:t xml:space="preserve">measurement philosophy in the Brief.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Full post: why we spent a month talking about problems before we ever showed you a result — and why that order matters.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#B2BMarketing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only — this format doesn’t mirror well to other platforms.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Founder or marketing lead should author this in first person, not ghostwritten in brand voice alone — it reads better with a named human behind it.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8" w:name="X4af777fb78618112414e176516e37be09715747"/>
    <w:p>
      <w:pPr>
        <w:pStyle w:val="Heading1"/>
      </w:pPr>
      <w:r>
        <w:t xml:space="preserve">Week 10 (Oct 5–11) — A day in the store: liquor · Lead persona: Danny · Mindset: Product-aware</w:t>
      </w:r>
    </w:p>
    <w:bookmarkStart w:id="92" w:name="X614fbf9fd823ab733e81c06352b803c09e8f756"/>
    <w:p>
      <w:pPr>
        <w:pStyle w:val="Heading2"/>
      </w:pPr>
      <w:r>
        <w:t xml:space="preserve">W10-U1 — A day in a liquor store running RetailzPOS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 (long-form workflow 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A Day in a Liquor Store Running RetailzPOS, Start to Finish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Hour-by-hour walkthrough of a full day — morning delivery and EDI invoice reconciliation, mid-day register flow with hard-block verification, an afternoon AI reorder alert, an evening Moolah Points win-back trigger, and end-of-day reporting. Each moment ties back to a specific feature without feeling like a feature list.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Not a feature list — a full day. Delivery to closing, here’s what actually happens on the system side while you’re running the floor.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#DayInTheLife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This is the payoff for the W05-U3 teaser — reference it directly in the opening line.</w:t>
      </w:r>
    </w:p>
    <w:p>
      <w:r>
        <w:pict>
          <v:rect style="width:0;height:1.5pt" o:hralign="center" o:hrstd="t" o:hr="t"/>
        </w:pict>
      </w:r>
    </w:p>
    <w:bookmarkEnd w:id="92"/>
    <w:bookmarkStart w:id="93" w:name="w10-u2-the-whole-day-broken-into-moments"/>
    <w:p>
      <w:pPr>
        <w:pStyle w:val="Heading2"/>
      </w:pPr>
      <w:r>
        <w:t xml:space="preserve">W10-U2 — The whole day, broken into moments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7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6am to close — one system, the whole way through.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Slides 2–6 each capture one moment from the blog’s hour-by-hour story (delivery/EDI, register/verification, reorder alert, win-back trigger, end-of-day report) as a single visual beat. Slide 7 is the CTA.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Swipe through an entire day, moment by moment.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 summary).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Pull directly from W10-U1’s structure — this is the same story, told visually.</w:t>
      </w:r>
    </w:p>
    <w:p>
      <w:r>
        <w:pict>
          <v:rect style="width:0;height:1.5pt" o:hralign="center" o:hrstd="t" o:hr="t"/>
        </w:pict>
      </w:r>
    </w:p>
    <w:bookmarkEnd w:id="93"/>
    <w:bookmarkStart w:id="94" w:name="w10-u3-the-full-day-long-form-video"/>
    <w:p>
      <w:pPr>
        <w:pStyle w:val="Heading2"/>
      </w:pPr>
      <w:r>
        <w:t xml:space="preserve">W10-U3 — The full day (long-form video)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script, 60–90 sec (long-form for Instagram/Facebook, trimmed for TikTok)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One day. One store. Every system doing its part.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Full realization of the W05-U3 teaser and W10-U1/U2 story — real or high-quality mocked footage covering delivery, EDI reconciliation, mid-day rush with verification, an afternoon reorder alert, an evening win-back notification, and closing reports. Voiceover ties each beat to the relevant pillar without naming all five explicitly.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trailer from a few weeks back — here’s the full day.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#DayInTheLife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(primary, full length), Facebook (mirror), TikTok (trimmed 30-sec cut).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This is the highest-production-value asset of the quarter — budget accordingly, and prioritize real merchant footage if a reference customer (Section 23) is willing and available by this point.</w:t>
      </w:r>
    </w:p>
    <w:p>
      <w:r>
        <w:pict>
          <v:rect style="width:0;height:1.5pt" o:hralign="center" o:hrstd="t" o:hr="t"/>
        </w:pict>
      </w:r>
    </w:p>
    <w:bookmarkEnd w:id="94"/>
    <w:bookmarkStart w:id="95" w:name="w10-u4-every-feature-one-day"/>
    <w:p>
      <w:pPr>
        <w:pStyle w:val="Heading2"/>
      </w:pPr>
      <w:r>
        <w:t xml:space="preserve">W10-U4 — Every feature, one day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recap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what needs an ID check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Everything from this quarter’s posts — actually working together in one store, one day.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 single infographic-style recap tying the day’s moments back to the specific features covered across the quarter (verification, case-break, reorder alerts, Moolah Points, EDI).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If you’ve been following along all quarter, this is the moment all of it comes together in one place.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#LiquorStorePOS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(adapted static).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Design as a clean infographic, not a busy collage — should feel like a satisfying summary, not a cram.</w:t>
      </w:r>
    </w:p>
    <w:p>
      <w:r>
        <w:pict>
          <v:rect style="width:0;height:1.5pt" o:hralign="center" o:hrstd="t" o:hr="t"/>
        </w:pict>
      </w:r>
    </w:p>
    <w:bookmarkEnd w:id="95"/>
    <w:bookmarkStart w:id="96" w:name="w10-u5-whats-your-busiest-hour"/>
    <w:p>
      <w:pPr>
        <w:pStyle w:val="Heading2"/>
      </w:pPr>
      <w:r>
        <w:t xml:space="preserve">W10-U5 — What’s your busiest hour?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What’s the single busiest hour of your day at the register?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Morning delivery window · Lunch rush · Evening rush · Weekend, all day.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Curious how consistent this is across different stores — comment your actual hour if the options don’t fit.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poll template.</w:t>
      </w:r>
    </w:p>
    <w:p>
      <w:r>
        <w:pict>
          <v:rect style="width:0;height:1.5pt" o:hralign="center" o:hrstd="t" o:hr="t"/>
        </w:pict>
      </w:r>
    </w:p>
    <w:bookmarkEnd w:id="96"/>
    <w:bookmarkStart w:id="97" w:name="w10-u6-every-register-every-hour-handled"/>
    <w:p>
      <w:pPr>
        <w:pStyle w:val="Heading2"/>
      </w:pPr>
      <w:r>
        <w:t xml:space="preserve">W10-U6 — Every register, every hour, handled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A whole day handled isn’t one feature. It’s all of them working without you thinking about it.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Closing quote card for the liquor whole-day-story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That’s really the whole point of this week’s story.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#LiquorStoreLife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X06975dba766dcd391380027a0e5d005dc343258"/>
    <w:p>
      <w:pPr>
        <w:pStyle w:val="Heading1"/>
      </w:pPr>
      <w:r>
        <w:t xml:space="preserve">Week 11 (Oct 12–18) — A day in the store: convenience/smoke · Lead persona: Farah / Ray · Mindset: Product-aware</w:t>
      </w:r>
    </w:p>
    <w:bookmarkStart w:id="99" w:name="X4fff372303762f729ff0ee7ac2bfd14a5581896"/>
    <w:p>
      <w:pPr>
        <w:pStyle w:val="Heading2"/>
      </w:pPr>
      <w:r>
        <w:t xml:space="preserve">W11-U1 — A day in a convenience/smoke shop running RetailzPOS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/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A Day in a Convenience/Smoke Shop Running RetailzPOS, Start to Finish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Mirrors W10-U1’s structure but built around a higher-volume, multi-shift convenience or smoke-shop day — shift changes, high-SKU reorder logic, SHAFT-aware campaign triggers, multi-location reporting checked mid-day.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Same format as last week’s liquor story — this time, a higher-volume, multi-shift day.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#SmokeShopLife #DayInTheLife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Keep structural parity with W10-U1 so the two posts read as a deliberate matched pair.</w:t>
      </w:r>
    </w:p>
    <w:p>
      <w:r>
        <w:pict>
          <v:rect style="width:0;height:1.5pt" o:hralign="center" o:hrstd="t" o:hr="t"/>
        </w:pict>
      </w:r>
    </w:p>
    <w:bookmarkEnd w:id="99"/>
    <w:bookmarkStart w:id="100" w:name="w11-u2-the-whole-day-high-volume-edition"/>
    <w:p>
      <w:pPr>
        <w:pStyle w:val="Heading2"/>
      </w:pPr>
      <w:r>
        <w:t xml:space="preserve">W11-U2 — The whole day, high-volume edition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7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/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Multiple shifts. Thousands of SKUs. One system that doesn’t blink.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Mirrors W10-U2’s structure, moments drawn from W11-U1’s higher-volume story.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high-volume version of last week’s day-in-the-life — swipe through.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#SmokeShopLife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visual template as W10-U2 for consistency across the paired weeks.</w:t>
      </w:r>
    </w:p>
    <w:p>
      <w:r>
        <w:pict>
          <v:rect style="width:0;height:1.5pt" o:hralign="center" o:hrstd="t" o:hr="t"/>
        </w:pict>
      </w:r>
    </w:p>
    <w:bookmarkEnd w:id="100"/>
    <w:bookmarkStart w:id="101" w:name="X38eeee1e4e4ee7e789ddaa576537c206d4f7cc1"/>
    <w:p>
      <w:pPr>
        <w:pStyle w:val="Heading2"/>
      </w:pPr>
      <w:r>
        <w:t xml:space="preserve">W11-U3 — The full day, high-volume edition (long-form video)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script, 60–90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/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Multiple shifts, one system — a full day at a convenience/smoke shop.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Mirrors W10-U3’s production approach, this time covering shift handoffs, high-SKU reorder alerts, and a SHAFT-aware campaign send mid-shift.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busier, multi-shift version of last week’s video.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#SmokeShopLife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TikTok (trimmed cut).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production budget/priority as W10-U3 — this is the second of the quarter’s two flagship video assets.</w:t>
      </w:r>
    </w:p>
    <w:p>
      <w:r>
        <w:pict>
          <v:rect style="width:0;height:1.5pt" o:hralign="center" o:hrstd="t" o:hr="t"/>
        </w:pict>
      </w:r>
    </w:p>
    <w:bookmarkEnd w:id="101"/>
    <w:bookmarkStart w:id="102" w:name="w11-u4-every-feature-high-volume-edition"/>
    <w:p>
      <w:pPr>
        <w:pStyle w:val="Heading2"/>
      </w:pPr>
      <w:r>
        <w:t xml:space="preserve">W11-U4 — Every feature, high-volume edition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recap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/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case, every bottle, every SKU — accounted for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Same quarter’s features, this time in a high-SKU, multi-shift store.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Mirrors W10-U4’s recap structure for the convenience/smoke context.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high-volume companion to last week’s recap graphic.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#ConvenienceStorePOS #SmokeShopPOS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(adapted static).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infographic template as W10-U4.</w:t>
      </w:r>
    </w:p>
    <w:p>
      <w:r>
        <w:pict>
          <v:rect style="width:0;height:1.5pt" o:hralign="center" o:hrstd="t" o:hr="t"/>
        </w:pict>
      </w:r>
    </w:p>
    <w:bookmarkEnd w:id="102"/>
    <w:bookmarkStart w:id="103" w:name="X1a6333cc409adc542f2613c7e858bd2340975a3"/>
    <w:p>
      <w:pPr>
        <w:pStyle w:val="Heading2"/>
      </w:pPr>
      <w:r>
        <w:t xml:space="preserve">W11-U5 — Staff turnover: how bad is it, really?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Honestly — how often are you training a new hire on the register?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Rarely, low turnover · A few times a year · Monthly or more · Constantly.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one shapes a lot of what we build on the training/onboarding side — genuinely useful to know.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#StaffTurnover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poll template.</w:t>
      </w:r>
    </w:p>
    <w:p>
      <w:r>
        <w:pict>
          <v:rect style="width:0;height:1.5pt" o:hralign="center" o:hrstd="t" o:hr="t"/>
        </w:pict>
      </w:r>
    </w:p>
    <w:bookmarkEnd w:id="103"/>
    <w:bookmarkStart w:id="104" w:name="w11-u6-high-volume-zero-chaos"/>
    <w:p>
      <w:pPr>
        <w:pStyle w:val="Heading2"/>
      </w:pPr>
      <w:r>
        <w:t xml:space="preserve">W11-U6 — High volume, zero chaos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Farah / 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system, every register, every 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High volume doesn’t have to mean high chaos.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Closing quote card for the second day-in-the-life week.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The whole point of this pair of weeks, said in one line.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#ConvenienceStoreLife #SmokeShopLife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Xc59b9f2100f5a800809497430a0a147a5e61e1f"/>
    <w:p>
      <w:pPr>
        <w:pStyle w:val="Heading1"/>
      </w:pPr>
      <w:r>
        <w:t xml:space="preserve">Week 12 (Oct 19–25) — Flagship benchmark report launch · Lead persona: All · Mindset: Product-aware</w:t>
      </w:r>
    </w:p>
    <w:bookmarkStart w:id="106" w:name="X73c3d530ed334310b6aad985525844784354b82"/>
    <w:p>
      <w:pPr>
        <w:pStyle w:val="Heading2"/>
      </w:pPr>
      <w:r>
        <w:t xml:space="preserve">W12-U1 — The State of Independent Retail POS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 (flagship report 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The State of Independent Retail POS 2026: What We Learned From Our Own Merchant Data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Launches the flagship benchmark report (Plan Section 14, Week 12) — 2–3 headline stats ungated, full report gated behind email/phone capture, sourcing methodology (sample size, date range, anonymization) stated upfront for credibility. Structure and content depend entirely on real, validated install-base data (Plan Section 23, item 8).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We pulled real, anonymized data from our own merchant base to answer a question nobody in this category has answered publicly yet. Three headline stats are free to read right now — the full report is gated, because building this took real work.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 #IndependentRetail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Entirely blocked on Plan Section 23 item 8 (data access timeline). Do not draft with placeholder/invented figures — if data volume doesn’t support a full report by this date, ship the</w:t>
      </w:r>
      <w:r>
        <w:t xml:space="preserve"> </w:t>
      </w:r>
      <w:r>
        <w:t xml:space="preserve">“</w:t>
      </w:r>
      <w:r>
        <w:t xml:space="preserve">early look</w:t>
      </w:r>
      <w:r>
        <w:t xml:space="preserve">”</w:t>
      </w:r>
      <w:r>
        <w:t xml:space="preserve"> </w:t>
      </w:r>
      <w:r>
        <w:t xml:space="preserve">(3–5 headline stats) version instead, per the Plan’s fallback.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Real, validated data confirmed and sourced; sample size and methodology disclosed in the piece itself.</w:t>
      </w:r>
    </w:p>
    <w:p>
      <w:r>
        <w:pict>
          <v:rect style="width:0;height:1.5pt" o:hralign="center" o:hrstd="t" o:hr="t"/>
        </w:pict>
      </w:r>
    </w:p>
    <w:bookmarkEnd w:id="106"/>
    <w:bookmarkStart w:id="107" w:name="w12-u2-three-headline-stats-free"/>
    <w:p>
      <w:pPr>
        <w:pStyle w:val="Heading2"/>
      </w:pPr>
      <w:r>
        <w:t xml:space="preserve">W12-U2 — Three headline stats, free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4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We pulled our own data. Here are three numbers, no email required.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Slides 2–4 each present one of the report’s ungated headline stats, visually bold, one number per slide. Final line points to the gated full report.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Three real numbers from our own merchant data, free to read. The rest of the report is worth the email.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 single-image).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data-gate as W12-U1.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Same as W12-U1.</w:t>
      </w:r>
    </w:p>
    <w:p>
      <w:r>
        <w:pict>
          <v:rect style="width:0;height:1.5pt" o:hralign="center" o:hrstd="t" o:hr="t"/>
        </w:pict>
      </w:r>
    </w:p>
    <w:bookmarkEnd w:id="107"/>
    <w:bookmarkStart w:id="108" w:name="w12-u3-we-asked-our-own-data"/>
    <w:p>
      <w:pPr>
        <w:pStyle w:val="Heading2"/>
      </w:pPr>
      <w:r>
        <w:t xml:space="preserve">W12-U3 — We asked our own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Nobody’s published real data on this category. So we pulled our own.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Short, confident announcement-style video — quick cuts of a dashboard/data visual, voiceover stating the report exists and is free to start reading. Ends on the report’s landing page.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This one took actual work to build — worth thirty seconds of yours.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TikTok (primary), Instagram Reels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data-gate as W12-U1.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Same as W12-U1.</w:t>
      </w:r>
    </w:p>
    <w:p>
      <w:r>
        <w:pict>
          <v:rect style="width:0;height:1.5pt" o:hralign="center" o:hrstd="t" o:hr="t"/>
        </w:pict>
      </w:r>
    </w:p>
    <w:bookmarkEnd w:id="108"/>
    <w:bookmarkStart w:id="109" w:name="w12-u4-trade-press-pickup-amplification"/>
    <w:p>
      <w:pPr>
        <w:pStyle w:val="Heading2"/>
      </w:pPr>
      <w:r>
        <w:t xml:space="preserve">W12-U4 — Trade press pickup amplification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link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[Trade publication] picked up our benchmark report.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Amplifies whichever trade outlet (Retail Dive, CSP Daily News, Convenience Store News, or Beverage Dynamics, per the existing guest-posting/distribution strategy) covers the report first.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Grateful to see [Trade publication] cover this — read their take, then read the full report.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 #TradePress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Contingent on actual press pickup — do not publish a placeholder version; hold this slot open and fill it once real coverage lands, or replace with additional organic amplification if it doesn’t.</w:t>
      </w:r>
    </w:p>
    <w:p>
      <w:r>
        <w:pict>
          <v:rect style="width:0;height:1.5pt" o:hralign="center" o:hrstd="t" o:hr="t"/>
        </w:pict>
      </w:r>
    </w:p>
    <w:bookmarkEnd w:id="109"/>
    <w:bookmarkStart w:id="110" w:name="w12-u5-what-do-you-think-we-found"/>
    <w:p>
      <w:pPr>
        <w:pStyle w:val="Heading2"/>
      </w:pPr>
      <w:r>
        <w:t xml:space="preserve">W12-U5 — What do you think we found?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 (prediction, pre-reveal engagement)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Before you read the report — guess: what’s the #1 reason merchants say they switched to us?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Compliance/age-verification gaps elsewhere · Inventory/shrinkage pain · Loyalty that didn’t work · Outgrew their old system.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Guess first, then go read the real answer in the report.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Poll options must match what the real data actually shows once available — do not lock this copy until report data is confirmed.</w:t>
      </w:r>
    </w:p>
    <w:p>
      <w:r>
        <w:pict>
          <v:rect style="width:0;height:1.5pt" o:hralign="center" o:hrstd="t" o:hr="t"/>
        </w:pict>
      </w:r>
    </w:p>
    <w:bookmarkEnd w:id="110"/>
    <w:bookmarkStart w:id="111" w:name="w12-u6-the-headline-stat-standalone"/>
    <w:p>
      <w:pPr>
        <w:pStyle w:val="Heading2"/>
      </w:pPr>
      <w:r>
        <w:t xml:space="preserve">W12-U6 — The headline stat, standalone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[Placeholder — the single strongest headline stat from the real report, once confirmed.]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Standalone, boldest-possible presentation of the report’s single best stat.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[Placeholder caption once the real figure is confirmed.]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#RetailBenchmark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Same data-gate as W12-U1.</w:t>
      </w:r>
    </w:p>
    <w:p>
      <w:pPr>
        <w:pStyle w:val="BodyText"/>
      </w:pPr>
      <w:r>
        <w:rPr>
          <w:bCs/>
          <w:b/>
        </w:rPr>
        <w:t xml:space="preserve">Before this ships:</w:t>
      </w:r>
      <w:r>
        <w:t xml:space="preserve"> </w:t>
      </w:r>
      <w:r>
        <w:t xml:space="preserve">Same as W12-U1.</w:t>
      </w:r>
    </w:p>
    <w:p>
      <w:r>
        <w:pict>
          <v:rect style="width:0;height:1.5pt" o:hralign="center" o:hrstd="t" o:hr="t"/>
        </w:pict>
      </w:r>
    </w:p>
    <w:bookmarkEnd w:id="111"/>
    <w:bookmarkStart w:id="112" w:name="Xf9e8d6c98a4842eea7ebbbb778d62cb635111dd"/>
    <w:p>
      <w:pPr>
        <w:pStyle w:val="Heading2"/>
      </w:pPr>
      <w:r>
        <w:t xml:space="preserve">W12-U7 — Why we built this (bonus, founder voice)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long-form text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Nobody in this category has published real data. We decided that shouldn’t stay true.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Founder/leadership-voice reflection on why the benchmark report was worth building — the same</w:t>
      </w:r>
      <w:r>
        <w:t xml:space="preserve"> </w:t>
      </w:r>
      <w:r>
        <w:t xml:space="preserve">“</w:t>
      </w:r>
      <w:r>
        <w:t xml:space="preserve">become the citable source</w:t>
      </w:r>
      <w:r>
        <w:t xml:space="preserve">”</w:t>
      </w:r>
      <w:r>
        <w:t xml:space="preserve"> </w:t>
      </w:r>
      <w:r>
        <w:t xml:space="preserve">logic from the report’s own groundwork document, in plain first-person language.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Full post: why we spent part of this quarter building a data report instead of another 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#RetailData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only.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Founder or marketing lead authored, first person, same approach as W09-U7.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1" w:name="X2094e1a2455b4ed0883b0ef3d3a930461e98f6c"/>
    <w:p>
      <w:pPr>
        <w:pStyle w:val="Heading1"/>
      </w:pPr>
      <w:r>
        <w:t xml:space="preserve">Week 13 (Oct 26–Nov 1) — Open demo + Q4 readout · Lead persona: All · Mindset: Product-aware</w:t>
      </w:r>
    </w:p>
    <w:bookmarkStart w:id="114" w:name="X71b2917fddf1537dba669ac0fe0b9bee850f283"/>
    <w:p>
      <w:pPr>
        <w:pStyle w:val="Heading2"/>
      </w:pPr>
      <w:r>
        <w:t xml:space="preserve">W13-U1 — Q3 in review: what we learned from this quarter’s demos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(quarter close — no single pillar)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 (headline):</w:t>
      </w:r>
      <w:r>
        <w:t xml:space="preserve"> </w:t>
      </w:r>
      <w:r>
        <w:t xml:space="preserve">“</w:t>
      </w:r>
      <w:r>
        <w:t xml:space="preserve">Q3 in Review: What We Learned From This Quarter’s Demos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(outline):</w:t>
      </w:r>
      <w:r>
        <w:t xml:space="preserve"> </w:t>
      </w:r>
      <w:r>
        <w:t xml:space="preserve">An honest, numbers-forward retrospective — what worked, what didn’t, real (even if modest) demo-request numbers, and what it sets up for Q4. Ties back to the Brief’s true-north metric (demo requests) and the</w:t>
      </w:r>
      <w:r>
        <w:t xml:space="preserve"> </w:t>
      </w:r>
      <w:r>
        <w:t xml:space="preserve">“</w:t>
      </w:r>
      <w:r>
        <w:t xml:space="preserve">no targets before Week 5</w:t>
      </w:r>
      <w:r>
        <w:t xml:space="preserve">”</w:t>
      </w:r>
      <w:r>
        <w:t xml:space="preserve"> </w:t>
      </w:r>
      <w:r>
        <w:t xml:space="preserve">measurement philosophy.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Thirteen weeks in — here’s what actually happened, numbers included, and what we’re doing differently next quarter.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#QuarterlyReview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(full), Facebook (full), X/Threads (trimmed).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Use real, actual per-week/per-month numbers pulled from the Calendar &amp; Tracker workbook’s KPI Tracker sheet — this post exists specifically to be honest, not to perform success.</w:t>
      </w:r>
    </w:p>
    <w:p>
      <w:r>
        <w:pict>
          <v:rect style="width:0;height:1.5pt" o:hralign="center" o:hrstd="t" o:hr="t"/>
        </w:pict>
      </w:r>
    </w:p>
    <w:bookmarkEnd w:id="114"/>
    <w:bookmarkStart w:id="115" w:name="w13-u2-the-five-pillars-recapped"/>
    <w:p>
      <w:pPr>
        <w:pStyle w:val="Heading2"/>
      </w:pPr>
      <w:r>
        <w:t xml:space="preserve">W13-U2 — The five pillars, recapped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Carousel, 6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(recap — all five pillars)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On-graphic hook (slide 1):</w:t>
      </w:r>
      <w:r>
        <w:t xml:space="preserve"> </w:t>
      </w:r>
      <w:r>
        <w:t xml:space="preserve">“</w:t>
      </w:r>
      <w:r>
        <w:t xml:space="preserve">Thirteen weeks, five things we kept saying. Here they are, together.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Slides 2–6 each restate one of the five messaging pillars from Plan Section 7, paired with its strongest-performing post from the quarter (per the Content Mix Tracker).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If you only remember five things from this quarter, let it be these.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#POSsoftware #IndependentRetail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(adapted).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Pull actual top-performing post examples once Post Grading data exists — don’t guess which ones resonated.</w:t>
      </w:r>
    </w:p>
    <w:p>
      <w:r>
        <w:pict>
          <v:rect style="width:0;height:1.5pt" o:hralign="center" o:hrstd="t" o:hr="t"/>
        </w:pict>
      </w:r>
    </w:p>
    <w:bookmarkEnd w:id="115"/>
    <w:bookmarkStart w:id="116" w:name="w13-u3-watch-us-live"/>
    <w:p>
      <w:pPr>
        <w:pStyle w:val="Heading2"/>
      </w:pPr>
      <w:r>
        <w:t xml:space="preserve">W13-U3 — Watch us,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Reel/TikTok script, 20 sec (event announcement)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On-screen hook:</w:t>
      </w:r>
      <w:r>
        <w:t xml:space="preserve"> </w:t>
      </w:r>
      <w:r>
        <w:t xml:space="preserve">“</w:t>
      </w:r>
      <w:r>
        <w:t xml:space="preserve">No script. No pre-recorded demo. Watch it happen live, and ask anything.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Script:</w:t>
      </w:r>
      <w:r>
        <w:t xml:space="preserve"> </w:t>
      </w:r>
      <w:r>
        <w:t xml:space="preserve">Announces the open live demo — date, time, and format — with a direct invitation to bring hard questions, including pricing questions (which get answered live with the same warm, honest, call-inviting approach as everywhere else).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One live demo, open to anyone. Bring your real questions — including the pricing 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#LiveDemo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Reels (primary), TikTok (mirror), LinkedIn (adapted announcement).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Confirm the live demo platform/logistics are fully locked before this posts.</w:t>
      </w:r>
    </w:p>
    <w:p>
      <w:r>
        <w:pict>
          <v:rect style="width:0;height:1.5pt" o:hralign="center" o:hrstd="t" o:hr="t"/>
        </w:pict>
      </w:r>
    </w:p>
    <w:bookmarkEnd w:id="116"/>
    <w:bookmarkStart w:id="117" w:name="w13-u4-open-demo-the-details"/>
    <w:p>
      <w:pPr>
        <w:pStyle w:val="Heading2"/>
      </w:pPr>
      <w:r>
        <w:t xml:space="preserve">W13-U4 — Open demo: the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event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Open live demo: [date/time]. Everyone welcome, no sales pitch required to attend.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Straightforward event-details post — date, time, registration link, what to expect.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Save the date. Bring your real questions about your real store.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#LiveDemo #POSsoftware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LinkedIn (primary), Facebook (mirror), Instagram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Pin this post across all profiles for the week leading up to the event.</w:t>
      </w:r>
    </w:p>
    <w:p>
      <w:r>
        <w:pict>
          <v:rect style="width:0;height:1.5pt" o:hralign="center" o:hrstd="t" o:hr="t"/>
        </w:pict>
      </w:r>
    </w:p>
    <w:bookmarkEnd w:id="117"/>
    <w:bookmarkStart w:id="118" w:name="X050ecfc17f7154f02705a5f3292dc1caf96e78f"/>
    <w:p>
      <w:pPr>
        <w:pStyle w:val="Heading2"/>
      </w:pPr>
      <w:r>
        <w:t xml:space="preserve">W13-U5 — What do you want to see on the open demo?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What do you actually want to see covered on the open demo?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 (poll options):</w:t>
      </w:r>
      <w:r>
        <w:t xml:space="preserve"> </w:t>
      </w:r>
      <w:r>
        <w:t xml:space="preserve">Compliance/age verification · Inventory/case-break workflow · Loyalty/Moolah Points · Multi-location setup.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Tell us now, we’ll make sure it’s covered live.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#LiveDemo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Stories (primary), LinkedIn poll (mirror).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Results should directly shape the live demo’s agenda — share results with whoever’s running the demo by mid-week.</w:t>
      </w:r>
    </w:p>
    <w:p>
      <w:r>
        <w:pict>
          <v:rect style="width:0;height:1.5pt" o:hralign="center" o:hrstd="t" o:hr="t"/>
        </w:pict>
      </w:r>
    </w:p>
    <w:bookmarkEnd w:id="118"/>
    <w:bookmarkStart w:id="119" w:name="w13-u6-thank-you-and-see-you-in-q4"/>
    <w:p>
      <w:pPr>
        <w:pStyle w:val="Heading2"/>
      </w:pPr>
      <w:r>
        <w:t xml:space="preserve">W13-U6 — Thank you, and see you in Q4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(quarter close)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text:</w:t>
      </w:r>
      <w:r>
        <w:t xml:space="preserve"> </w:t>
      </w:r>
      <w:r>
        <w:t xml:space="preserve">“</w:t>
      </w:r>
      <w:r>
        <w:t xml:space="preserve">Thirteen weeks of naming real problems, in real categories, for real owners. On to Q4.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Closing quote card for the entire 90-day arc — warm, plain, forward-looking.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Thanks for reading this far, genuinely. Q4 targets get set from here — details soon.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#IndependentRetail #ThankYou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Instagram (primary), Facebook (mirror), LinkedIn (mirror), X/Threads (text mirror).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Standard quote-card template, closing the book.</w:t>
      </w:r>
    </w:p>
    <w:p>
      <w:r>
        <w:pict>
          <v:rect style="width:0;height:1.5pt" o:hralign="center" o:hrstd="t" o:hr="t"/>
        </w:pict>
      </w:r>
    </w:p>
    <w:bookmarkEnd w:id="119"/>
    <w:bookmarkStart w:id="120" w:name="w13-u7-demo-day-reminder-bonus"/>
    <w:p>
      <w:pPr>
        <w:pStyle w:val="Heading2"/>
      </w:pPr>
      <w:r>
        <w:t xml:space="preserve">W13-U7 — Demo day reminder (bonus)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/ day-of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quote built around your store, not a shelf price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Hook:</w:t>
      </w:r>
      <w:r>
        <w:t xml:space="preserve"> </w:t>
      </w:r>
      <w:r>
        <w:t xml:space="preserve">“</w:t>
      </w:r>
      <w:r>
        <w:t xml:space="preserve">Today. [Time]. Link’s live — come ask anything.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Body:</w:t>
      </w:r>
      <w:r>
        <w:t xml:space="preserve"> </w:t>
      </w:r>
      <w:r>
        <w:t xml:space="preserve">Simple day-of reminder post for the open demo, published the morning of the event.</w:t>
      </w:r>
    </w:p>
    <w:p>
      <w:pPr>
        <w:pStyle w:val="BodyText"/>
      </w:pPr>
      <w:r>
        <w:rPr>
          <w:bCs/>
          <w:b/>
        </w:rPr>
        <w:t xml:space="preserve">Caption:</w:t>
      </w:r>
      <w:r>
        <w:t xml:space="preserve"> </w:t>
      </w:r>
      <w:r>
        <w:t xml:space="preserve">“</w:t>
      </w:r>
      <w:r>
        <w:t xml:space="preserve">Starting soon — join here.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Hashtags:</w:t>
      </w:r>
      <w:r>
        <w:t xml:space="preserve"> </w:t>
      </w:r>
      <w:r>
        <w:t xml:space="preserve">#RetailzPOS #LiveDemo</w:t>
      </w:r>
    </w:p>
    <w:p>
      <w:pPr>
        <w:pStyle w:val="BodyText"/>
      </w:pPr>
      <w:r>
        <w:rPr>
          <w:bCs/>
          <w:b/>
        </w:rPr>
        <w:t xml:space="preserve">Also runs on:</w:t>
      </w:r>
      <w:r>
        <w:t xml:space="preserve"> </w:t>
      </w:r>
      <w:r>
        <w:t xml:space="preserve">All platforms, identical short copy.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Schedule for the morning of the actual event date; pair with a Stories countdown sticker on Instagram.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closing-reference-tables"/>
    <w:p>
      <w:pPr>
        <w:pStyle w:val="Heading1"/>
      </w:pPr>
      <w:r>
        <w:t xml:space="preserve">Closing reference tables</w:t>
      </w:r>
    </w:p>
    <w:bookmarkStart w:id="122" w:name="cta-reference"/>
    <w:p>
      <w:pPr>
        <w:pStyle w:val="Heading2"/>
      </w:pPr>
      <w:r>
        <w:t xml:space="preserve">CTA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request (primary,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Book a 15-minute demo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See it in the product tour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unit unless otherwise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Pricing-question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don’t publish a number — every store’s setup is different. Comment or DM and we’ll set up a quick call.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public comment or DM asking about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Review-site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Compare us on Capterra / G2 / Google — we’ll be honest either way.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Review-site and comparison-adjacent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RSVP (Week 13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your spot — link in bio.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demo announcement and reminder units</w:t>
            </w:r>
          </w:p>
        </w:tc>
      </w:tr>
    </w:tbl>
    <w:bookmarkEnd w:id="122"/>
    <w:bookmarkStart w:id="123" w:name="hashtag-by-vertical-reference"/>
    <w:p>
      <w:pPr>
        <w:pStyle w:val="Heading2"/>
      </w:pPr>
      <w:r>
        <w:t xml:space="preserve">Hashtag-by-vertical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hashtags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#LiquorStorePOS #LiquorStoreOwner #IndependentLiquorStore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#ConvenienceStorePOS #ConvenienceStoreLife #CStoreOwner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Smoke/Vape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#SmokeShopPOS #VapeShopPOS #SmokeShopOwner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#CBDRetail #CBDCompliance #CBDShop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Cross-vertical (every 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#RetailzPOS #POSsoftware #IndependentRetail</w:t>
            </w:r>
          </w:p>
        </w:tc>
      </w:tr>
    </w:tbl>
    <w:bookmarkEnd w:id="123"/>
    <w:bookmarkEnd w:id="124"/>
    <w:sectPr>
      <w:pgMar w:bottom="1152" w:left="1296" w:right="1296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21F1A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21F1A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RetailzPOS — 90-Day Content Book</dc:title>
  <dc:creator/>
  <cp:keywords/>
  <dcterms:created xsi:type="dcterms:W3CDTF">2026-08-03T20:36:18Z</dcterms:created>
  <dcterms:modified xsi:type="dcterms:W3CDTF">2026-08-03T20:36:18Z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Full copy for every scheduled post · Launch quarter · 3 August – 1 November 2026 · v1.0</vt:lpwstr>
  </property>
  <property fmtid="{D5CDD505-2E9C-101B-9397-08002B2CF9AE}" pid="3" name="toc-title">
    <vt:lpwstr>Contents</vt:lpwstr>
  </property>
</Properties>
</file>