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主要工作事项：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初步确认项目方向、小组分工、需求分析、环境配置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做项目管理很难、小组管理也很难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完成情况：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需求分析基本完成。环境配置完成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备注：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累累累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29412582"/>
    <w:rsid w:val="4B1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87</Characters>
  <Lines>0</Lines>
  <Paragraphs>0</Paragraphs>
  <TotalTime>2</TotalTime>
  <ScaleCrop>false</ScaleCrop>
  <LinksUpToDate>false</LinksUpToDate>
  <CharactersWithSpaces>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2024-07-04T08:44:00Z</dcterms:created>
  <dc:creator>WT</dc:creator>
  <cp:lastModifiedBy>Lin cenGza</cp:lastModifiedBy>
  <dcterms:modified xsi:type="dcterms:W3CDTF">2024-07-05T07:10:11Z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76AF5EF275E5415ABBDE478C7F723FCF_12</vt:lpwstr>
  </property>
</Properties>
</file>