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请求响应体格式（以实现的登录注册为例）：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Request</w:t>
      </w:r>
      <w:r>
        <w:rPr>
          <w:rFonts w:hint="eastAsia"/>
          <w:lang w:val="en-US" w:eastAsia="zh-CN"/>
        </w:rPr>
        <w:t>：该类是在前后端通信的请求格式、要求前后端定义一致</w:t>
      </w:r>
    </w:p>
    <w:p>
      <w:pPr>
        <w:ind w:firstLine="420" w:firstLineChars="0"/>
      </w:pPr>
      <w:r>
        <w:drawing>
          <wp:inline distT="0" distB="0" distL="114300" distR="114300">
            <wp:extent cx="3277235" cy="393319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同理（其他请求格式也应当一致）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Response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前端使用的ApiResponse，包含状态码、信息、数据，为json格式。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56460" cy="15716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BCBEC4"/>
          <w:sz w:val="19"/>
          <w:szCs w:val="19"/>
          <w:shd w:val="clear" w:fill="1E1F22"/>
          <w:lang w:eastAsia="zh-CN"/>
        </w:rPr>
      </w:pPr>
      <w:r>
        <w:rPr>
          <w:rFonts w:hint="eastAsia"/>
          <w:lang w:val="en-US" w:eastAsia="zh-CN"/>
        </w:rPr>
        <w:t>后端使用辅助类ResponseHelper类实现创建响应类对象，返回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ResponseEntity&lt;&gt;(response, status)</w:t>
      </w:r>
      <w:r>
        <w:rPr>
          <w:rFonts w:hint="eastAsia"/>
          <w:lang w:val="en-US" w:eastAsia="zh-CN"/>
        </w:rPr>
        <w:t>，其中response为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ApiResponse&lt;</w:t>
      </w:r>
      <w:r>
        <w:rPr>
          <w:rFonts w:hint="default" w:ascii="monospace" w:hAnsi="monospace" w:eastAsia="monospace" w:cs="monospace"/>
          <w:color w:val="16BAAC"/>
          <w:sz w:val="19"/>
          <w:szCs w:val="19"/>
          <w:shd w:val="clear" w:fill="1E1F22"/>
        </w:rPr>
        <w:t>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&gt; response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ApiResponse&lt;&gt;(status.value(), message, data)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不硬性要求前后端具体的响应体一致、但应保证status、message、data等数据格式一致。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云服务器开放的端口为：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  <w:t>后端服务器：8848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ab/>
        <w:t>Mysql：3306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t>目前部署了仅能实现用户登录注册的后端功能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您可以通过以下形式互动：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向http://123.249.15.162:8848/api/login发送post请求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838575" cy="41910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请求体为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628900" cy="866775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返回的响应体为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505200" cy="185737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目前实现了登录成功、失败、注册成功、失败的请求处理与响应、未展示的功能后续会在完整的接口文档or手册中展现，</w:t>
      </w:r>
      <w:bookmarkStart w:id="0" w:name="_GoBack"/>
      <w:bookmarkEnd w:id="0"/>
      <w:r>
        <w:rPr>
          <w:rFonts w:hint="eastAsia"/>
          <w:lang w:val="en-US" w:eastAsia="zh-CN"/>
        </w:rPr>
        <w:t>更多功能实现请按照以上格式实现。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jMjM4MDg3YzkxYzY5MWRlYjU2MzlkNTdmMjgyMmUifQ=="/>
  </w:docVars>
  <w:rsids>
    <w:rsidRoot w:val="00000000"/>
    <w:rsid w:val="2BB0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2024-07-05T06:03:38Z</dcterms:created>
  <dc:creator>WT</dc:creator>
  <cp:lastModifiedBy>Lin cenGza</cp:lastModifiedBy>
  <dcterms:modified xsi:type="dcterms:W3CDTF">2024-07-05T06:15:35Z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7DCB03ACB6D84DE0BDD14746D2D2A19C_12</vt:lpwstr>
  </property>
</Properties>
</file>