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1F3864"/>
          <w:sz w:val="44"/>
          <w:szCs w:val="44"/>
        </w:rPr>
        <w:t xml:space="preserve">DOCUMENTO DE REQUERIMIENTOS</w:t>
      </w:r>
    </w:p>
    <w:p>
      <w:pPr>
        <w:spacing w:after="100" w:before="200"/>
        <w:jc w:val="center"/>
      </w:pPr>
      <w:r>
        <w:rPr>
          <w:color w:val="2E5C8A"/>
          <w:sz w:val="28"/>
          <w:szCs w:val="28"/>
        </w:rPr>
        <w:t xml:space="preserve">Sistema Inteligente de Gestión Académica y Planificación Institucional</w:t>
      </w:r>
    </w:p>
    <w:p>
      <w:pPr>
        <w:spacing w:after="800"/>
        <w:jc w:val="center"/>
      </w:pPr>
      <w:r>
        <w:rPr>
          <w:b/>
          <w:bCs/>
          <w:color w:val="2E5C8A"/>
          <w:sz w:val="28"/>
          <w:szCs w:val="28"/>
        </w:rPr>
        <w:t xml:space="preserve">(SIGAPI)</w:t>
      </w:r>
    </w:p>
    <w:p>
      <w:pPr>
        <w:spacing w:before="200"/>
        <w:jc w:val="center"/>
      </w:pPr>
      <w:r>
        <w:rPr>
          <w:i/>
          <w:iCs/>
          <w:color w:val="595959"/>
          <w:sz w:val="24"/>
          <w:szCs w:val="24"/>
        </w:rPr>
        <w:t xml:space="preserve">Proyecto Integrador — Actividad Grupal</w:t>
      </w:r>
    </w:p>
    <w:p>
      <w:pPr>
        <w:spacing w:before="320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07 de agosto de 2026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Borrador para revisión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360"/>
      </w:pPr>
      <w:r>
        <w:t xml:space="preserve">1. Introducción</w:t>
      </w:r>
    </w:p>
    <w:p>
      <w:pPr>
        <w:spacing w:after="160" w:line="276"/>
      </w:pPr>
      <w:r>
        <w:rPr>
          <w:sz w:val="22"/>
          <w:szCs w:val="22"/>
        </w:rPr>
        <w:t xml:space="preserve">El presente documento describe los requerimientos funcionales y no funcionales para el desarrollo del Sistema Inteligente de Gestión Académica y Planificación Institucional (SIGAPI), una plataforma web orientada a automatizar los procesos académicos y administrativos de una institución educativa.</w:t>
      </w:r>
    </w:p>
    <w:p>
      <w:pPr>
        <w:spacing w:after="160" w:line="276"/>
      </w:pPr>
      <w:r>
        <w:rPr>
          <w:sz w:val="22"/>
          <w:szCs w:val="22"/>
        </w:rPr>
        <w:t xml:space="preserve">A diferencia de un sistema de registro tradicional (CRUD), SIGAPI deberá incorporar reglas de negocio y algoritmos de validación capaces de tomar decisiones, verificar múltiples restricciones y proponer alternativas ante conflictos, particularmente en la planificación de horarios, la asignación docente y la gestión de laboratorios.</w:t>
      </w:r>
    </w:p>
    <w:p>
      <w:pPr>
        <w:pStyle w:val="Heading1"/>
        <w:pageBreakBefore/>
        <w:spacing w:after="200" w:before="360"/>
      </w:pPr>
      <w:r>
        <w:t xml:space="preserve">2. Objetivos</w:t>
      </w:r>
    </w:p>
    <w:p>
      <w:pPr>
        <w:pStyle w:val="Heading2"/>
        <w:spacing w:after="140" w:before="280"/>
      </w:pPr>
      <w:r>
        <w:t xml:space="preserve">2.1 Objetivo General</w:t>
      </w:r>
    </w:p>
    <w:p>
      <w:pPr>
        <w:spacing w:after="160" w:line="276"/>
      </w:pPr>
      <w:r>
        <w:rPr>
          <w:sz w:val="22"/>
          <w:szCs w:val="22"/>
        </w:rPr>
        <w:t xml:space="preserve">Diseñar e implementar una plataforma web que automatice la planificación académica y administrativa de una institución educativa mediante reglas de negocio, optimizando recursos y evitando conflictos de horarios y asignaciones.</w:t>
      </w:r>
    </w:p>
    <w:p>
      <w:pPr>
        <w:pStyle w:val="Heading2"/>
        <w:spacing w:after="140" w:before="280"/>
      </w:pPr>
      <w: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Diseñar un modelo de datos relacional que soporte la gestión de usuarios, roles, procesos académicos, docentes, laboratorios y evaluaciones.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Desarrollar un módulo de generación automática de horarios que respete las restricciones institucionales y docentes.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un sistema de reservación inteligente de recursos (laboratorios, aulas, proyectores y kits de robótica).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Construir un módulo de seguimiento académico e indicadores de desempeño.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Desarrollar un dashboard ejecutivo con visualización gráfica de indicadores clave.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un sistema de notificaciones automáticas para los distintos roles de usuario.</w:t>
      </w:r>
    </w:p>
    <w:p>
      <w:pPr>
        <w:pStyle w:val="Heading1"/>
        <w:pageBreakBefore/>
        <w:spacing w:after="200" w:before="360"/>
      </w:pPr>
      <w:r>
        <w:t xml:space="preserve">3. Alcance del Sistema</w:t>
      </w:r>
    </w:p>
    <w:p>
      <w:pPr>
        <w:spacing w:after="160" w:line="276"/>
      </w:pPr>
      <w:r>
        <w:rPr>
          <w:sz w:val="22"/>
          <w:szCs w:val="22"/>
        </w:rPr>
        <w:t xml:space="preserve">SIGAPI cubrirá la gestión integral de los procesos académicos de una institución educativa, incluyendo la administración de usuarios y roles, la planificación académica (períodos, cursos, paralelos, jornadas, especialidades y materias), la gestión docente, la generación automática de horarios, la administración de laboratorios y reservas, la planificación de evaluaciones, el seguimiento académico mediante indicadores, un dashboard ejecutivo y un sistema de notificaciones.</w:t>
      </w:r>
    </w:p>
    <w:p>
      <w:pPr>
        <w:spacing w:after="160" w:line="276"/>
      </w:pPr>
      <w:r>
        <w:rPr>
          <w:sz w:val="22"/>
          <w:szCs w:val="22"/>
        </w:rPr>
        <w:t xml:space="preserve">Quedan fuera del alcance de esta primera versión: la integración con sistemas de pago o facturación, la gestión de nómina docente, y la integración con plataformas externas de videoconferencia o aulas virtuales, salvo que se defina lo contrario en una fase posterior del proyecto.</w:t>
      </w:r>
    </w:p>
    <w:p>
      <w:pPr>
        <w:pStyle w:val="Heading1"/>
        <w:pageBreakBefore/>
        <w:spacing w:after="200" w:before="360"/>
      </w:pPr>
      <w:r>
        <w:t xml:space="preserve">4. Roles de Usuario y Permisos</w:t>
      </w:r>
    </w:p>
    <w:p>
      <w:pPr>
        <w:spacing w:after="160" w:line="276"/>
      </w:pPr>
      <w:r>
        <w:rPr>
          <w:sz w:val="22"/>
          <w:szCs w:val="22"/>
        </w:rPr>
        <w:t xml:space="preserve">El sistema deberá contemplar los siguientes roles, cada uno con un conjunto de permisos diferenciado según el módulo correspondiente: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Permisos / Responsabilidades principales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Gestión total del sistema: usuarios, roles, permisos, configuraciones, auditoría y copias de seguridad.</w:t>
            </w:r>
          </w:p>
        </w:tc>
      </w:tr>
      <w:tr>
        <w:tc>
          <w:tcPr>
            <w:tcW w:type="dxa" w:w="30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Rector</w:t>
            </w:r>
          </w:p>
        </w:tc>
        <w:tc>
          <w:tcPr>
            <w:tcW w:type="dxa" w:w="68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Visualización de indicadores institucionales, dashboard ejecutivo y aprobación de decisiones administrativas de alto nivel.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Inspector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Supervisión de asistencia, incidencias, aprobación/rechazo de reservas y seguimiento disciplinario.</w:t>
            </w:r>
          </w:p>
        </w:tc>
      </w:tr>
      <w:tr>
        <w:tc>
          <w:tcPr>
            <w:tcW w:type="dxa" w:w="30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Docente</w:t>
            </w:r>
          </w:p>
        </w:tc>
        <w:tc>
          <w:tcPr>
            <w:tcW w:type="dxa" w:w="68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 de horarios asignados, registro de calificaciones y asistencia, y reservación de recursos (laboratorios, aulas, proyectores, kits).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Estudiante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 de horarios, calificaciones, asistencia y notificaciones académicas.</w:t>
            </w:r>
          </w:p>
        </w:tc>
      </w:tr>
      <w:tr>
        <w:tc>
          <w:tcPr>
            <w:tcW w:type="dxa" w:w="30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Representante</w:t>
            </w:r>
          </w:p>
        </w:tc>
        <w:tc>
          <w:tcPr>
            <w:tcW w:type="dxa" w:w="68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 del rendimiento académico y asistencia del estudiante representado, y recepción de notificaciones.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5. Requerimientos Funcionales</w:t>
      </w:r>
    </w:p>
    <w:p>
      <w:pPr>
        <w:spacing w:after="160" w:line="276"/>
      </w:pPr>
      <w:r>
        <w:rPr>
          <w:sz w:val="22"/>
          <w:szCs w:val="22"/>
        </w:rPr>
        <w:t xml:space="preserve">A continuación se detallan los requerimientos funcionales agrupados por módulo, cada uno identificado con un código único y un nivel de prioridad (Alta, Media, Baja).</w:t>
      </w:r>
    </w:p>
    <w:p>
      <w:pPr>
        <w:pStyle w:val="Heading2"/>
        <w:spacing w:after="140" w:before="280"/>
      </w:pPr>
      <w:r>
        <w:t xml:space="preserve">5.1 Módulo de Gestión de Usuarios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900"/>
        <w:gridCol w:w="15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del requerimiento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RF-01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permitir el inicio de sesión mediante usuario y contraseña, validando credenciales contra la base de datos.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RF-02</w:t>
            </w:r>
          </w:p>
        </w:tc>
        <w:tc>
          <w:tcPr>
            <w:tcW w:type="dxa" w:w="69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administrar los roles: Administrador, Rector, Inspector, Docente, Estudiante y Representante, cada uno con permisos distintos.</w:t>
            </w:r>
          </w:p>
        </w:tc>
        <w:tc>
          <w:tcPr>
            <w:tcW w:type="dxa" w:w="1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RF-03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restringir el acceso a módulos y funcionalidades según el rol del usuario autenticado.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RF-04</w:t>
            </w:r>
          </w:p>
        </w:tc>
        <w:tc>
          <w:tcPr>
            <w:tcW w:type="dxa" w:w="69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permitir la creación, edición, desactivación y eliminación de usuarios por parte del Administrador.</w:t>
            </w:r>
          </w:p>
        </w:tc>
        <w:tc>
          <w:tcPr>
            <w:tcW w:type="dxa" w:w="1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RF-05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permitir la recuperación de contraseña mediante un mecanismo seguro (correo electrónico o pregunta de seguridad).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4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RF-06</w:t>
            </w:r>
          </w:p>
        </w:tc>
        <w:tc>
          <w:tcPr>
            <w:tcW w:type="dxa" w:w="69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registrar y controlar las sesiones activas de cada usuario.</w:t>
            </w:r>
          </w:p>
        </w:tc>
        <w:tc>
          <w:tcPr>
            <w:tcW w:type="dxa" w:w="1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</w:tbl>
    <w:p>
      <w:pPr>
        <w:pStyle w:val="Heading2"/>
        <w:spacing w:after="140" w:before="280"/>
      </w:pPr>
      <w:r>
        <w:t xml:space="preserve">5.2 Módulo de Gestión Académica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900"/>
        <w:gridCol w:w="15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del requerimiento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RF-07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permitir la creación y gestión de períodos lectivos (fecha de inicio y fin).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RF-08</w:t>
            </w:r>
          </w:p>
        </w:tc>
        <w:tc>
          <w:tcPr>
            <w:tcW w:type="dxa" w:w="69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permitir la gestión de cursos, paralelos, jornadas, especialidades y materias.</w:t>
            </w:r>
          </w:p>
        </w:tc>
        <w:tc>
          <w:tcPr>
            <w:tcW w:type="dxa" w:w="1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RF-09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permitir asociar materias a especialidades y cursos según el plan de estudios.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RF-10</w:t>
            </w:r>
          </w:p>
        </w:tc>
        <w:tc>
          <w:tcPr>
            <w:tcW w:type="dxa" w:w="69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impedir la creación de paralelos duplicados dentro de un mismo curso y jornada.</w:t>
            </w:r>
          </w:p>
        </w:tc>
        <w:tc>
          <w:tcPr>
            <w:tcW w:type="dxa" w:w="1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</w:tbl>
    <w:p>
      <w:pPr>
        <w:pStyle w:val="Heading2"/>
        <w:spacing w:after="140" w:before="280"/>
      </w:pPr>
      <w:r>
        <w:t xml:space="preserve">5.3 Módulo de Gestión Docente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900"/>
        <w:gridCol w:w="15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del requerimiento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RF-11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registrar por cada docente: especialidad, horario disponible, horas contratadas, máximo de horas diarias, máximo de horas semanales, laboratorios autorizados y cursos asignados.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RF-12</w:t>
            </w:r>
          </w:p>
        </w:tc>
        <w:tc>
          <w:tcPr>
            <w:tcW w:type="dxa" w:w="69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validar que un docente no sea asignado a una materia para la cual no está autorizado según su especialidad.</w:t>
            </w:r>
          </w:p>
        </w:tc>
        <w:tc>
          <w:tcPr>
            <w:tcW w:type="dxa" w:w="1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RF-13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impedir que la carga horaria asignada a un docente supere sus horas contratadas semanales.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RF-14</w:t>
            </w:r>
          </w:p>
        </w:tc>
        <w:tc>
          <w:tcPr>
            <w:tcW w:type="dxa" w:w="69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impedir la asignación de un docente a un laboratorio para el cual no cuenta con autorización.</w:t>
            </w:r>
          </w:p>
        </w:tc>
        <w:tc>
          <w:tcPr>
            <w:tcW w:type="dxa" w:w="1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</w:tbl>
    <w:p>
      <w:pPr>
        <w:pStyle w:val="Heading2"/>
        <w:spacing w:after="140" w:before="280"/>
      </w:pPr>
      <w:r>
        <w:t xml:space="preserve">5.4 Módulo Generador Automático de Horarios</w:t>
      </w:r>
    </w:p>
    <w:p>
      <w:pPr>
        <w:spacing w:after="160" w:line="276"/>
      </w:pPr>
      <w:r>
        <w:rPr>
          <w:sz w:val="22"/>
          <w:szCs w:val="22"/>
        </w:rPr>
        <w:t xml:space="preserve">Este módulo constituye el núcleo funcional del sistema, dado que deberá tomar decisiones automatizadas respetando múltiples restricciones simultáneas.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900"/>
        <w:gridCol w:w="15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del requerimiento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RF-15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generar automáticamente los horarios de clases considerando disponibilidad del docente, del laboratorio y del curso.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RF-16</w:t>
            </w:r>
          </w:p>
        </w:tc>
        <w:tc>
          <w:tcPr>
            <w:tcW w:type="dxa" w:w="69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respetar las horas asignadas por materia según el plan de estudios al generar el horario.</w:t>
            </w:r>
          </w:p>
        </w:tc>
        <w:tc>
          <w:tcPr>
            <w:tcW w:type="dxa" w:w="1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RF-17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validar materias consecutivas permitidas o prohibidas al momento de generar o modificar un horario.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RF-18</w:t>
            </w:r>
          </w:p>
        </w:tc>
        <w:tc>
          <w:tcPr>
            <w:tcW w:type="dxa" w:w="69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respetar los períodos de receso, impidiendo la asignación de clases durante dicho horario.</w:t>
            </w:r>
          </w:p>
        </w:tc>
        <w:tc>
          <w:tcPr>
            <w:tcW w:type="dxa" w:w="1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RF-19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controlar el máximo de horas continuas permitidas para un docente.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RF-20</w:t>
            </w:r>
          </w:p>
        </w:tc>
        <w:tc>
          <w:tcPr>
            <w:tcW w:type="dxa" w:w="69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detectar conflictos de horario (docente, laboratorio o curso) y evitar que se generen asignaciones inválidas.</w:t>
            </w:r>
          </w:p>
        </w:tc>
        <w:tc>
          <w:tcPr>
            <w:tcW w:type="dxa" w:w="1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RF-21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Ante un conflicto detectado, el sistema deberá indicar el motivo del conflicto y proponer alternativas de horario.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RF-22</w:t>
            </w:r>
          </w:p>
        </w:tc>
        <w:tc>
          <w:tcPr>
            <w:tcW w:type="dxa" w:w="69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permitir la edición manual de horarios generados automáticamente, revalidando las reglas de negocio tras cada cambio.</w:t>
            </w:r>
          </w:p>
        </w:tc>
        <w:tc>
          <w:tcPr>
            <w:tcW w:type="dxa" w:w="1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</w:tbl>
    <w:p>
      <w:pPr>
        <w:pStyle w:val="Heading2"/>
        <w:spacing w:after="140" w:before="280"/>
      </w:pPr>
      <w:r>
        <w:t xml:space="preserve">5.5 Módulo de Gestión de Laboratorios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900"/>
        <w:gridCol w:w="15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del requerimiento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RF-23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registrar por cada laboratorio: capacidad, equipos disponibles, software instalado, estado, horario ocupado y horario libre.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RF-24</w:t>
            </w:r>
          </w:p>
        </w:tc>
        <w:tc>
          <w:tcPr>
            <w:tcW w:type="dxa" w:w="69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evitar reservas duplicadas de un mismo laboratorio en la misma franja horaria.</w:t>
            </w:r>
          </w:p>
        </w:tc>
        <w:tc>
          <w:tcPr>
            <w:tcW w:type="dxa" w:w="1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RF-25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actualizar automáticamente la disponibilidad del laboratorio tras cada reserva confirmada o cancelada.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</w:tbl>
    <w:p>
      <w:pPr>
        <w:pStyle w:val="Heading2"/>
        <w:spacing w:after="140" w:before="280"/>
      </w:pPr>
      <w:r>
        <w:t xml:space="preserve">5.6 Módulo de Reservación Inteligente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900"/>
        <w:gridCol w:w="15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del requerimiento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RF-26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permitir a los docentes reservar laboratorio, aula, proyector y kits de robótica.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RF-27</w:t>
            </w:r>
          </w:p>
        </w:tc>
        <w:tc>
          <w:tcPr>
            <w:tcW w:type="dxa" w:w="69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verificar disponibilidad y posibles conflictos antes de confirmar cualquier reserva.</w:t>
            </w:r>
          </w:p>
        </w:tc>
        <w:tc>
          <w:tcPr>
            <w:tcW w:type="dxa" w:w="1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RF-28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permitir la aprobación o rechazo de reservas por parte del rol correspondiente (Inspector/Administrador), cuando aplique.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</w:tbl>
    <w:p>
      <w:pPr>
        <w:pStyle w:val="Heading2"/>
        <w:spacing w:after="140" w:before="280"/>
      </w:pPr>
      <w:r>
        <w:t xml:space="preserve">5.7 Módulo de Planificación de Evaluaciones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900"/>
        <w:gridCol w:w="15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del requerimiento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RF-29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impedir que un curso tenga más del número máximo permitido de evaluaciones en un mismo día.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RF-30</w:t>
            </w:r>
          </w:p>
        </w:tc>
        <w:tc>
          <w:tcPr>
            <w:tcW w:type="dxa" w:w="69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distribuir automáticamente las fechas de evaluación respetando las reglas de negocio definidas.</w:t>
            </w:r>
          </w:p>
        </w:tc>
        <w:tc>
          <w:tcPr>
            <w:tcW w:type="dxa" w:w="1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RF-31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impedir que una evaluación coincida con una actividad institucional programada.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</w:tbl>
    <w:p>
      <w:pPr>
        <w:pStyle w:val="Heading2"/>
        <w:spacing w:after="140" w:before="280"/>
      </w:pPr>
      <w:r>
        <w:t xml:space="preserve">5.8 Módulo de Seguimiento Académico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900"/>
        <w:gridCol w:w="15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del requerimiento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RF-32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calcular y presentar el promedio por curso y por docente.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RF-33</w:t>
            </w:r>
          </w:p>
        </w:tc>
        <w:tc>
          <w:tcPr>
            <w:tcW w:type="dxa" w:w="69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calcular el índice de reprobación y el índice de asistencia por curso.</w:t>
            </w:r>
          </w:p>
        </w:tc>
        <w:tc>
          <w:tcPr>
            <w:tcW w:type="dxa" w:w="1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RF-34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identificar el rendimiento por materia y las materias con mayor dificultad.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4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RF-35</w:t>
            </w:r>
          </w:p>
        </w:tc>
        <w:tc>
          <w:tcPr>
            <w:tcW w:type="dxa" w:w="69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identificar los cursos con mejor desempeño académico.</w:t>
            </w:r>
          </w:p>
        </w:tc>
        <w:tc>
          <w:tcPr>
            <w:tcW w:type="dxa" w:w="1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</w:tbl>
    <w:p>
      <w:pPr>
        <w:pStyle w:val="Heading2"/>
        <w:spacing w:after="140" w:before="280"/>
      </w:pPr>
      <w:r>
        <w:t xml:space="preserve">5.9 Módulo de Dashboard Ejecutivo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900"/>
        <w:gridCol w:w="15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del requerimiento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RF-36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presentar un dashboard ejecutivo con gráficos de asistencia, promedios y materias críticas.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RF-37</w:t>
            </w:r>
          </w:p>
        </w:tc>
        <w:tc>
          <w:tcPr>
            <w:tcW w:type="dxa" w:w="69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dashboard deberá mostrar el uso de laboratorios, docentes con mayor carga horaria y horas libres de laboratorios.</w:t>
            </w:r>
          </w:p>
        </w:tc>
        <w:tc>
          <w:tcPr>
            <w:tcW w:type="dxa" w:w="1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RF-38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dashboard deberá mostrar los cursos con más incidencias registradas.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</w:tbl>
    <w:p>
      <w:pPr>
        <w:pStyle w:val="Heading2"/>
        <w:spacing w:after="140" w:before="280"/>
      </w:pPr>
      <w:r>
        <w:t xml:space="preserve">5.10 Módulo de Notificaciones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900"/>
        <w:gridCol w:w="15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del requerimiento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RF-39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notificar automáticamente cambios de horario a los usuarios afectados.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RF-40</w:t>
            </w:r>
          </w:p>
        </w:tc>
        <w:tc>
          <w:tcPr>
            <w:tcW w:type="dxa" w:w="69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notificar la aprobación o rechazo de reservas.</w:t>
            </w:r>
          </w:p>
        </w:tc>
        <w:tc>
          <w:tcPr>
            <w:tcW w:type="dxa" w:w="1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RF-41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notificar conflictos detectados y próximas evaluaciones a los usuarios correspondientes.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6. Requerimientos No Funcionales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900"/>
        <w:gridCol w:w="15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del requerimiento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RNF-01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estar disponible como una aplicación web accesible desde navegadores estándar (Chrome, Firefox, Edge).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RNF-02</w:t>
            </w:r>
          </w:p>
        </w:tc>
        <w:tc>
          <w:tcPr>
            <w:tcW w:type="dxa" w:w="69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responder a las validaciones de horario y disponibilidad en tiempo real (menor a 3 segundos).</w:t>
            </w:r>
          </w:p>
        </w:tc>
        <w:tc>
          <w:tcPr>
            <w:tcW w:type="dxa" w:w="1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RNF-03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implementar control de acceso basado en roles y permisos.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RNF-04</w:t>
            </w:r>
          </w:p>
        </w:tc>
        <w:tc>
          <w:tcPr>
            <w:tcW w:type="dxa" w:w="69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mantener un historial de auditoría de cambios (bitácora) sobre operaciones críticas.</w:t>
            </w:r>
          </w:p>
        </w:tc>
        <w:tc>
          <w:tcPr>
            <w:tcW w:type="dxa" w:w="1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RNF-05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permitir exportar reportes a formatos PDF y Excel.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4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RNF-06</w:t>
            </w:r>
          </w:p>
        </w:tc>
        <w:tc>
          <w:tcPr>
            <w:tcW w:type="dxa" w:w="69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ofrecer un modo oscuro como opción de interfaz.</w:t>
            </w:r>
          </w:p>
        </w:tc>
        <w:tc>
          <w:tcPr>
            <w:tcW w:type="dxa" w:w="1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RNF-07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contar con un mecanismo de copias de seguridad ejecutable desde el propio sistema.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RNF-08</w:t>
            </w:r>
          </w:p>
        </w:tc>
        <w:tc>
          <w:tcPr>
            <w:tcW w:type="dxa" w:w="69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ser desarrollado bajo una arquitectura escalable que permita incorporar nuevos módulos institucionales.</w:t>
            </w:r>
          </w:p>
        </w:tc>
        <w:tc>
          <w:tcPr>
            <w:tcW w:type="dxa" w:w="1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RNF-09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garantizar la integridad referencial de la base de datos ante operaciones concurrentes.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RNF-10</w:t>
            </w:r>
          </w:p>
        </w:tc>
        <w:tc>
          <w:tcPr>
            <w:tcW w:type="dxa" w:w="69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deberá presentar una interfaz responsiva, usable en dispositivos de escritorio y tabletas.</w:t>
            </w:r>
          </w:p>
        </w:tc>
        <w:tc>
          <w:tcPr>
            <w:tcW w:type="dxa" w:w="1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7. Reglas de Negocio</w:t>
      </w:r>
    </w:p>
    <w:p>
      <w:pPr>
        <w:spacing w:after="160" w:line="276"/>
      </w:pPr>
      <w:r>
        <w:rPr>
          <w:sz w:val="22"/>
          <w:szCs w:val="22"/>
        </w:rPr>
        <w:t xml:space="preserve">Las siguientes reglas de negocio deberán ser validadas de forma transversal por el sistema, principalmente en los módulos de horarios, laboratorios y evaluaciones: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docente no puede impartir dos clases al mismo tiempo.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laboratorio no puede reservarse dos veces en la misma franja horaria.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curso no puede superar ocho horas de clase por día.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se pueden asignar más de dos horas consecutivas de la misma materia.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docente no puede superar su carga horaria semanal.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Una materia solo puede ser impartida por docentes autorizados.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sistema debe impedir asignar clases durante el receso.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estudiante no puede pertenecer a dos paralelos del mismo nivel.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 evaluaciones no pueden coincidir con actividades institucionales.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laboratorios deben respetar su capacidad máxima.</w:t>
      </w:r>
    </w:p>
    <w:p>
      <w:pPr>
        <w:pStyle w:val="Heading1"/>
        <w:pageBreakBefore/>
        <w:spacing w:after="200" w:before="360"/>
      </w:pPr>
      <w:r>
        <w:t xml:space="preserve">8. Requerimientos de Base de Datos</w:t>
      </w:r>
    </w:p>
    <w:p>
      <w:pPr>
        <w:spacing w:after="160" w:line="276"/>
      </w:pPr>
      <w:r>
        <w:rPr>
          <w:sz w:val="22"/>
          <w:szCs w:val="22"/>
        </w:rPr>
        <w:t xml:space="preserve">El sistema deberá contar con un modelo relacional compuesto por aproximadamente entre 20 y 30 tablas. A continuación se listan las entidades principales identificadas: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6"/>
        <w:gridCol w:w="3266"/>
        <w:gridCol w:w="3268"/>
      </w:tblGrid>
      <w:tr>
        <w:tc>
          <w:tcPr>
            <w:tcW w:type="dxa" w:w="3266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usuarios</w:t>
            </w:r>
          </w:p>
        </w:tc>
        <w:tc>
          <w:tcPr>
            <w:tcW w:type="dxa" w:w="3266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roles</w:t>
            </w:r>
          </w:p>
        </w:tc>
        <w:tc>
          <w:tcPr>
            <w:tcW w:type="dxa" w:w="3266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permisos</w:t>
            </w:r>
          </w:p>
        </w:tc>
      </w:tr>
      <w:tr>
        <w:tc>
          <w:tcPr>
            <w:tcW w:type="dxa" w:w="3266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docentes</w:t>
            </w:r>
          </w:p>
        </w:tc>
        <w:tc>
          <w:tcPr>
            <w:tcW w:type="dxa" w:w="3266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estudiantes</w:t>
            </w:r>
          </w:p>
        </w:tc>
        <w:tc>
          <w:tcPr>
            <w:tcW w:type="dxa" w:w="3266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representantes</w:t>
            </w:r>
          </w:p>
        </w:tc>
      </w:tr>
      <w:tr>
        <w:tc>
          <w:tcPr>
            <w:tcW w:type="dxa" w:w="3266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especialidades</w:t>
            </w:r>
          </w:p>
        </w:tc>
        <w:tc>
          <w:tcPr>
            <w:tcW w:type="dxa" w:w="3266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materias</w:t>
            </w:r>
          </w:p>
        </w:tc>
        <w:tc>
          <w:tcPr>
            <w:tcW w:type="dxa" w:w="3266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cursos</w:t>
            </w:r>
          </w:p>
        </w:tc>
      </w:tr>
      <w:tr>
        <w:tc>
          <w:tcPr>
            <w:tcW w:type="dxa" w:w="3266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paralelos</w:t>
            </w:r>
          </w:p>
        </w:tc>
        <w:tc>
          <w:tcPr>
            <w:tcW w:type="dxa" w:w="3266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jornadas</w:t>
            </w:r>
          </w:p>
        </w:tc>
        <w:tc>
          <w:tcPr>
            <w:tcW w:type="dxa" w:w="3266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horarios</w:t>
            </w:r>
          </w:p>
        </w:tc>
      </w:tr>
      <w:tr>
        <w:tc>
          <w:tcPr>
            <w:tcW w:type="dxa" w:w="3266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bloques_horarios</w:t>
            </w:r>
          </w:p>
        </w:tc>
        <w:tc>
          <w:tcPr>
            <w:tcW w:type="dxa" w:w="3266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laboratorios</w:t>
            </w:r>
          </w:p>
        </w:tc>
        <w:tc>
          <w:tcPr>
            <w:tcW w:type="dxa" w:w="3266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reservas</w:t>
            </w:r>
          </w:p>
        </w:tc>
      </w:tr>
      <w:tr>
        <w:tc>
          <w:tcPr>
            <w:tcW w:type="dxa" w:w="3266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evaluaciones</w:t>
            </w:r>
          </w:p>
        </w:tc>
        <w:tc>
          <w:tcPr>
            <w:tcW w:type="dxa" w:w="3266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actividades</w:t>
            </w:r>
          </w:p>
        </w:tc>
        <w:tc>
          <w:tcPr>
            <w:tcW w:type="dxa" w:w="3266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asistencias</w:t>
            </w:r>
          </w:p>
        </w:tc>
      </w:tr>
      <w:tr>
        <w:tc>
          <w:tcPr>
            <w:tcW w:type="dxa" w:w="3266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calificaciones</w:t>
            </w:r>
          </w:p>
        </w:tc>
        <w:tc>
          <w:tcPr>
            <w:tcW w:type="dxa" w:w="3266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3266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configuraciones</w:t>
            </w:r>
          </w:p>
        </w:tc>
      </w:tr>
      <w:tr>
        <w:tc>
          <w:tcPr>
            <w:tcW w:type="dxa" w:w="3266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auditoria</w:t>
            </w:r>
          </w:p>
        </w:tc>
        <w:tc>
          <w:tcPr>
            <w:tcW w:type="dxa" w:w="3266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bitacora</w:t>
            </w:r>
          </w:p>
        </w:tc>
        <w:tc>
          <w:tcPr>
            <w:tcW w:type="dxa" w:w="3266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sesiones</w:t>
            </w:r>
          </w:p>
        </w:tc>
      </w:tr>
      <w:tr>
        <w:tc>
          <w:tcPr>
            <w:tcW w:type="dxa" w:w="3266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recursos</w:t>
            </w:r>
          </w:p>
        </w:tc>
        <w:tc>
          <w:tcPr>
            <w:tcW w:type="dxa" w:w="3266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incidencias</w:t>
            </w:r>
          </w:p>
        </w:tc>
        <w:tc>
          <w:tcPr>
            <w:tcW w:type="dxa" w:w="3266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9. Tecnologías Propuestas</w:t>
      </w:r>
    </w:p>
    <w:p>
      <w:pPr>
        <w:pStyle w:val="Heading3"/>
        <w:spacing w:after="100" w:before="200"/>
      </w:pPr>
      <w:r>
        <w:t xml:space="preserve">Backend</w:t>
      </w:r>
    </w:p>
    <w:p>
      <w:pPr>
        <w:spacing w:after="160" w:line="276"/>
      </w:pPr>
      <w:r>
        <w:rPr>
          <w:sz w:val="22"/>
          <w:szCs w:val="22"/>
        </w:rPr>
        <w:t xml:space="preserve">Python, utilizando el framework Django o Flask.</w:t>
      </w:r>
    </w:p>
    <w:p>
      <w:pPr>
        <w:pStyle w:val="Heading3"/>
        <w:spacing w:after="100" w:before="200"/>
      </w:pPr>
      <w:r>
        <w:t xml:space="preserve">Frontend</w:t>
      </w:r>
    </w:p>
    <w:p>
      <w:pPr>
        <w:spacing w:after="160" w:line="276"/>
      </w:pPr>
      <w:r>
        <w:rPr>
          <w:sz w:val="22"/>
          <w:szCs w:val="22"/>
        </w:rPr>
        <w:t xml:space="preserve">HTML5, CSS3, JavaScript y el framework Bootstrap.</w:t>
      </w:r>
    </w:p>
    <w:p>
      <w:pPr>
        <w:pStyle w:val="Heading3"/>
        <w:spacing w:after="100" w:before="200"/>
      </w:pPr>
      <w:r>
        <w:t xml:space="preserve">Base de Datos</w:t>
      </w:r>
    </w:p>
    <w:p>
      <w:pPr>
        <w:spacing w:after="160" w:line="276"/>
      </w:pPr>
      <w:r>
        <w:rPr>
          <w:sz w:val="22"/>
          <w:szCs w:val="22"/>
        </w:rPr>
        <w:t xml:space="preserve">Sistema gestor de base de datos relacional MySQL o PostgreSQL.</w:t>
      </w:r>
    </w:p>
    <w:p>
      <w:pPr>
        <w:pStyle w:val="Heading1"/>
        <w:pageBreakBefore/>
        <w:spacing w:after="200" w:before="360"/>
      </w:pPr>
      <w:r>
        <w:t xml:space="preserve">10. Funcionalidades Avanzadas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Inicio de sesión con diferentes roles.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de permisos.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Historial de cambios (auditoría).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Registro de actividad de usuarios.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Validaciones en tiempo real.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Búsqueda avanzada con múltiples filtros.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Exportación a PDF y Excel.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Gráficos estadísticos.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interactivo.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Registro de bitácora.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Modo oscuro.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Copias de seguridad desde el sistema.</w:t>
      </w:r>
    </w:p>
    <w:p>
      <w:pPr>
        <w:pStyle w:val="Heading1"/>
        <w:pageBreakBefore/>
        <w:spacing w:after="200" w:before="360"/>
      </w:pPr>
      <w:r>
        <w:t xml:space="preserve">11. Productos Finales del Proyecto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Documento de requerimientos (el presente documento).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Historias de usuario.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Diagramas UML.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 de datos implementada.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web completamente funcional.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técnico.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de usuario.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 de pruebas.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Presentación y defensa del proyecto.</w:t>
      </w:r>
    </w:p>
    <w:p>
      <w:pPr>
        <w:pStyle w:val="Heading1"/>
        <w:pageBreakBefore/>
        <w:spacing w:after="200" w:before="360"/>
      </w:pPr>
      <w:r>
        <w:t xml:space="preserve">12. Control de Versiones del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0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7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del cambio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1.0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Elaboración inicial del documento de requerimientos a partir de la propuesta de proyecto integrador SIGAPI.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SIGAPI — Documento de Requerimientos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8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200" w:before="36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2026-08-07T19:19:01.437Z</dcterms:created>
  <dcterms:modified xsi:type="dcterms:W3CDTF">2026-08-07T19:19:01.450Z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