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CCD8F" w14:textId="77777777" w:rsidR="00E16707" w:rsidRPr="007C7EA1" w:rsidRDefault="00E16707" w:rsidP="00E16707">
      <w:pPr>
        <w:spacing w:after="0" w:line="240" w:lineRule="auto"/>
        <w:jc w:val="right"/>
        <w:rPr>
          <w:rFonts w:ascii="Calibri" w:eastAsia="Calibri" w:hAnsi="Calibri" w:cs="Calibr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8412800" wp14:editId="356AA8F7">
            <wp:extent cx="1543050" cy="1028700"/>
            <wp:effectExtent l="0" t="0" r="0" b="0"/>
            <wp:docPr id="390945622" name="Image 390945622" descr="Une image contenant texte, Police, capture d’écran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A1">
        <w:rPr>
          <w:rStyle w:val="eop"/>
          <w:rFonts w:ascii="Calibri" w:eastAsia="Calibri" w:hAnsi="Calibri" w:cs="Calibri"/>
          <w:color w:val="000000" w:themeColor="text1"/>
          <w:lang w:val="en-US"/>
        </w:rPr>
        <w:t xml:space="preserve">                                                                                                  </w:t>
      </w:r>
      <w:r w:rsidRPr="007C7EA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>
        <w:rPr>
          <w:noProof/>
        </w:rPr>
        <w:drawing>
          <wp:inline distT="0" distB="0" distL="0" distR="0" wp14:anchorId="3705CCAD" wp14:editId="7489D14D">
            <wp:extent cx="1028700" cy="1038225"/>
            <wp:effectExtent l="0" t="0" r="0" b="0"/>
            <wp:docPr id="1439804681" name="Image 1439804681" descr="Une image contenant Graphique, conceptio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D732" w14:textId="77777777" w:rsidR="00E16707" w:rsidRPr="007C7EA1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7C7EA1">
        <w:rPr>
          <w:rStyle w:val="eop"/>
          <w:rFonts w:ascii="Calibri" w:eastAsia="Calibri" w:hAnsi="Calibri" w:cs="Calibri"/>
          <w:color w:val="000000" w:themeColor="text1"/>
          <w:lang w:val="en-US"/>
        </w:rPr>
        <w:t> </w:t>
      </w:r>
    </w:p>
    <w:p w14:paraId="1C0A5064" w14:textId="77777777" w:rsidR="00E16707" w:rsidRPr="007C7EA1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7C7EA1">
        <w:rPr>
          <w:rStyle w:val="eop"/>
          <w:rFonts w:ascii="Calibri" w:eastAsia="Calibri" w:hAnsi="Calibri" w:cs="Calibri"/>
          <w:color w:val="000000" w:themeColor="text1"/>
          <w:lang w:val="en-US"/>
        </w:rPr>
        <w:t> </w:t>
      </w:r>
    </w:p>
    <w:p w14:paraId="52BABAC8" w14:textId="77777777" w:rsidR="00E16707" w:rsidRPr="007C7EA1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7C7EA1">
        <w:rPr>
          <w:rStyle w:val="eop"/>
          <w:rFonts w:ascii="Calibri" w:eastAsia="Calibri" w:hAnsi="Calibri" w:cs="Calibri"/>
          <w:color w:val="000000" w:themeColor="text1"/>
          <w:lang w:val="en-US"/>
        </w:rPr>
        <w:t> </w:t>
      </w:r>
    </w:p>
    <w:p w14:paraId="609C7C2C" w14:textId="77777777" w:rsidR="00E16707" w:rsidRPr="007C7EA1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7C7EA1">
        <w:rPr>
          <w:rStyle w:val="eop"/>
          <w:rFonts w:ascii="Calibri" w:eastAsia="Calibri" w:hAnsi="Calibri" w:cs="Calibri"/>
          <w:color w:val="000000" w:themeColor="text1"/>
          <w:lang w:val="en-US"/>
        </w:rPr>
        <w:t> </w:t>
      </w:r>
    </w:p>
    <w:p w14:paraId="6E5484F0" w14:textId="77777777" w:rsidR="00E16707" w:rsidRPr="007C7EA1" w:rsidRDefault="00E16707" w:rsidP="00E16707">
      <w:pPr>
        <w:tabs>
          <w:tab w:val="left" w:pos="1050"/>
        </w:tabs>
        <w:spacing w:after="0" w:line="240" w:lineRule="auto"/>
        <w:rPr>
          <w:rFonts w:ascii="Calibri" w:eastAsia="Calibri" w:hAnsi="Calibri" w:cs="Calibri"/>
          <w:color w:val="000000" w:themeColor="text1"/>
          <w:sz w:val="40"/>
          <w:szCs w:val="40"/>
          <w:lang w:val="en-US"/>
        </w:rPr>
      </w:pPr>
    </w:p>
    <w:p w14:paraId="3B7CED0A" w14:textId="77777777" w:rsidR="00E16707" w:rsidRPr="007C7EA1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40"/>
          <w:szCs w:val="40"/>
          <w:lang w:val="en-US"/>
        </w:rPr>
      </w:pPr>
    </w:p>
    <w:p w14:paraId="429E6A3B" w14:textId="77777777" w:rsidR="00E16707" w:rsidRPr="00AD7DAA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40"/>
          <w:szCs w:val="40"/>
          <w:lang w:val="en-US"/>
        </w:rPr>
      </w:pPr>
      <w:r w:rsidRPr="00AD7DAA">
        <w:rPr>
          <w:rStyle w:val="eop"/>
          <w:rFonts w:ascii="Calibri" w:eastAsia="Calibri" w:hAnsi="Calibri" w:cs="Calibri"/>
          <w:b/>
          <w:bCs/>
          <w:i/>
          <w:iCs/>
          <w:color w:val="000000" w:themeColor="text1"/>
          <w:sz w:val="40"/>
          <w:szCs w:val="40"/>
          <w:u w:val="single"/>
          <w:lang w:val="en-US"/>
        </w:rPr>
        <w:t>AudioDétect</w:t>
      </w:r>
    </w:p>
    <w:p w14:paraId="525E2BDB" w14:textId="77777777" w:rsidR="00E16707" w:rsidRPr="00AD7DAA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40"/>
          <w:szCs w:val="40"/>
          <w:lang w:val="en-US"/>
        </w:rPr>
      </w:pPr>
      <w:r w:rsidRPr="00AD7DAA">
        <w:rPr>
          <w:rStyle w:val="eop"/>
          <w:rFonts w:ascii="Calibri" w:eastAsia="Calibri" w:hAnsi="Calibri" w:cs="Calibri"/>
          <w:color w:val="000000" w:themeColor="text1"/>
          <w:sz w:val="40"/>
          <w:szCs w:val="40"/>
          <w:lang w:val="en-US"/>
        </w:rPr>
        <w:t> </w:t>
      </w:r>
    </w:p>
    <w:p w14:paraId="01C542E9" w14:textId="1EF5FCB1" w:rsidR="00E16707" w:rsidRPr="00AD7DAA" w:rsidRDefault="00E16707" w:rsidP="00E16707">
      <w:pPr>
        <w:spacing w:after="0" w:line="240" w:lineRule="auto"/>
        <w:jc w:val="center"/>
        <w:rPr>
          <w:rStyle w:val="normaltextrun"/>
          <w:rFonts w:ascii="Calibri" w:eastAsia="Calibri" w:hAnsi="Calibri" w:cs="Calibri"/>
          <w:b/>
          <w:color w:val="000000" w:themeColor="text1"/>
          <w:sz w:val="40"/>
          <w:szCs w:val="40"/>
          <w:lang w:val="en-US"/>
        </w:rPr>
      </w:pPr>
      <w:proofErr w:type="spellStart"/>
      <w:r w:rsidRPr="3D744635">
        <w:rPr>
          <w:rStyle w:val="normaltextrun"/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>Livrable</w:t>
      </w:r>
      <w:proofErr w:type="spellEnd"/>
      <w:r w:rsidRPr="3D744635">
        <w:rPr>
          <w:rStyle w:val="normaltextrun"/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 xml:space="preserve"> I</w:t>
      </w:r>
      <w:r>
        <w:rPr>
          <w:rStyle w:val="normaltextrun"/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>I</w:t>
      </w:r>
      <w:r w:rsidR="00486D5F">
        <w:rPr>
          <w:rStyle w:val="normaltextrun"/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>I</w:t>
      </w:r>
    </w:p>
    <w:p w14:paraId="07A489AA" w14:textId="77777777" w:rsidR="00E16707" w:rsidRPr="00AD7DAA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AD7DAA">
        <w:rPr>
          <w:rStyle w:val="eop"/>
          <w:rFonts w:ascii="Calibri" w:eastAsia="Calibri" w:hAnsi="Calibri" w:cs="Calibri"/>
          <w:color w:val="000000" w:themeColor="text1"/>
          <w:lang w:val="en-US"/>
        </w:rPr>
        <w:t> </w:t>
      </w:r>
    </w:p>
    <w:p w14:paraId="4E41E7E5" w14:textId="77777777" w:rsidR="00E16707" w:rsidRPr="00AD7DAA" w:rsidRDefault="00E16707" w:rsidP="00E16707">
      <w:pPr>
        <w:spacing w:after="0" w:line="240" w:lineRule="auto"/>
        <w:jc w:val="center"/>
        <w:rPr>
          <w:rFonts w:ascii="Segoe UI" w:eastAsia="Segoe UI" w:hAnsi="Segoe UI" w:cs="Segoe UI"/>
          <w:color w:val="000000" w:themeColor="text1"/>
          <w:sz w:val="18"/>
          <w:szCs w:val="18"/>
          <w:lang w:val="en-US"/>
        </w:rPr>
      </w:pPr>
    </w:p>
    <w:p w14:paraId="516A224F" w14:textId="77777777" w:rsidR="00E16707" w:rsidRPr="00AD7DAA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lang w:val="en-US"/>
        </w:rPr>
      </w:pPr>
      <w:r w:rsidRPr="00AD7DAA">
        <w:rPr>
          <w:rStyle w:val="normaltextrun"/>
          <w:rFonts w:ascii="Calibri" w:eastAsia="Calibri" w:hAnsi="Calibri" w:cs="Calibri"/>
          <w:color w:val="000000" w:themeColor="text1"/>
          <w:lang w:val="en-US"/>
        </w:rPr>
        <w:t>LECLUSE Godefroy </w:t>
      </w:r>
    </w:p>
    <w:p w14:paraId="6FB3115B" w14:textId="77777777" w:rsidR="00E16707" w:rsidRPr="00AD7DAA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lang w:val="en-US"/>
        </w:rPr>
      </w:pPr>
      <w:r w:rsidRPr="00AD7DAA">
        <w:rPr>
          <w:rStyle w:val="normaltextrun"/>
          <w:rFonts w:ascii="Calibri" w:eastAsia="Calibri" w:hAnsi="Calibri" w:cs="Calibri"/>
          <w:color w:val="000000" w:themeColor="text1"/>
          <w:lang w:val="en-US"/>
        </w:rPr>
        <w:t>SAMMUNEH Walid </w:t>
      </w:r>
    </w:p>
    <w:p w14:paraId="43ADB609" w14:textId="77777777" w:rsidR="00E16707" w:rsidRPr="00F04C5A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lang w:val="en-US"/>
        </w:rPr>
      </w:pPr>
      <w:r w:rsidRPr="00F04C5A">
        <w:rPr>
          <w:rStyle w:val="normaltextrun"/>
          <w:rFonts w:ascii="Calibri" w:eastAsia="Calibri" w:hAnsi="Calibri" w:cs="Calibri"/>
          <w:color w:val="000000" w:themeColor="text1"/>
          <w:lang w:val="en-US"/>
        </w:rPr>
        <w:t>SAÏDI Imed </w:t>
      </w:r>
    </w:p>
    <w:p w14:paraId="7A2D5959" w14:textId="77777777" w:rsidR="00E16707" w:rsidRPr="00B4797D" w:rsidRDefault="00E16707" w:rsidP="00E16707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lang w:val="en-US"/>
        </w:rPr>
      </w:pPr>
      <w:r w:rsidRPr="00B4797D">
        <w:rPr>
          <w:rStyle w:val="normaltextrun"/>
          <w:rFonts w:ascii="Calibri" w:eastAsia="Calibri" w:hAnsi="Calibri" w:cs="Calibri"/>
          <w:color w:val="000000" w:themeColor="text1"/>
          <w:lang w:val="en-US"/>
        </w:rPr>
        <w:t>ZARROUKI Ahmed </w:t>
      </w:r>
    </w:p>
    <w:p w14:paraId="38C9A29E" w14:textId="77777777" w:rsidR="00E16707" w:rsidRDefault="00E16707" w:rsidP="00E16707">
      <w:pPr>
        <w:spacing w:after="0" w:line="240" w:lineRule="auto"/>
        <w:jc w:val="center"/>
        <w:rPr>
          <w:rStyle w:val="eop"/>
          <w:rFonts w:ascii="Calibri" w:eastAsia="Calibri" w:hAnsi="Calibri" w:cs="Calibri"/>
          <w:color w:val="000000" w:themeColor="text1"/>
        </w:rPr>
      </w:pPr>
      <w:r w:rsidRPr="69C7B02E">
        <w:rPr>
          <w:rStyle w:val="eop"/>
          <w:rFonts w:ascii="Calibri" w:eastAsia="Calibri" w:hAnsi="Calibri" w:cs="Calibri"/>
          <w:color w:val="000000" w:themeColor="text1"/>
        </w:rPr>
        <w:t>BOULOIS Xavie</w:t>
      </w:r>
      <w:r>
        <w:rPr>
          <w:rStyle w:val="eop"/>
          <w:rFonts w:ascii="Calibri" w:eastAsia="Calibri" w:hAnsi="Calibri" w:cs="Calibri"/>
          <w:color w:val="000000" w:themeColor="text1"/>
        </w:rPr>
        <w:t>r</w:t>
      </w:r>
    </w:p>
    <w:p w14:paraId="2A7067D5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354C2774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45925526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19D95BA3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429D44F8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266BC63F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0FA124CC" w14:textId="77777777" w:rsidR="00E16707" w:rsidRDefault="00E16707" w:rsidP="00E16707">
      <w:pPr>
        <w:spacing w:after="0" w:line="240" w:lineRule="auto"/>
        <w:rPr>
          <w:rStyle w:val="eop"/>
          <w:rFonts w:ascii="Calibri" w:eastAsia="Calibri" w:hAnsi="Calibri" w:cs="Calibri"/>
          <w:color w:val="000000" w:themeColor="text1"/>
        </w:rPr>
      </w:pPr>
    </w:p>
    <w:p w14:paraId="340D6BA5" w14:textId="77777777" w:rsidR="00E16707" w:rsidRPr="007C7EA1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1E7620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4A7514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1E6AC66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970A317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12D81A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9D2898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CF3C96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F8352C9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C0BA9F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684EE88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4BFA3E9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6FFE69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23D99C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04225B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4AE9C7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9B4E1F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4E643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966E8B2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BF9CB49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8F8621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D823D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DE49366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4F7A02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C7A17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789BC47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A08C12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CE74C22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060B96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9B654D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2E20942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48A0F8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F83879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3F66162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E02D43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D94970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871C45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F867302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3F6E40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19795C6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F59989B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B405DA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F56C14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E420EFF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74621A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886F04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BBC5BA9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4153F01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E1EF6A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4EA720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124C039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9EF0A19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2632E3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1EF976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F8FBAC2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7FC96B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02FD0F1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56F5FD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CBC1D48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BC482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D279591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2A1C061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25E27E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12C7FAA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32A549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9FB97F8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401D5A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56DD888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218BF1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A67752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E052711" w14:textId="77777777" w:rsidR="00E16707" w:rsidRDefault="00E16707" w:rsidP="00E16707">
      <w:pPr>
        <w:pStyle w:val="Titre1"/>
        <w:rPr>
          <w:rFonts w:eastAsia="Calibri"/>
        </w:rPr>
      </w:pPr>
      <w:bookmarkStart w:id="0" w:name="_Toc154000138"/>
      <w:r>
        <w:rPr>
          <w:rFonts w:eastAsia="Calibri"/>
        </w:rPr>
        <w:lastRenderedPageBreak/>
        <w:t>Table des matières</w:t>
      </w:r>
      <w:bookmarkEnd w:id="0"/>
    </w:p>
    <w:p w14:paraId="16B873DF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sdt>
      <w:sdtPr>
        <w:id w:val="89531709"/>
        <w:docPartObj>
          <w:docPartGallery w:val="Table of Contents"/>
          <w:docPartUnique/>
        </w:docPartObj>
      </w:sdtPr>
      <w:sdtEndPr/>
      <w:sdtContent>
        <w:p w14:paraId="38E9EA84" w14:textId="67417542" w:rsidR="00F66416" w:rsidRDefault="00E1670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54000138" w:history="1">
            <w:r w:rsidR="00F66416" w:rsidRPr="004840ED">
              <w:rPr>
                <w:rStyle w:val="Lienhypertexte"/>
                <w:rFonts w:eastAsia="Calibri"/>
                <w:noProof/>
              </w:rPr>
              <w:t>Table des matières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_Toc154000138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3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00D690C4" w14:textId="369047CD" w:rsidR="00F66416" w:rsidRDefault="009A47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39" w:history="1">
            <w:r w:rsidR="00F66416" w:rsidRPr="004840ED">
              <w:rPr>
                <w:rStyle w:val="Lienhypertexte"/>
                <w:rFonts w:eastAsia="Calibri"/>
                <w:noProof/>
              </w:rPr>
              <w:t>Table des figures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_Toc154000139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3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427C5544" w14:textId="08B32EB3" w:rsidR="00F66416" w:rsidRDefault="009A47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0" w:history="1">
            <w:r w:rsidR="00F66416" w:rsidRPr="004840ED">
              <w:rPr>
                <w:rStyle w:val="Lienhypertexte"/>
                <w:noProof/>
              </w:rPr>
              <w:t>Introduction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_Toc154000140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3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36DFF609" w14:textId="7632442F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1" w:history="1">
            <w:r w:rsidR="00F66416" w:rsidRPr="004840ED">
              <w:rPr>
                <w:rStyle w:val="Lienhypertexte"/>
                <w:noProof/>
              </w:rPr>
              <w:t>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Affichage du signal et calcul de la puissance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_Toc154000141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4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48EE7E87" w14:textId="06ED6E7B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2" w:history="1">
            <w:r w:rsidR="00F66416" w:rsidRPr="004840ED">
              <w:rPr>
                <w:rStyle w:val="Lienhypertexte"/>
                <w:noProof/>
              </w:rPr>
              <w:t>II.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Détection de la note jouée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_Toc154000142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5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0078D0EC" w14:textId="25D28BC6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3" w:history="1">
            <w:r w:rsidR="00F66416" w:rsidRPr="004840ED">
              <w:rPr>
                <w:rStyle w:val="Lienhypertexte"/>
                <w:noProof/>
              </w:rPr>
              <w:t>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Détection du début et de la fin de la note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_Toc154000143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5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35F392FA" w14:textId="32A44849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4" w:history="1">
            <w:r w:rsidR="00F66416" w:rsidRPr="004840ED">
              <w:rPr>
                <w:rStyle w:val="Lienhypertexte"/>
                <w:noProof/>
              </w:rPr>
              <w:t>ii.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Recherche de la fréquence fondamentale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_Toc154000144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5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5C5A3EDC" w14:textId="089380D0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5" w:history="1">
            <w:r w:rsidR="00F66416" w:rsidRPr="004840ED">
              <w:rPr>
                <w:rStyle w:val="Lienhypertexte"/>
                <w:noProof/>
              </w:rPr>
              <w:t>iii.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Calcul de la puissance moyenne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_Toc154000145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6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0D2A7284" w14:textId="6352ED2F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6" w:history="1">
            <w:r w:rsidR="00F66416" w:rsidRPr="004840ED">
              <w:rPr>
                <w:rStyle w:val="Lienhypertexte"/>
                <w:noProof/>
              </w:rPr>
              <w:t>iv.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Recherche de la note jouée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_Toc154000146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6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3077D758" w14:textId="36DDC3FE" w:rsidR="00F66416" w:rsidRDefault="009A47A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7" w:history="1">
            <w:r w:rsidR="00F66416" w:rsidRPr="004840ED">
              <w:rPr>
                <w:rStyle w:val="Lienhypertexte"/>
                <w:noProof/>
              </w:rPr>
              <w:t>III.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Recherche des sons pénibles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_Toc154000147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6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008D16F3" w14:textId="0E4CEBCC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8" w:history="1">
            <w:r w:rsidR="00F66416" w:rsidRPr="004840ED">
              <w:rPr>
                <w:rStyle w:val="Lienhypertexte"/>
                <w:noProof/>
              </w:rPr>
              <w:t>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Recherche des plages de puissance supérieure au seuil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_Toc154000148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6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3FB622CC" w14:textId="52EAA662" w:rsidR="00F66416" w:rsidRDefault="009A47A2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49" w:history="1">
            <w:r w:rsidR="00F66416" w:rsidRPr="004840ED">
              <w:rPr>
                <w:rStyle w:val="Lienhypertexte"/>
                <w:noProof/>
              </w:rPr>
              <w:t>ii.</w:t>
            </w:r>
            <w:r w:rsidR="00F66416">
              <w:rPr>
                <w:rFonts w:eastAsiaTheme="minorEastAsia"/>
                <w:noProof/>
                <w:kern w:val="2"/>
                <w:lang w:eastAsia="fr-FR"/>
                <w14:ligatures w14:val="standardContextual"/>
              </w:rPr>
              <w:tab/>
            </w:r>
            <w:r w:rsidR="00F66416" w:rsidRPr="004840ED">
              <w:rPr>
                <w:rStyle w:val="Lienhypertexte"/>
                <w:noProof/>
              </w:rPr>
              <w:t>Conclusion sur la pénibilité du son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_Toc154000149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8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4961C0A1" w14:textId="3080AD39" w:rsidR="00F66416" w:rsidRDefault="009A47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54000150" w:history="1">
            <w:r w:rsidR="00F66416" w:rsidRPr="004840ED">
              <w:rPr>
                <w:rStyle w:val="Lienhypertexte"/>
                <w:noProof/>
              </w:rPr>
              <w:t>Conclusion</w:t>
            </w:r>
            <w:r w:rsidR="00F66416">
              <w:rPr>
                <w:noProof/>
                <w:webHidden/>
              </w:rPr>
              <w:tab/>
            </w:r>
            <w:r w:rsidR="00F66416">
              <w:rPr>
                <w:noProof/>
                <w:webHidden/>
              </w:rPr>
              <w:fldChar w:fldCharType="begin"/>
            </w:r>
            <w:r w:rsidR="00F66416">
              <w:rPr>
                <w:noProof/>
                <w:webHidden/>
              </w:rPr>
              <w:instrText xml:space="preserve"> PAGEREF _Toc154000150 \h </w:instrText>
            </w:r>
            <w:r w:rsidR="00F66416">
              <w:rPr>
                <w:noProof/>
                <w:webHidden/>
              </w:rPr>
            </w:r>
            <w:r w:rsidR="00F66416">
              <w:rPr>
                <w:noProof/>
                <w:webHidden/>
              </w:rPr>
              <w:fldChar w:fldCharType="separate"/>
            </w:r>
            <w:r w:rsidR="00F66416">
              <w:rPr>
                <w:noProof/>
                <w:webHidden/>
              </w:rPr>
              <w:t>8</w:t>
            </w:r>
            <w:r w:rsidR="00F66416">
              <w:rPr>
                <w:noProof/>
                <w:webHidden/>
              </w:rPr>
              <w:fldChar w:fldCharType="end"/>
            </w:r>
          </w:hyperlink>
        </w:p>
        <w:p w14:paraId="5004C08A" w14:textId="4627C198" w:rsidR="00E16707" w:rsidRDefault="00E16707" w:rsidP="00E16707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615B55FB" w14:textId="77777777" w:rsidR="00E16707" w:rsidRPr="00076562" w:rsidRDefault="00E16707" w:rsidP="00E16707">
      <w:pPr>
        <w:pStyle w:val="Titre1"/>
        <w:rPr>
          <w:rFonts w:eastAsia="Calibri"/>
        </w:rPr>
      </w:pPr>
      <w:bookmarkStart w:id="1" w:name="_Toc154000139"/>
      <w:r w:rsidRPr="00076562">
        <w:rPr>
          <w:rFonts w:eastAsia="Calibri"/>
        </w:rPr>
        <w:t>Table des figures</w:t>
      </w:r>
      <w:bookmarkEnd w:id="1"/>
    </w:p>
    <w:p w14:paraId="07FE74F3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3F89DF4" w14:textId="31A9EB3E" w:rsidR="00F66416" w:rsidRDefault="00E16707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r>
        <w:rPr>
          <w:rFonts w:ascii="Calibri" w:eastAsia="Calibri" w:hAnsi="Calibri" w:cs="Calibri"/>
          <w:color w:val="000000" w:themeColor="text1"/>
        </w:rPr>
        <w:fldChar w:fldCharType="begin"/>
      </w:r>
      <w:r>
        <w:rPr>
          <w:rFonts w:ascii="Calibri" w:eastAsia="Calibri" w:hAnsi="Calibri" w:cs="Calibri"/>
          <w:color w:val="000000" w:themeColor="text1"/>
        </w:rPr>
        <w:instrText xml:space="preserve"> TOC \h \z \c "Figure" </w:instrText>
      </w:r>
      <w:r>
        <w:rPr>
          <w:rFonts w:ascii="Calibri" w:eastAsia="Calibri" w:hAnsi="Calibri" w:cs="Calibri"/>
          <w:color w:val="000000" w:themeColor="text1"/>
        </w:rPr>
        <w:fldChar w:fldCharType="separate"/>
      </w:r>
      <w:hyperlink w:anchor="_Toc154000151" w:history="1">
        <w:r w:rsidR="00F66416" w:rsidRPr="00381459">
          <w:rPr>
            <w:rStyle w:val="Lienhypertexte"/>
            <w:noProof/>
          </w:rPr>
          <w:t>Figure 1 : Signal</w:t>
        </w:r>
        <w:r w:rsidR="00F66416">
          <w:rPr>
            <w:noProof/>
            <w:webHidden/>
          </w:rPr>
          <w:tab/>
        </w:r>
        <w:r w:rsidR="00F66416">
          <w:rPr>
            <w:noProof/>
            <w:webHidden/>
          </w:rPr>
          <w:fldChar w:fldCharType="begin"/>
        </w:r>
        <w:r w:rsidR="00F66416">
          <w:rPr>
            <w:noProof/>
            <w:webHidden/>
          </w:rPr>
          <w:instrText xml:space="preserve"> PAGEREF _Toc154000151 \h </w:instrText>
        </w:r>
        <w:r w:rsidR="00F66416">
          <w:rPr>
            <w:noProof/>
            <w:webHidden/>
          </w:rPr>
        </w:r>
        <w:r w:rsidR="00F66416">
          <w:rPr>
            <w:noProof/>
            <w:webHidden/>
          </w:rPr>
          <w:fldChar w:fldCharType="separate"/>
        </w:r>
        <w:r w:rsidR="00F66416">
          <w:rPr>
            <w:noProof/>
            <w:webHidden/>
          </w:rPr>
          <w:t>4</w:t>
        </w:r>
        <w:r w:rsidR="00F66416">
          <w:rPr>
            <w:noProof/>
            <w:webHidden/>
          </w:rPr>
          <w:fldChar w:fldCharType="end"/>
        </w:r>
      </w:hyperlink>
    </w:p>
    <w:p w14:paraId="53D07C3F" w14:textId="1B167BA2" w:rsidR="00F66416" w:rsidRDefault="009A47A2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4000152" w:history="1">
        <w:r w:rsidR="00F66416" w:rsidRPr="00381459">
          <w:rPr>
            <w:rStyle w:val="Lienhypertexte"/>
            <w:noProof/>
          </w:rPr>
          <w:t>Figure 2 : Puissance instantanée en dBm</w:t>
        </w:r>
        <w:r w:rsidR="00F66416">
          <w:rPr>
            <w:noProof/>
            <w:webHidden/>
          </w:rPr>
          <w:tab/>
        </w:r>
        <w:r w:rsidR="00F66416">
          <w:rPr>
            <w:noProof/>
            <w:webHidden/>
          </w:rPr>
          <w:fldChar w:fldCharType="begin"/>
        </w:r>
        <w:r w:rsidR="00F66416">
          <w:rPr>
            <w:noProof/>
            <w:webHidden/>
          </w:rPr>
          <w:instrText xml:space="preserve"> PAGEREF _Toc154000152 \h </w:instrText>
        </w:r>
        <w:r w:rsidR="00F66416">
          <w:rPr>
            <w:noProof/>
            <w:webHidden/>
          </w:rPr>
        </w:r>
        <w:r w:rsidR="00F66416">
          <w:rPr>
            <w:noProof/>
            <w:webHidden/>
          </w:rPr>
          <w:fldChar w:fldCharType="separate"/>
        </w:r>
        <w:r w:rsidR="00F66416">
          <w:rPr>
            <w:noProof/>
            <w:webHidden/>
          </w:rPr>
          <w:t>5</w:t>
        </w:r>
        <w:r w:rsidR="00F66416">
          <w:rPr>
            <w:noProof/>
            <w:webHidden/>
          </w:rPr>
          <w:fldChar w:fldCharType="end"/>
        </w:r>
      </w:hyperlink>
    </w:p>
    <w:p w14:paraId="003B583B" w14:textId="125487C1" w:rsidR="00F66416" w:rsidRDefault="009A47A2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4000153" w:history="1">
        <w:r w:rsidR="00F66416" w:rsidRPr="00381459">
          <w:rPr>
            <w:rStyle w:val="Lienhypertexte"/>
            <w:noProof/>
          </w:rPr>
          <w:t>Figure 3 : Spectre</w:t>
        </w:r>
        <w:r w:rsidR="00F66416">
          <w:rPr>
            <w:noProof/>
            <w:webHidden/>
          </w:rPr>
          <w:tab/>
        </w:r>
        <w:r w:rsidR="00F66416">
          <w:rPr>
            <w:noProof/>
            <w:webHidden/>
          </w:rPr>
          <w:fldChar w:fldCharType="begin"/>
        </w:r>
        <w:r w:rsidR="00F66416">
          <w:rPr>
            <w:noProof/>
            <w:webHidden/>
          </w:rPr>
          <w:instrText xml:space="preserve"> PAGEREF _Toc154000153 \h </w:instrText>
        </w:r>
        <w:r w:rsidR="00F66416">
          <w:rPr>
            <w:noProof/>
            <w:webHidden/>
          </w:rPr>
        </w:r>
        <w:r w:rsidR="00F66416">
          <w:rPr>
            <w:noProof/>
            <w:webHidden/>
          </w:rPr>
          <w:fldChar w:fldCharType="separate"/>
        </w:r>
        <w:r w:rsidR="00F66416">
          <w:rPr>
            <w:noProof/>
            <w:webHidden/>
          </w:rPr>
          <w:t>6</w:t>
        </w:r>
        <w:r w:rsidR="00F66416">
          <w:rPr>
            <w:noProof/>
            <w:webHidden/>
          </w:rPr>
          <w:fldChar w:fldCharType="end"/>
        </w:r>
      </w:hyperlink>
    </w:p>
    <w:p w14:paraId="7FB46CA7" w14:textId="32842250" w:rsidR="00F66416" w:rsidRDefault="009A47A2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4000154" w:history="1">
        <w:r w:rsidR="00F66416" w:rsidRPr="00381459">
          <w:rPr>
            <w:rStyle w:val="Lienhypertexte"/>
            <w:noProof/>
          </w:rPr>
          <w:t>Figure 4 : Puissance instantanée du signal</w:t>
        </w:r>
        <w:r w:rsidR="00F66416">
          <w:rPr>
            <w:noProof/>
            <w:webHidden/>
          </w:rPr>
          <w:tab/>
        </w:r>
        <w:r w:rsidR="00F66416">
          <w:rPr>
            <w:noProof/>
            <w:webHidden/>
          </w:rPr>
          <w:fldChar w:fldCharType="begin"/>
        </w:r>
        <w:r w:rsidR="00F66416">
          <w:rPr>
            <w:noProof/>
            <w:webHidden/>
          </w:rPr>
          <w:instrText xml:space="preserve"> PAGEREF _Toc154000154 \h </w:instrText>
        </w:r>
        <w:r w:rsidR="00F66416">
          <w:rPr>
            <w:noProof/>
            <w:webHidden/>
          </w:rPr>
        </w:r>
        <w:r w:rsidR="00F66416">
          <w:rPr>
            <w:noProof/>
            <w:webHidden/>
          </w:rPr>
          <w:fldChar w:fldCharType="separate"/>
        </w:r>
        <w:r w:rsidR="00F66416">
          <w:rPr>
            <w:noProof/>
            <w:webHidden/>
          </w:rPr>
          <w:t>7</w:t>
        </w:r>
        <w:r w:rsidR="00F66416">
          <w:rPr>
            <w:noProof/>
            <w:webHidden/>
          </w:rPr>
          <w:fldChar w:fldCharType="end"/>
        </w:r>
      </w:hyperlink>
    </w:p>
    <w:p w14:paraId="47B93CBA" w14:textId="5509698F" w:rsidR="00F66416" w:rsidRDefault="009A47A2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4000155" w:history="1">
        <w:r w:rsidR="00F66416" w:rsidRPr="00381459">
          <w:rPr>
            <w:rStyle w:val="Lienhypertexte"/>
            <w:noProof/>
          </w:rPr>
          <w:t>Figure 5 : Puissance dépassant le seuil</w:t>
        </w:r>
        <w:r w:rsidR="00F66416">
          <w:rPr>
            <w:noProof/>
            <w:webHidden/>
          </w:rPr>
          <w:tab/>
        </w:r>
        <w:r w:rsidR="00F66416">
          <w:rPr>
            <w:noProof/>
            <w:webHidden/>
          </w:rPr>
          <w:fldChar w:fldCharType="begin"/>
        </w:r>
        <w:r w:rsidR="00F66416">
          <w:rPr>
            <w:noProof/>
            <w:webHidden/>
          </w:rPr>
          <w:instrText xml:space="preserve"> PAGEREF _Toc154000155 \h </w:instrText>
        </w:r>
        <w:r w:rsidR="00F66416">
          <w:rPr>
            <w:noProof/>
            <w:webHidden/>
          </w:rPr>
        </w:r>
        <w:r w:rsidR="00F66416">
          <w:rPr>
            <w:noProof/>
            <w:webHidden/>
          </w:rPr>
          <w:fldChar w:fldCharType="separate"/>
        </w:r>
        <w:r w:rsidR="00F66416">
          <w:rPr>
            <w:noProof/>
            <w:webHidden/>
          </w:rPr>
          <w:t>7</w:t>
        </w:r>
        <w:r w:rsidR="00F66416">
          <w:rPr>
            <w:noProof/>
            <w:webHidden/>
          </w:rPr>
          <w:fldChar w:fldCharType="end"/>
        </w:r>
      </w:hyperlink>
    </w:p>
    <w:p w14:paraId="285B8FC0" w14:textId="6B1EBA11" w:rsidR="00F66416" w:rsidRDefault="009A47A2">
      <w:pPr>
        <w:pStyle w:val="Tabledesillustrations"/>
        <w:tabs>
          <w:tab w:val="right" w:leader="dot" w:pos="9062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4000156" w:history="1">
        <w:r w:rsidR="00F66416" w:rsidRPr="00381459">
          <w:rPr>
            <w:rStyle w:val="Lienhypertexte"/>
            <w:noProof/>
          </w:rPr>
          <w:t>Figure 6 : Signal avec mise en évidence des moments où la puissance est trop forte</w:t>
        </w:r>
        <w:r w:rsidR="00F66416">
          <w:rPr>
            <w:noProof/>
            <w:webHidden/>
          </w:rPr>
          <w:tab/>
        </w:r>
        <w:r w:rsidR="00F66416">
          <w:rPr>
            <w:noProof/>
            <w:webHidden/>
          </w:rPr>
          <w:fldChar w:fldCharType="begin"/>
        </w:r>
        <w:r w:rsidR="00F66416">
          <w:rPr>
            <w:noProof/>
            <w:webHidden/>
          </w:rPr>
          <w:instrText xml:space="preserve"> PAGEREF _Toc154000156 \h </w:instrText>
        </w:r>
        <w:r w:rsidR="00F66416">
          <w:rPr>
            <w:noProof/>
            <w:webHidden/>
          </w:rPr>
        </w:r>
        <w:r w:rsidR="00F66416">
          <w:rPr>
            <w:noProof/>
            <w:webHidden/>
          </w:rPr>
          <w:fldChar w:fldCharType="separate"/>
        </w:r>
        <w:r w:rsidR="00F66416">
          <w:rPr>
            <w:noProof/>
            <w:webHidden/>
          </w:rPr>
          <w:t>7</w:t>
        </w:r>
        <w:r w:rsidR="00F66416">
          <w:rPr>
            <w:noProof/>
            <w:webHidden/>
          </w:rPr>
          <w:fldChar w:fldCharType="end"/>
        </w:r>
      </w:hyperlink>
    </w:p>
    <w:p w14:paraId="7429C161" w14:textId="5BA68CF8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fldChar w:fldCharType="end"/>
      </w:r>
    </w:p>
    <w:p w14:paraId="00EC91F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EA9522F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0C27C31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0231BB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DEBD8C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BE7DB1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8CDCC0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A19EF15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FF5C2B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23C726C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3FE880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6B64D5E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AC2BF54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62D198D" w14:textId="77777777" w:rsidR="00AE5F7D" w:rsidRDefault="00AE5F7D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C32CB7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3B54950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CCA3FCD" w14:textId="77777777" w:rsidR="00E16707" w:rsidRDefault="00E16707" w:rsidP="00E16707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5FE8F16" w14:textId="77777777" w:rsidR="00E16707" w:rsidRDefault="00E16707" w:rsidP="00E16707">
      <w:pPr>
        <w:pStyle w:val="Titre2"/>
        <w:ind w:left="720"/>
      </w:pPr>
      <w:bookmarkStart w:id="2" w:name="_Toc154000140"/>
      <w:r>
        <w:lastRenderedPageBreak/>
        <w:t>Introduction</w:t>
      </w:r>
      <w:bookmarkEnd w:id="2"/>
    </w:p>
    <w:p w14:paraId="2F2753A7" w14:textId="457F3D43" w:rsidR="006B384D" w:rsidRDefault="006B384D" w:rsidP="00E16707"/>
    <w:p w14:paraId="77C60FB0" w14:textId="267A4A8F" w:rsidR="003B08CC" w:rsidRDefault="005F3A2E" w:rsidP="00A23B21">
      <w:pPr>
        <w:ind w:firstLine="708"/>
        <w:jc w:val="both"/>
      </w:pPr>
      <w:r>
        <w:t xml:space="preserve">On souhaite </w:t>
      </w:r>
      <w:r w:rsidR="00676F82">
        <w:t xml:space="preserve">dans un premier </w:t>
      </w:r>
      <w:r w:rsidR="0021342C">
        <w:t xml:space="preserve">temps </w:t>
      </w:r>
      <w:r w:rsidR="00C67D53">
        <w:t>de détecter quelle note est jouée dans un son enregistré</w:t>
      </w:r>
      <w:r w:rsidR="00C57ADA">
        <w:t xml:space="preserve">. </w:t>
      </w:r>
      <w:r w:rsidR="00572013">
        <w:t xml:space="preserve">On devra fournir l’instant de début, </w:t>
      </w:r>
      <w:r w:rsidR="00955737">
        <w:t xml:space="preserve">l’instant de fin, </w:t>
      </w:r>
      <w:r w:rsidR="00816BF7">
        <w:t xml:space="preserve">la </w:t>
      </w:r>
      <w:r w:rsidR="006D2DE9">
        <w:t>puissance moyenne et la fréquence fondamentale.</w:t>
      </w:r>
      <w:r w:rsidR="00C57ADA">
        <w:t xml:space="preserve"> </w:t>
      </w:r>
      <w:r w:rsidR="006D2DE9">
        <w:t>Ensuite</w:t>
      </w:r>
      <w:r w:rsidR="00C57ADA">
        <w:t xml:space="preserve"> on souhaite </w:t>
      </w:r>
      <w:r>
        <w:t>détecter les signaux environnementaux qui comprennent des composantes spectrales très aigues et pénibles pour l’oreille humaine</w:t>
      </w:r>
      <w:r w:rsidR="00A23B21">
        <w:t>.</w:t>
      </w:r>
      <w:r w:rsidR="00C57ADA">
        <w:t xml:space="preserve"> </w:t>
      </w:r>
      <w:r>
        <w:t xml:space="preserve">Ces signaux sont définis ainsi : 20% de leur puissance est comprise dans les fréquences supérieures à 2KHz, avec une puissance sonore totale supérieure à 110 dB SLP. </w:t>
      </w:r>
      <w:r w:rsidR="001A6402">
        <w:t xml:space="preserve">L’objectif de </w:t>
      </w:r>
      <w:r w:rsidR="00AE7C9D">
        <w:t>cette deuxième partie</w:t>
      </w:r>
      <w:r w:rsidR="001A6402">
        <w:t xml:space="preserve"> est de c</w:t>
      </w:r>
      <w:r>
        <w:t>oncevoir un système de détection de ces signaux pénibles fondé sur filtrage numérique.</w:t>
      </w:r>
      <w:r w:rsidR="00016CA3">
        <w:t xml:space="preserve"> </w:t>
      </w:r>
      <w:r w:rsidR="00350027">
        <w:t xml:space="preserve">Dans un premier temps </w:t>
      </w:r>
      <w:r w:rsidR="000F60A2">
        <w:t xml:space="preserve">nous allons donc voir l’affichage du signal et le calcul de la puissance, puis nous verrons </w:t>
      </w:r>
      <w:r w:rsidR="00AE5F7D">
        <w:t>les spécificités</w:t>
      </w:r>
      <w:r w:rsidR="00346E6B">
        <w:t xml:space="preserve"> des deux problèmes</w:t>
      </w:r>
      <w:r w:rsidR="007504A2">
        <w:t>.</w:t>
      </w:r>
    </w:p>
    <w:p w14:paraId="3753373E" w14:textId="77777777" w:rsidR="00B94A79" w:rsidRDefault="00B94A79" w:rsidP="00A23B21">
      <w:pPr>
        <w:ind w:firstLine="708"/>
        <w:jc w:val="both"/>
      </w:pPr>
    </w:p>
    <w:p w14:paraId="600485DF" w14:textId="77777777" w:rsidR="00197A21" w:rsidRDefault="00197A21" w:rsidP="00A23B21">
      <w:pPr>
        <w:ind w:firstLine="708"/>
        <w:jc w:val="both"/>
      </w:pPr>
      <w:r>
        <w:t xml:space="preserve">Caractéristiques du micro : </w:t>
      </w:r>
    </w:p>
    <w:p w14:paraId="16E4C192" w14:textId="77777777" w:rsidR="00DB6533" w:rsidRPr="00486D5F" w:rsidRDefault="00197A21" w:rsidP="00A23B21">
      <w:pPr>
        <w:ind w:firstLine="708"/>
        <w:jc w:val="both"/>
      </w:pPr>
      <w:r w:rsidRPr="00FD2413">
        <w:t>Sensibilité</w:t>
      </w:r>
      <w:r w:rsidRPr="00486D5F">
        <w:t xml:space="preserve"> S = -67 </w:t>
      </w:r>
      <w:proofErr w:type="spellStart"/>
      <w:r w:rsidRPr="00486D5F">
        <w:t>dBV</w:t>
      </w:r>
      <w:proofErr w:type="spellEnd"/>
    </w:p>
    <w:p w14:paraId="57D4D2B3" w14:textId="10780EAE" w:rsidR="00E16707" w:rsidRDefault="00DB6533" w:rsidP="00A23B21">
      <w:pPr>
        <w:ind w:firstLine="708"/>
        <w:jc w:val="both"/>
      </w:pPr>
      <w:r w:rsidRPr="00FD2413">
        <w:rPr>
          <w:lang w:val="en-US"/>
        </w:rPr>
        <w:t>G</w:t>
      </w:r>
      <w:r w:rsidR="005F3A2E" w:rsidRPr="00FD2413">
        <w:rPr>
          <w:lang w:val="en-US"/>
        </w:rPr>
        <w:t xml:space="preserve">ain </w:t>
      </w:r>
      <w:r w:rsidRPr="00FD2413">
        <w:rPr>
          <w:lang w:val="en-US"/>
        </w:rPr>
        <w:t xml:space="preserve">G = </w:t>
      </w:r>
      <w:r w:rsidR="005F3A2E" w:rsidRPr="00FD2413">
        <w:rPr>
          <w:lang w:val="en-US"/>
        </w:rPr>
        <w:t>16 dB</w:t>
      </w:r>
    </w:p>
    <w:p w14:paraId="1AA40CAC" w14:textId="77777777" w:rsidR="00E16707" w:rsidRDefault="00E16707" w:rsidP="00A23B21">
      <w:pPr>
        <w:jc w:val="both"/>
      </w:pPr>
    </w:p>
    <w:p w14:paraId="0C347245" w14:textId="77777777" w:rsidR="00AE5F7D" w:rsidRDefault="00AE5F7D" w:rsidP="00A23B21">
      <w:pPr>
        <w:jc w:val="both"/>
      </w:pPr>
    </w:p>
    <w:p w14:paraId="5C81F719" w14:textId="77777777" w:rsidR="00E16707" w:rsidRDefault="00E16707" w:rsidP="00E16707"/>
    <w:p w14:paraId="5D8FF919" w14:textId="02BE9BE8" w:rsidR="00E16707" w:rsidRDefault="00E52094" w:rsidP="007B5AB6">
      <w:pPr>
        <w:pStyle w:val="Titre2"/>
        <w:numPr>
          <w:ilvl w:val="0"/>
          <w:numId w:val="5"/>
        </w:numPr>
      </w:pPr>
      <w:bookmarkStart w:id="3" w:name="_Toc154000141"/>
      <w:r>
        <w:t>Affichage du signal et c</w:t>
      </w:r>
      <w:r w:rsidR="00114F39">
        <w:t>alcul de la puissance</w:t>
      </w:r>
      <w:bookmarkEnd w:id="3"/>
    </w:p>
    <w:p w14:paraId="7D22BBD5" w14:textId="14F2405C" w:rsidR="00795328" w:rsidRDefault="00795328" w:rsidP="27A05DE0"/>
    <w:p w14:paraId="2CF4A1A1" w14:textId="7FBAB9DA" w:rsidR="00E52094" w:rsidRDefault="00D331E7" w:rsidP="001B4B56">
      <w:pPr>
        <w:ind w:firstLine="708"/>
        <w:jc w:val="both"/>
      </w:pPr>
      <w:r>
        <w:t xml:space="preserve">Pour récupérer le signal sur matlab, </w:t>
      </w:r>
      <w:r w:rsidR="003E5A12">
        <w:t xml:space="preserve">nous utilisons la commande </w:t>
      </w:r>
      <w:r w:rsidR="00621B1F" w:rsidRPr="00621B1F">
        <w:rPr>
          <w:i/>
          <w:iCs/>
        </w:rPr>
        <w:t>audioread</w:t>
      </w:r>
      <w:r w:rsidR="00621B1F">
        <w:t xml:space="preserve"> </w:t>
      </w:r>
      <w:r w:rsidR="000F1CFA">
        <w:t xml:space="preserve">puis on l’affiche </w:t>
      </w:r>
      <w:r w:rsidR="00A64622">
        <w:t xml:space="preserve">avec la commande </w:t>
      </w:r>
      <w:r w:rsidR="00A64622">
        <w:rPr>
          <w:i/>
          <w:iCs/>
        </w:rPr>
        <w:t>plot</w:t>
      </w:r>
      <w:r w:rsidR="00A64622">
        <w:t xml:space="preserve">. La figure ci-dessous </w:t>
      </w:r>
      <w:r w:rsidR="00652D37">
        <w:t>montre</w:t>
      </w:r>
      <w:r w:rsidR="00696726">
        <w:t xml:space="preserve"> le signal affiché.</w:t>
      </w:r>
    </w:p>
    <w:p w14:paraId="3B52ECA9" w14:textId="77777777" w:rsidR="008F7BEB" w:rsidRDefault="008F7BEB" w:rsidP="008F7BEB">
      <w:pPr>
        <w:keepNext/>
        <w:ind w:firstLine="708"/>
        <w:jc w:val="both"/>
      </w:pPr>
      <w:r>
        <w:rPr>
          <w:noProof/>
        </w:rPr>
        <w:drawing>
          <wp:inline distT="0" distB="0" distL="0" distR="0" wp14:anchorId="19C596A0" wp14:editId="586FD03F">
            <wp:extent cx="3360000" cy="2520000"/>
            <wp:effectExtent l="0" t="0" r="0" b="0"/>
            <wp:docPr id="709445263" name="Image 2" descr="Une image contenant diagramme, Tracé,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5263" name="Image 2" descr="Une image contenant diagramme, Tracé, texte, capture d’écran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1C6D" w14:textId="21AA9040" w:rsidR="00696726" w:rsidRPr="00621B1F" w:rsidRDefault="008F7BEB" w:rsidP="008F7BEB">
      <w:pPr>
        <w:pStyle w:val="Lgende"/>
        <w:jc w:val="both"/>
      </w:pPr>
      <w:bookmarkStart w:id="4" w:name="_Toc154000151"/>
      <w:r>
        <w:t xml:space="preserve">Figure </w:t>
      </w:r>
      <w:fldSimple w:instr=" SEQ Figure \* ARABIC ">
        <w:r w:rsidR="00E61BF2">
          <w:rPr>
            <w:noProof/>
          </w:rPr>
          <w:t>1</w:t>
        </w:r>
      </w:fldSimple>
      <w:r w:rsidR="007C3951">
        <w:t xml:space="preserve"> </w:t>
      </w:r>
      <w:r>
        <w:t>: Signal</w:t>
      </w:r>
      <w:bookmarkEnd w:id="4"/>
    </w:p>
    <w:p w14:paraId="1CBCD2E5" w14:textId="77777777" w:rsidR="009B6B75" w:rsidRDefault="009B6B75" w:rsidP="00E16707"/>
    <w:p w14:paraId="1A51A5AA" w14:textId="3DE96AD6" w:rsidR="00F734F0" w:rsidRDefault="00F734F0" w:rsidP="00E16707">
      <w:r>
        <w:tab/>
        <w:t xml:space="preserve">Ensuite, il faut calculer la puissance, </w:t>
      </w:r>
      <w:r w:rsidR="002C0B7D">
        <w:t xml:space="preserve">en dBm. Pour cela, on utilise la formule ci-dessous : </w:t>
      </w:r>
    </w:p>
    <w:p w14:paraId="0CB49A12" w14:textId="5546EB46" w:rsidR="00E16707" w:rsidRDefault="000F7EA5" w:rsidP="00E16707">
      <m:oMathPara>
        <m:oMath>
          <m:r>
            <w:rPr>
              <w:rFonts w:ascii="Cambria Math" w:hAnsi="Cambria Math"/>
            </w:rPr>
            <w:lastRenderedPageBreak/>
            <m:t>PdBm=20×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hAnsi="Cambria Math"/>
            </w:rPr>
            <m:t>+S+94-G</m:t>
          </m:r>
        </m:oMath>
      </m:oMathPara>
    </w:p>
    <w:p w14:paraId="3A95AF65" w14:textId="77777777" w:rsidR="00211E40" w:rsidRDefault="00211E40" w:rsidP="00E16707">
      <w:r>
        <w:tab/>
      </w:r>
    </w:p>
    <w:p w14:paraId="07875DF0" w14:textId="3B50CF34" w:rsidR="00E16707" w:rsidRDefault="00211E40" w:rsidP="00211E40">
      <w:pPr>
        <w:ind w:firstLine="708"/>
      </w:pPr>
      <w:r>
        <w:t xml:space="preserve">La figure suivante montre </w:t>
      </w:r>
      <w:r w:rsidR="00BF2EC7">
        <w:t>la puissance instantanée du signal précédant.</w:t>
      </w:r>
    </w:p>
    <w:p w14:paraId="28C95336" w14:textId="77777777" w:rsidR="00FA22BF" w:rsidRDefault="00FA22BF" w:rsidP="00FA22BF">
      <w:pPr>
        <w:keepNext/>
        <w:ind w:firstLine="708"/>
      </w:pPr>
      <w:r>
        <w:rPr>
          <w:noProof/>
        </w:rPr>
        <w:drawing>
          <wp:inline distT="0" distB="0" distL="0" distR="0" wp14:anchorId="09007337" wp14:editId="471998A5">
            <wp:extent cx="3360000" cy="2520000"/>
            <wp:effectExtent l="0" t="0" r="0" b="0"/>
            <wp:docPr id="19365205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0511" name="Image 19365205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663C" w14:textId="1ACE7EAC" w:rsidR="00FA22BF" w:rsidRDefault="00FA22BF" w:rsidP="00FA22BF">
      <w:pPr>
        <w:pStyle w:val="Lgende"/>
      </w:pPr>
      <w:bookmarkStart w:id="5" w:name="_Toc154000152"/>
      <w:r>
        <w:t xml:space="preserve">Figure </w:t>
      </w:r>
      <w:fldSimple w:instr=" SEQ Figure \* ARABIC ">
        <w:r w:rsidR="00E61BF2">
          <w:rPr>
            <w:noProof/>
          </w:rPr>
          <w:t>2</w:t>
        </w:r>
      </w:fldSimple>
      <w:r w:rsidR="007C3951">
        <w:t xml:space="preserve"> </w:t>
      </w:r>
      <w:r>
        <w:t>: Puissance instantanée en dBm</w:t>
      </w:r>
      <w:bookmarkEnd w:id="5"/>
    </w:p>
    <w:p w14:paraId="28EE550C" w14:textId="77777777" w:rsidR="002C0B7D" w:rsidRDefault="002C0B7D" w:rsidP="00E16707"/>
    <w:p w14:paraId="48F05652" w14:textId="77777777" w:rsidR="00AE5F7D" w:rsidRDefault="00AE5F7D" w:rsidP="00E16707"/>
    <w:p w14:paraId="44222955" w14:textId="14F140CD" w:rsidR="00E16707" w:rsidRDefault="00F21732" w:rsidP="00E16707">
      <w:pPr>
        <w:pStyle w:val="Titre2"/>
        <w:numPr>
          <w:ilvl w:val="0"/>
          <w:numId w:val="5"/>
        </w:numPr>
      </w:pPr>
      <w:bookmarkStart w:id="6" w:name="_Toc154000142"/>
      <w:r>
        <w:t>Détection de la note jouée</w:t>
      </w:r>
      <w:bookmarkEnd w:id="6"/>
    </w:p>
    <w:p w14:paraId="6206CC81" w14:textId="77777777" w:rsidR="00B6301A" w:rsidRPr="00B6301A" w:rsidRDefault="00B6301A" w:rsidP="00B6301A"/>
    <w:p w14:paraId="547456E2" w14:textId="06A4AF8E" w:rsidR="002C2B72" w:rsidRDefault="00760060" w:rsidP="00B6301A">
      <w:pPr>
        <w:pStyle w:val="Titre2"/>
        <w:numPr>
          <w:ilvl w:val="0"/>
          <w:numId w:val="8"/>
        </w:numPr>
      </w:pPr>
      <w:bookmarkStart w:id="7" w:name="_Toc154000143"/>
      <w:r>
        <w:t>Détection du début et de la fin de la note</w:t>
      </w:r>
      <w:bookmarkEnd w:id="7"/>
    </w:p>
    <w:p w14:paraId="0ECB7C73" w14:textId="45C0E316" w:rsidR="00392CEE" w:rsidRDefault="00E604E9" w:rsidP="00524D1B">
      <w:pPr>
        <w:ind w:firstLine="708"/>
        <w:jc w:val="both"/>
      </w:pPr>
      <w:r>
        <w:t xml:space="preserve">Supposons que le signal est celui émis par un instrument </w:t>
      </w:r>
      <w:r w:rsidR="00760060">
        <w:t>jouant une note. Au début</w:t>
      </w:r>
      <w:r w:rsidR="002C2B72">
        <w:t xml:space="preserve">, l’enregistrement est silencieux, </w:t>
      </w:r>
      <w:r w:rsidR="00C77274">
        <w:t xml:space="preserve">donc l’amplitude sera très faible. Pour détecter le début de la note, il faut donc </w:t>
      </w:r>
      <w:r w:rsidR="00DB099E">
        <w:t xml:space="preserve">regarder quand l’amplitude dépasse un certain seuil. </w:t>
      </w:r>
      <w:r w:rsidR="008A47E4">
        <w:t xml:space="preserve">Pour détecter la fin, </w:t>
      </w:r>
      <w:r w:rsidR="00524D1B">
        <w:t xml:space="preserve">on regarde quand l’amplitude passe définitivement sous le seuil. </w:t>
      </w:r>
      <w:r w:rsidR="00B52192">
        <w:t>Comme l’amplitude passe régulièrement sous le seuil, il faut mettre un paramètre qui fait que</w:t>
      </w:r>
      <w:r w:rsidR="005C24A5">
        <w:t xml:space="preserve"> dès que l’amplitude repasse au-dessus du seuil, </w:t>
      </w:r>
      <w:r w:rsidR="00B7695E">
        <w:t>tf (l’instant final) peut être modifié et l’est quand l’amplitude passe à nouveau en dessous du seuil.</w:t>
      </w:r>
    </w:p>
    <w:p w14:paraId="1330CF73" w14:textId="77777777" w:rsidR="009D55B0" w:rsidRDefault="009D55B0" w:rsidP="00524D1B">
      <w:pPr>
        <w:ind w:firstLine="708"/>
        <w:jc w:val="both"/>
      </w:pPr>
    </w:p>
    <w:p w14:paraId="70F7D065" w14:textId="6E0CFC76" w:rsidR="009D55B0" w:rsidRDefault="009D55B0" w:rsidP="009D55B0">
      <w:pPr>
        <w:pStyle w:val="Titre2"/>
        <w:numPr>
          <w:ilvl w:val="0"/>
          <w:numId w:val="8"/>
        </w:numPr>
      </w:pPr>
      <w:bookmarkStart w:id="8" w:name="_Toc154000144"/>
      <w:r>
        <w:t>Recherche de la fréquence fondamentale</w:t>
      </w:r>
      <w:bookmarkEnd w:id="8"/>
    </w:p>
    <w:p w14:paraId="1B0D4314" w14:textId="7BDE8DAA" w:rsidR="00A57272" w:rsidRDefault="00654C26" w:rsidP="009C1C01">
      <w:pPr>
        <w:ind w:firstLine="708"/>
        <w:jc w:val="both"/>
      </w:pPr>
      <w:r>
        <w:t xml:space="preserve">La fréquence fondamentale est la fréquence principale de la note. C’est donc la première fréquence dans le spectre. </w:t>
      </w:r>
      <w:r w:rsidR="001917BC">
        <w:t xml:space="preserve">On va donc calculer le </w:t>
      </w:r>
      <w:r w:rsidR="00503AC8">
        <w:t xml:space="preserve">spectre à l’aide de la fonction </w:t>
      </w:r>
      <w:r w:rsidR="00503AC8">
        <w:rPr>
          <w:i/>
          <w:iCs/>
        </w:rPr>
        <w:t>fft</w:t>
      </w:r>
      <w:r w:rsidR="00503AC8">
        <w:t xml:space="preserve"> de matlab</w:t>
      </w:r>
      <w:r w:rsidR="00536BD5">
        <w:t xml:space="preserve">. La figure ci-dessous montre </w:t>
      </w:r>
      <w:r w:rsidR="00487F30">
        <w:t>le spectre de la note analysée :</w:t>
      </w:r>
    </w:p>
    <w:p w14:paraId="1D78F45E" w14:textId="77777777" w:rsidR="00971C7A" w:rsidRDefault="00971C7A" w:rsidP="00971C7A">
      <w:pPr>
        <w:keepNext/>
        <w:ind w:firstLine="708"/>
      </w:pPr>
      <w:r>
        <w:rPr>
          <w:noProof/>
        </w:rPr>
        <w:lastRenderedPageBreak/>
        <w:drawing>
          <wp:inline distT="0" distB="0" distL="0" distR="0" wp14:anchorId="15E18A77" wp14:editId="2935D255">
            <wp:extent cx="3360000" cy="2520000"/>
            <wp:effectExtent l="0" t="0" r="0" b="0"/>
            <wp:docPr id="1506891656" name="Image 4" descr="Une image contenant texte, capture d’écran, Rectangl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1656" name="Image 4" descr="Une image contenant texte, capture d’écran, Rectangle, lign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E81D" w14:textId="1828D03D" w:rsidR="00487F30" w:rsidRPr="00503AC8" w:rsidRDefault="00971C7A" w:rsidP="00971C7A">
      <w:pPr>
        <w:pStyle w:val="Lgende"/>
      </w:pPr>
      <w:bookmarkStart w:id="9" w:name="_Toc154000153"/>
      <w:r>
        <w:t xml:space="preserve">Figure </w:t>
      </w:r>
      <w:fldSimple w:instr=" SEQ Figure \* ARABIC ">
        <w:r w:rsidR="00E61BF2">
          <w:rPr>
            <w:noProof/>
          </w:rPr>
          <w:t>3</w:t>
        </w:r>
      </w:fldSimple>
      <w:r w:rsidR="007C3951">
        <w:t xml:space="preserve"> </w:t>
      </w:r>
      <w:r>
        <w:t>: Spectre</w:t>
      </w:r>
      <w:bookmarkEnd w:id="9"/>
    </w:p>
    <w:p w14:paraId="6556F271" w14:textId="66C1CDD4" w:rsidR="00654C26" w:rsidRDefault="00957C46" w:rsidP="009C1C01">
      <w:pPr>
        <w:jc w:val="both"/>
      </w:pPr>
      <w:r>
        <w:tab/>
        <w:t xml:space="preserve">Nous avons sur ce spectre une première série de barre décroissante puis une seconde en miroir. Cette </w:t>
      </w:r>
      <w:r w:rsidR="009C1C01">
        <w:t>seconde</w:t>
      </w:r>
      <w:r>
        <w:t xml:space="preserve"> série est </w:t>
      </w:r>
      <w:r w:rsidR="009C1C01">
        <w:t>due</w:t>
      </w:r>
      <w:r>
        <w:t xml:space="preserve"> </w:t>
      </w:r>
      <w:r w:rsidR="009C1C01">
        <w:t>à la numérisation du signal. Il ne faut donc pas en tenir compte.</w:t>
      </w:r>
    </w:p>
    <w:p w14:paraId="5364CFAC" w14:textId="3A23F8C8" w:rsidR="007774AD" w:rsidRDefault="007774AD" w:rsidP="009C1C01">
      <w:pPr>
        <w:jc w:val="both"/>
      </w:pPr>
      <w:r>
        <w:tab/>
        <w:t>La fréquence fondamentale est donc la première : ici f</w:t>
      </w:r>
      <w:r w:rsidRPr="001C068D">
        <w:rPr>
          <w:vertAlign w:val="subscript"/>
        </w:rPr>
        <w:t>0</w:t>
      </w:r>
      <w:r>
        <w:t xml:space="preserve"> = </w:t>
      </w:r>
      <w:r w:rsidR="001C068D">
        <w:t>1 261 Hz.</w:t>
      </w:r>
    </w:p>
    <w:p w14:paraId="65329C21" w14:textId="77777777" w:rsidR="00D52083" w:rsidRDefault="00D52083" w:rsidP="009C1C01">
      <w:pPr>
        <w:jc w:val="both"/>
      </w:pPr>
    </w:p>
    <w:p w14:paraId="72DE72FD" w14:textId="6E7A73C3" w:rsidR="001C068D" w:rsidRDefault="007C7D7C" w:rsidP="007C7D7C">
      <w:pPr>
        <w:pStyle w:val="Titre2"/>
        <w:numPr>
          <w:ilvl w:val="0"/>
          <w:numId w:val="8"/>
        </w:numPr>
      </w:pPr>
      <w:bookmarkStart w:id="10" w:name="_Toc154000145"/>
      <w:r>
        <w:t>Calcul de la puissance moyenne</w:t>
      </w:r>
      <w:bookmarkEnd w:id="10"/>
    </w:p>
    <w:p w14:paraId="2B37CDC0" w14:textId="4BA1802B" w:rsidR="007C7D7C" w:rsidRDefault="007C7D7C" w:rsidP="00AE3AC9">
      <w:pPr>
        <w:ind w:firstLine="708"/>
        <w:jc w:val="both"/>
      </w:pPr>
      <w:r>
        <w:t>Nous avons vu dans le I comment calculer la puissance instantanée</w:t>
      </w:r>
      <w:r w:rsidR="00D52083">
        <w:t>. Pour calculer la puissance moyenne, il suffit de faire la moyenne de la liste obtenue.</w:t>
      </w:r>
    </w:p>
    <w:p w14:paraId="6E9E1C5C" w14:textId="77777777" w:rsidR="00D52083" w:rsidRDefault="00D52083" w:rsidP="007C7D7C">
      <w:pPr>
        <w:ind w:left="708"/>
        <w:jc w:val="both"/>
      </w:pPr>
    </w:p>
    <w:p w14:paraId="77546F62" w14:textId="5A8231DD" w:rsidR="00AE3AC9" w:rsidRDefault="00AE3AC9" w:rsidP="00AE3AC9">
      <w:pPr>
        <w:pStyle w:val="Titre2"/>
        <w:numPr>
          <w:ilvl w:val="0"/>
          <w:numId w:val="8"/>
        </w:numPr>
      </w:pPr>
      <w:bookmarkStart w:id="11" w:name="_Toc154000146"/>
      <w:r>
        <w:t>Recherche de la note jouée</w:t>
      </w:r>
      <w:bookmarkEnd w:id="11"/>
    </w:p>
    <w:p w14:paraId="0B3B2829" w14:textId="0025B785" w:rsidR="00AE3AC9" w:rsidRPr="00AE3AC9" w:rsidRDefault="00AE3AC9" w:rsidP="004E325C">
      <w:pPr>
        <w:ind w:firstLine="708"/>
        <w:jc w:val="both"/>
      </w:pPr>
      <w:r>
        <w:t>Pour connaitre la note jouée, on a un tableau de</w:t>
      </w:r>
      <w:r w:rsidR="004E1415">
        <w:t xml:space="preserve">s notes en fonction de leur </w:t>
      </w:r>
      <w:r w:rsidR="0023728E">
        <w:t>fréquence</w:t>
      </w:r>
      <w:r w:rsidR="004E1415">
        <w:t xml:space="preserve"> fondamentale. Ainsi, il suffit de regarder de quelle </w:t>
      </w:r>
      <w:r w:rsidR="0023728E">
        <w:t>fréquence</w:t>
      </w:r>
      <w:r w:rsidR="004E1415">
        <w:t xml:space="preserve"> on est le plus proche pour savoir </w:t>
      </w:r>
      <w:r w:rsidR="0023728E">
        <w:t>quelle note est jouée</w:t>
      </w:r>
      <w:r w:rsidR="009D4F45">
        <w:t>. Ici, pour f</w:t>
      </w:r>
      <w:r w:rsidR="009D4F45" w:rsidRPr="004E325C">
        <w:rPr>
          <w:vertAlign w:val="subscript"/>
        </w:rPr>
        <w:t>0</w:t>
      </w:r>
      <w:r w:rsidR="009D4F45">
        <w:t xml:space="preserve"> = 1261 Hz, la note est un </w:t>
      </w:r>
      <w:r w:rsidR="004E325C">
        <w:t>do ou un si# de l’octave 5.</w:t>
      </w:r>
    </w:p>
    <w:p w14:paraId="79CFED36" w14:textId="77777777" w:rsidR="00360243" w:rsidRDefault="00360243" w:rsidP="00360243">
      <w:pPr>
        <w:pStyle w:val="Titre2"/>
      </w:pPr>
    </w:p>
    <w:p w14:paraId="0D34918F" w14:textId="77777777" w:rsidR="00360243" w:rsidRDefault="00360243" w:rsidP="00360243">
      <w:pPr>
        <w:pStyle w:val="Titre2"/>
      </w:pPr>
    </w:p>
    <w:p w14:paraId="4014F26E" w14:textId="38CC35B1" w:rsidR="00BB681E" w:rsidRDefault="00197AD9" w:rsidP="00360243">
      <w:pPr>
        <w:pStyle w:val="Titre2"/>
        <w:numPr>
          <w:ilvl w:val="0"/>
          <w:numId w:val="5"/>
        </w:numPr>
      </w:pPr>
      <w:bookmarkStart w:id="12" w:name="_Toc154000147"/>
      <w:r>
        <w:t>Recherche des sons pénibles</w:t>
      </w:r>
      <w:bookmarkEnd w:id="12"/>
    </w:p>
    <w:p w14:paraId="7C4DCEBF" w14:textId="77777777" w:rsidR="00392CEE" w:rsidRDefault="00392CEE" w:rsidP="00916FA7"/>
    <w:p w14:paraId="088086F6" w14:textId="718997AC" w:rsidR="00E979D9" w:rsidRDefault="00E979D9" w:rsidP="00792515">
      <w:pPr>
        <w:pStyle w:val="Titre2"/>
        <w:numPr>
          <w:ilvl w:val="1"/>
          <w:numId w:val="8"/>
        </w:numPr>
      </w:pPr>
      <w:bookmarkStart w:id="13" w:name="_Toc154000148"/>
      <w:r>
        <w:t xml:space="preserve">Recherche des </w:t>
      </w:r>
      <w:r w:rsidR="00792515">
        <w:t>plages de puissance supérieure au seuil</w:t>
      </w:r>
      <w:bookmarkEnd w:id="13"/>
    </w:p>
    <w:p w14:paraId="00C8540C" w14:textId="0E651433" w:rsidR="00792515" w:rsidRDefault="00664BFF" w:rsidP="006573CB">
      <w:pPr>
        <w:ind w:firstLine="708"/>
        <w:jc w:val="both"/>
      </w:pPr>
      <w:r>
        <w:t xml:space="preserve">Nous avons calculé la puissance du signal </w:t>
      </w:r>
      <w:r w:rsidR="006573CB">
        <w:t xml:space="preserve">comme nous l’avons vu dans le I. Pour détecter </w:t>
      </w:r>
      <w:r w:rsidR="00173C15">
        <w:t>les valeurs supérieures</w:t>
      </w:r>
      <w:r w:rsidR="006573CB">
        <w:t xml:space="preserve"> au seuil, on a créé une liste </w:t>
      </w:r>
      <w:r w:rsidR="00F670FC">
        <w:t xml:space="preserve">de 0 puis on parcourt la liste </w:t>
      </w:r>
      <w:r w:rsidR="00173C15">
        <w:t>des puissances</w:t>
      </w:r>
      <w:r w:rsidR="00F670FC">
        <w:t xml:space="preserve"> en ajoutant la valeur de puissance si elle est supérieure au seuil </w:t>
      </w:r>
      <w:r w:rsidR="00173C15">
        <w:t xml:space="preserve">et la valeur du seuil sinon. Les deux figures suivantes montrent </w:t>
      </w:r>
      <w:r w:rsidR="00533AED">
        <w:t>les résultats.</w:t>
      </w:r>
    </w:p>
    <w:p w14:paraId="744809C4" w14:textId="77777777" w:rsidR="00360243" w:rsidRDefault="00360243" w:rsidP="00360243">
      <w:pPr>
        <w:keepNext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467D648C" wp14:editId="7D254D88">
            <wp:extent cx="3360000" cy="2520000"/>
            <wp:effectExtent l="0" t="0" r="0" b="0"/>
            <wp:docPr id="1082812349" name="Image 5" descr="Une image contenant texte, capture d’écran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2349" name="Image 5" descr="Une image contenant texte, capture d’écran, Tracé, diagramm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9EEB" w14:textId="5BFC6016" w:rsidR="00533AED" w:rsidRDefault="00360243" w:rsidP="00360243">
      <w:pPr>
        <w:pStyle w:val="Lgende"/>
        <w:jc w:val="both"/>
      </w:pPr>
      <w:bookmarkStart w:id="14" w:name="_Toc154000154"/>
      <w:r>
        <w:t xml:space="preserve">Figure </w:t>
      </w:r>
      <w:fldSimple w:instr=" SEQ Figure \* ARABIC ">
        <w:r w:rsidR="00E61BF2">
          <w:rPr>
            <w:noProof/>
          </w:rPr>
          <w:t>4</w:t>
        </w:r>
      </w:fldSimple>
      <w:r>
        <w:t xml:space="preserve"> : Puissance instantanée du signal</w:t>
      </w:r>
      <w:bookmarkEnd w:id="14"/>
    </w:p>
    <w:p w14:paraId="54FB1C85" w14:textId="2E206356" w:rsidR="00360243" w:rsidRDefault="00360243" w:rsidP="00360243">
      <w:pPr>
        <w:keepNext/>
      </w:pPr>
      <w:r>
        <w:rPr>
          <w:noProof/>
        </w:rPr>
        <w:drawing>
          <wp:inline distT="0" distB="0" distL="0" distR="0" wp14:anchorId="4152A2B1" wp14:editId="4B57DF91">
            <wp:extent cx="3360000" cy="2520000"/>
            <wp:effectExtent l="0" t="0" r="0" b="0"/>
            <wp:docPr id="1210378162" name="Image 6" descr="Une image contenant capture d’écran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8162" name="Image 6" descr="Une image contenant capture d’écran, diagramme, ligne, Tracé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112" w14:textId="320087EB" w:rsidR="00360243" w:rsidRDefault="00360243" w:rsidP="00360243">
      <w:pPr>
        <w:pStyle w:val="Lgende"/>
      </w:pPr>
      <w:bookmarkStart w:id="15" w:name="_Toc154000155"/>
      <w:r>
        <w:t xml:space="preserve">Figure </w:t>
      </w:r>
      <w:fldSimple w:instr=" SEQ Figure \* ARABIC ">
        <w:r w:rsidR="00E61BF2">
          <w:rPr>
            <w:noProof/>
          </w:rPr>
          <w:t>5</w:t>
        </w:r>
      </w:fldSimple>
      <w:r>
        <w:t xml:space="preserve"> : Puissance dépassant le seuil</w:t>
      </w:r>
      <w:bookmarkEnd w:id="15"/>
    </w:p>
    <w:p w14:paraId="0329B112" w14:textId="25DFFCA2" w:rsidR="00360243" w:rsidRDefault="00785388" w:rsidP="00360243">
      <w:r>
        <w:tab/>
        <w:t>On affiche ensuite en rouge les parties</w:t>
      </w:r>
      <w:r w:rsidR="00154967">
        <w:t xml:space="preserve"> du signal</w:t>
      </w:r>
      <w:r>
        <w:t xml:space="preserve"> pour lesquelles </w:t>
      </w:r>
      <w:r w:rsidR="00154967">
        <w:t>la puissance est trop forte :</w:t>
      </w:r>
    </w:p>
    <w:p w14:paraId="225193F9" w14:textId="77777777" w:rsidR="00E61BF2" w:rsidRDefault="00E61BF2" w:rsidP="00E61BF2">
      <w:pPr>
        <w:keepNext/>
      </w:pPr>
      <w:r>
        <w:rPr>
          <w:noProof/>
        </w:rPr>
        <w:drawing>
          <wp:inline distT="0" distB="0" distL="0" distR="0" wp14:anchorId="34A4578F" wp14:editId="439199B0">
            <wp:extent cx="3360000" cy="2520000"/>
            <wp:effectExtent l="0" t="0" r="0" b="0"/>
            <wp:docPr id="566377749" name="Image 7" descr="Une image contenant texte, capture d’écran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7749" name="Image 7" descr="Une image contenant texte, capture d’écran, Tracé, diagramme&#10;&#10;Description générée automatiquemen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142D" w14:textId="344DB527" w:rsidR="00154967" w:rsidRDefault="00E61BF2" w:rsidP="00E61BF2">
      <w:pPr>
        <w:pStyle w:val="Lgende"/>
      </w:pPr>
      <w:bookmarkStart w:id="16" w:name="_Toc154000156"/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: Signal avec mise en évidence des moments où la puissance est trop forte</w:t>
      </w:r>
      <w:bookmarkEnd w:id="16"/>
    </w:p>
    <w:p w14:paraId="7C2E23ED" w14:textId="31E80368" w:rsidR="005207A2" w:rsidRDefault="00F969AB" w:rsidP="00F969AB">
      <w:pPr>
        <w:pStyle w:val="Titre2"/>
        <w:numPr>
          <w:ilvl w:val="1"/>
          <w:numId w:val="8"/>
        </w:numPr>
      </w:pPr>
      <w:bookmarkStart w:id="17" w:name="_Toc154000149"/>
      <w:r>
        <w:lastRenderedPageBreak/>
        <w:t>Conclusion sur la pénibilité du son</w:t>
      </w:r>
      <w:bookmarkEnd w:id="17"/>
    </w:p>
    <w:p w14:paraId="250A721D" w14:textId="16498E1E" w:rsidR="00F969AB" w:rsidRDefault="00F969AB" w:rsidP="00AE25EA">
      <w:pPr>
        <w:ind w:left="708"/>
        <w:jc w:val="both"/>
      </w:pPr>
      <w:r>
        <w:t xml:space="preserve">Pour savoir si le son est réellement pénible, il faut vérifier </w:t>
      </w:r>
      <w:r w:rsidR="00EF3A02">
        <w:t xml:space="preserve">plusieurs conditions : </w:t>
      </w:r>
    </w:p>
    <w:p w14:paraId="61D78B7E" w14:textId="0DFFEE36" w:rsidR="00EF3A02" w:rsidRDefault="00EF3A02" w:rsidP="00AE25EA">
      <w:pPr>
        <w:pStyle w:val="Paragraphedeliste"/>
        <w:numPr>
          <w:ilvl w:val="0"/>
          <w:numId w:val="10"/>
        </w:numPr>
        <w:jc w:val="both"/>
      </w:pPr>
      <w:r>
        <w:t>Que la durée sur laquelle la puissance dépasse le seuil est supérieure à 1 s</w:t>
      </w:r>
    </w:p>
    <w:p w14:paraId="09B5CF6A" w14:textId="62166775" w:rsidR="00EF3A02" w:rsidRDefault="006E7365" w:rsidP="00AE25EA">
      <w:pPr>
        <w:pStyle w:val="Paragraphedeliste"/>
        <w:numPr>
          <w:ilvl w:val="0"/>
          <w:numId w:val="10"/>
        </w:numPr>
        <w:jc w:val="both"/>
      </w:pPr>
      <w:r>
        <w:t xml:space="preserve">Que plus de </w:t>
      </w:r>
      <w:r w:rsidR="00634A42">
        <w:t>20% de leur puissance soit comprise dans les fréquences supérieures à 2</w:t>
      </w:r>
      <w:r w:rsidR="00CF23EF">
        <w:t xml:space="preserve"> k</w:t>
      </w:r>
      <w:r w:rsidR="00634A42">
        <w:t>Hz</w:t>
      </w:r>
    </w:p>
    <w:p w14:paraId="5C31B386" w14:textId="3DF62C9C" w:rsidR="00634A42" w:rsidRDefault="003F645A" w:rsidP="000575A0">
      <w:pPr>
        <w:ind w:firstLine="708"/>
        <w:jc w:val="both"/>
      </w:pPr>
      <w:r>
        <w:t xml:space="preserve">Pour cela, on commence par déterminer le temps pour lequel la puissance </w:t>
      </w:r>
      <w:r w:rsidR="00CF23EF">
        <w:t>es</w:t>
      </w:r>
      <w:r>
        <w:t>t trop élevée</w:t>
      </w:r>
      <w:r w:rsidR="00AE25EA">
        <w:t xml:space="preserve">, ce que nous n’avons pas réussi à faire </w:t>
      </w:r>
      <w:r w:rsidR="00CF23EF">
        <w:t>et on ne garde que celles dépassant 1 seconde. Ensuite, on filtre le signal sur ces plages avec un filtre passe haut de fréquence de coupure 2 kHz</w:t>
      </w:r>
      <w:r w:rsidR="00601BED">
        <w:t xml:space="preserve"> et on calcul le rapport entre la moyenne de la puissance après le filtrage sur celle avant le filtrage. Si ce rapport est supérieur à </w:t>
      </w:r>
      <w:r w:rsidR="000575A0">
        <w:t>0.2, le son est pénible.</w:t>
      </w:r>
    </w:p>
    <w:p w14:paraId="5266D71F" w14:textId="77777777" w:rsidR="00F969AB" w:rsidRDefault="00F969AB" w:rsidP="00360243"/>
    <w:p w14:paraId="0DEC20AE" w14:textId="77777777" w:rsidR="00AE5F7D" w:rsidRPr="00360243" w:rsidRDefault="00AE5F7D" w:rsidP="00360243"/>
    <w:p w14:paraId="6D988754" w14:textId="77777777" w:rsidR="00E16707" w:rsidRDefault="00E16707" w:rsidP="00E16707">
      <w:pPr>
        <w:pStyle w:val="Titre1"/>
      </w:pPr>
      <w:bookmarkStart w:id="18" w:name="_Toc154000150"/>
      <w:r>
        <w:t>Conclusion</w:t>
      </w:r>
      <w:bookmarkEnd w:id="18"/>
    </w:p>
    <w:p w14:paraId="0F8C9F79" w14:textId="4E00CFDF" w:rsidR="00E16707" w:rsidRDefault="00123C0E" w:rsidP="00C17B6B">
      <w:pPr>
        <w:jc w:val="both"/>
      </w:pPr>
      <w:r>
        <w:tab/>
      </w:r>
      <w:r w:rsidR="00C17B6B">
        <w:t>Cette activité nous a permis, malgré quelque difficulté, à comprendre comment analyser un son</w:t>
      </w:r>
      <w:r w:rsidR="00F66416">
        <w:t>, ce qui nous permettra d’analyser les sons provenant de notre micro câblé dans la partie électronique.</w:t>
      </w:r>
    </w:p>
    <w:p w14:paraId="20CEA579" w14:textId="564739AE" w:rsidR="00E16707" w:rsidRDefault="00E16707" w:rsidP="00E16707">
      <w:pPr>
        <w:jc w:val="both"/>
      </w:pPr>
      <w:r>
        <w:tab/>
      </w:r>
    </w:p>
    <w:p w14:paraId="32AED57F" w14:textId="77777777" w:rsidR="00E16707" w:rsidRDefault="00E16707" w:rsidP="00E16707">
      <w:pPr>
        <w:jc w:val="both"/>
      </w:pPr>
    </w:p>
    <w:p w14:paraId="265D4EA4" w14:textId="7EE8EBEB" w:rsidR="045C9988" w:rsidRPr="00E16707" w:rsidRDefault="045C9988" w:rsidP="00E16707"/>
    <w:sectPr w:rsidR="045C9988" w:rsidRPr="00E16707">
      <w:footerReference w:type="default" r:id="rId18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B59C3" w14:textId="77777777" w:rsidR="0093203F" w:rsidRDefault="0093203F" w:rsidP="006F68C8">
      <w:pPr>
        <w:spacing w:after="0" w:line="240" w:lineRule="auto"/>
      </w:pPr>
      <w:r>
        <w:separator/>
      </w:r>
    </w:p>
  </w:endnote>
  <w:endnote w:type="continuationSeparator" w:id="0">
    <w:p w14:paraId="0D8467CC" w14:textId="77777777" w:rsidR="0093203F" w:rsidRDefault="0093203F" w:rsidP="006F68C8">
      <w:pPr>
        <w:spacing w:after="0" w:line="240" w:lineRule="auto"/>
      </w:pPr>
      <w:r>
        <w:continuationSeparator/>
      </w:r>
    </w:p>
  </w:endnote>
  <w:endnote w:type="continuationNotice" w:id="1">
    <w:p w14:paraId="1A4D50DC" w14:textId="77777777" w:rsidR="0093203F" w:rsidRDefault="009320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562931"/>
      <w:docPartObj>
        <w:docPartGallery w:val="Page Numbers (Bottom of Page)"/>
        <w:docPartUnique/>
      </w:docPartObj>
    </w:sdtPr>
    <w:sdtEndPr/>
    <w:sdtContent>
      <w:p w14:paraId="6FE539BC" w14:textId="77777777" w:rsidR="0057106E" w:rsidRDefault="0057106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4D68F" w14:textId="77777777" w:rsidR="0057106E" w:rsidRDefault="005710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F7E90" w14:textId="77777777" w:rsidR="0093203F" w:rsidRDefault="0093203F" w:rsidP="006F68C8">
      <w:pPr>
        <w:spacing w:after="0" w:line="240" w:lineRule="auto"/>
      </w:pPr>
      <w:r>
        <w:separator/>
      </w:r>
    </w:p>
  </w:footnote>
  <w:footnote w:type="continuationSeparator" w:id="0">
    <w:p w14:paraId="747664A9" w14:textId="77777777" w:rsidR="0093203F" w:rsidRDefault="0093203F" w:rsidP="006F68C8">
      <w:pPr>
        <w:spacing w:after="0" w:line="240" w:lineRule="auto"/>
      </w:pPr>
      <w:r>
        <w:continuationSeparator/>
      </w:r>
    </w:p>
  </w:footnote>
  <w:footnote w:type="continuationNotice" w:id="1">
    <w:p w14:paraId="19FA0F0F" w14:textId="77777777" w:rsidR="0093203F" w:rsidRDefault="0093203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C50"/>
    <w:multiLevelType w:val="hybridMultilevel"/>
    <w:tmpl w:val="F6301ACA"/>
    <w:lvl w:ilvl="0" w:tplc="CB724A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391424"/>
    <w:multiLevelType w:val="multilevel"/>
    <w:tmpl w:val="7DBC396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185A6D7D"/>
    <w:multiLevelType w:val="multilevel"/>
    <w:tmpl w:val="183621DC"/>
    <w:lvl w:ilvl="0">
      <w:start w:val="1"/>
      <w:numFmt w:val="lowerRoman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3" w15:restartNumberingAfterBreak="0">
    <w:nsid w:val="1E240FD4"/>
    <w:multiLevelType w:val="hybridMultilevel"/>
    <w:tmpl w:val="B9DCDDCC"/>
    <w:lvl w:ilvl="0" w:tplc="040C0019">
      <w:start w:val="1"/>
      <w:numFmt w:val="lowerLetter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2E96787A"/>
    <w:multiLevelType w:val="hybridMultilevel"/>
    <w:tmpl w:val="279008BA"/>
    <w:lvl w:ilvl="0" w:tplc="8CF4F712">
      <w:start w:val="1"/>
      <w:numFmt w:val="upperRoman"/>
      <w:lvlText w:val="%1."/>
      <w:lvlJc w:val="left"/>
      <w:pPr>
        <w:ind w:left="17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BCB147B"/>
    <w:multiLevelType w:val="hybridMultilevel"/>
    <w:tmpl w:val="399CA6E2"/>
    <w:lvl w:ilvl="0" w:tplc="6DDAE4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75C4D"/>
    <w:multiLevelType w:val="hybridMultilevel"/>
    <w:tmpl w:val="3942EBEE"/>
    <w:lvl w:ilvl="0" w:tplc="3FCA84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B720C"/>
    <w:multiLevelType w:val="multilevel"/>
    <w:tmpl w:val="7DBC396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7C82631A"/>
    <w:multiLevelType w:val="hybridMultilevel"/>
    <w:tmpl w:val="6BF4FD42"/>
    <w:lvl w:ilvl="0" w:tplc="59EAB946">
      <w:start w:val="6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E6C5058"/>
    <w:multiLevelType w:val="hybridMultilevel"/>
    <w:tmpl w:val="117C00D4"/>
    <w:lvl w:ilvl="0" w:tplc="D30C23B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D52254"/>
    <w:rsid w:val="00002018"/>
    <w:rsid w:val="00011390"/>
    <w:rsid w:val="00016CA3"/>
    <w:rsid w:val="00036C16"/>
    <w:rsid w:val="000457D4"/>
    <w:rsid w:val="000575A0"/>
    <w:rsid w:val="00062E95"/>
    <w:rsid w:val="000F1CFA"/>
    <w:rsid w:val="000F60A2"/>
    <w:rsid w:val="000F7E1D"/>
    <w:rsid w:val="000F7EA5"/>
    <w:rsid w:val="00114F39"/>
    <w:rsid w:val="00123C0E"/>
    <w:rsid w:val="0013152C"/>
    <w:rsid w:val="00136EC5"/>
    <w:rsid w:val="00154967"/>
    <w:rsid w:val="00172253"/>
    <w:rsid w:val="00173C15"/>
    <w:rsid w:val="00187B1B"/>
    <w:rsid w:val="001917BC"/>
    <w:rsid w:val="00197A21"/>
    <w:rsid w:val="00197AD9"/>
    <w:rsid w:val="001A06AF"/>
    <w:rsid w:val="001A6402"/>
    <w:rsid w:val="001B207F"/>
    <w:rsid w:val="001B4B56"/>
    <w:rsid w:val="001C068D"/>
    <w:rsid w:val="001D2EA5"/>
    <w:rsid w:val="001E5DC1"/>
    <w:rsid w:val="001F674B"/>
    <w:rsid w:val="00210113"/>
    <w:rsid w:val="00211E40"/>
    <w:rsid w:val="0021342C"/>
    <w:rsid w:val="00232EA4"/>
    <w:rsid w:val="00235505"/>
    <w:rsid w:val="0023728E"/>
    <w:rsid w:val="00256D24"/>
    <w:rsid w:val="002834B9"/>
    <w:rsid w:val="00290066"/>
    <w:rsid w:val="002C0B7D"/>
    <w:rsid w:val="002C2B72"/>
    <w:rsid w:val="00314015"/>
    <w:rsid w:val="00321592"/>
    <w:rsid w:val="00334899"/>
    <w:rsid w:val="003364C9"/>
    <w:rsid w:val="00346E6B"/>
    <w:rsid w:val="00350027"/>
    <w:rsid w:val="00360243"/>
    <w:rsid w:val="00371215"/>
    <w:rsid w:val="00392CEE"/>
    <w:rsid w:val="003B08CC"/>
    <w:rsid w:val="003D7B6A"/>
    <w:rsid w:val="003E5A12"/>
    <w:rsid w:val="003F645A"/>
    <w:rsid w:val="00424C7A"/>
    <w:rsid w:val="00471F17"/>
    <w:rsid w:val="00486D5F"/>
    <w:rsid w:val="00487F30"/>
    <w:rsid w:val="004A73A0"/>
    <w:rsid w:val="004C438A"/>
    <w:rsid w:val="004C5BD2"/>
    <w:rsid w:val="004D2970"/>
    <w:rsid w:val="004E0914"/>
    <w:rsid w:val="004E1415"/>
    <w:rsid w:val="004E325C"/>
    <w:rsid w:val="00500C3A"/>
    <w:rsid w:val="00503AC8"/>
    <w:rsid w:val="005207A2"/>
    <w:rsid w:val="00524D1B"/>
    <w:rsid w:val="00533AED"/>
    <w:rsid w:val="00536BD5"/>
    <w:rsid w:val="0057106E"/>
    <w:rsid w:val="00572013"/>
    <w:rsid w:val="00582458"/>
    <w:rsid w:val="005C1A4B"/>
    <w:rsid w:val="005C24A5"/>
    <w:rsid w:val="005D6EAE"/>
    <w:rsid w:val="005F3A2E"/>
    <w:rsid w:val="00601BED"/>
    <w:rsid w:val="00621B1F"/>
    <w:rsid w:val="0062207D"/>
    <w:rsid w:val="00634A42"/>
    <w:rsid w:val="00652D37"/>
    <w:rsid w:val="00654C26"/>
    <w:rsid w:val="006573CB"/>
    <w:rsid w:val="00664BFF"/>
    <w:rsid w:val="00676F82"/>
    <w:rsid w:val="00696726"/>
    <w:rsid w:val="006B384D"/>
    <w:rsid w:val="006D2DE9"/>
    <w:rsid w:val="006E4B46"/>
    <w:rsid w:val="006E7365"/>
    <w:rsid w:val="006F68C8"/>
    <w:rsid w:val="007306DF"/>
    <w:rsid w:val="007504A2"/>
    <w:rsid w:val="007532AC"/>
    <w:rsid w:val="00760060"/>
    <w:rsid w:val="007774AD"/>
    <w:rsid w:val="00785388"/>
    <w:rsid w:val="00792515"/>
    <w:rsid w:val="00795328"/>
    <w:rsid w:val="007B5AB6"/>
    <w:rsid w:val="007C3951"/>
    <w:rsid w:val="007C7D7C"/>
    <w:rsid w:val="007E4A3E"/>
    <w:rsid w:val="007E79EC"/>
    <w:rsid w:val="00816BF7"/>
    <w:rsid w:val="008577CF"/>
    <w:rsid w:val="00881276"/>
    <w:rsid w:val="008A47E4"/>
    <w:rsid w:val="008F0110"/>
    <w:rsid w:val="008F7BEB"/>
    <w:rsid w:val="00916FA7"/>
    <w:rsid w:val="009260A3"/>
    <w:rsid w:val="00931C47"/>
    <w:rsid w:val="0093203F"/>
    <w:rsid w:val="00934704"/>
    <w:rsid w:val="00955737"/>
    <w:rsid w:val="00957C46"/>
    <w:rsid w:val="00971C7A"/>
    <w:rsid w:val="00994206"/>
    <w:rsid w:val="00996D0B"/>
    <w:rsid w:val="009B6B75"/>
    <w:rsid w:val="009C1C01"/>
    <w:rsid w:val="009D4F45"/>
    <w:rsid w:val="009D55B0"/>
    <w:rsid w:val="00A16D2D"/>
    <w:rsid w:val="00A23B21"/>
    <w:rsid w:val="00A32E9D"/>
    <w:rsid w:val="00A57272"/>
    <w:rsid w:val="00A64622"/>
    <w:rsid w:val="00A80043"/>
    <w:rsid w:val="00A94226"/>
    <w:rsid w:val="00AE25EA"/>
    <w:rsid w:val="00AE3AC9"/>
    <w:rsid w:val="00AE5F7D"/>
    <w:rsid w:val="00AE7C9D"/>
    <w:rsid w:val="00B22ECC"/>
    <w:rsid w:val="00B4140D"/>
    <w:rsid w:val="00B52192"/>
    <w:rsid w:val="00B6301A"/>
    <w:rsid w:val="00B7695E"/>
    <w:rsid w:val="00B94A79"/>
    <w:rsid w:val="00B964CD"/>
    <w:rsid w:val="00BB681E"/>
    <w:rsid w:val="00BE0990"/>
    <w:rsid w:val="00BF2EC7"/>
    <w:rsid w:val="00BF66F5"/>
    <w:rsid w:val="00C17B6B"/>
    <w:rsid w:val="00C57ADA"/>
    <w:rsid w:val="00C61E3C"/>
    <w:rsid w:val="00C67D53"/>
    <w:rsid w:val="00C77274"/>
    <w:rsid w:val="00CF23EF"/>
    <w:rsid w:val="00CF3E7A"/>
    <w:rsid w:val="00D20A14"/>
    <w:rsid w:val="00D331E7"/>
    <w:rsid w:val="00D52083"/>
    <w:rsid w:val="00D70B55"/>
    <w:rsid w:val="00D93DF9"/>
    <w:rsid w:val="00DA2FC3"/>
    <w:rsid w:val="00DB099E"/>
    <w:rsid w:val="00DB6533"/>
    <w:rsid w:val="00DC3F74"/>
    <w:rsid w:val="00DE4BB2"/>
    <w:rsid w:val="00E16707"/>
    <w:rsid w:val="00E52094"/>
    <w:rsid w:val="00E604E9"/>
    <w:rsid w:val="00E61BF2"/>
    <w:rsid w:val="00E76D96"/>
    <w:rsid w:val="00E979D9"/>
    <w:rsid w:val="00EB004B"/>
    <w:rsid w:val="00EF3A02"/>
    <w:rsid w:val="00F21732"/>
    <w:rsid w:val="00F66416"/>
    <w:rsid w:val="00F670FC"/>
    <w:rsid w:val="00F734F0"/>
    <w:rsid w:val="00F969AB"/>
    <w:rsid w:val="00FA22BF"/>
    <w:rsid w:val="00FD2413"/>
    <w:rsid w:val="00FE4069"/>
    <w:rsid w:val="00FF41B4"/>
    <w:rsid w:val="018739C7"/>
    <w:rsid w:val="03C6ED18"/>
    <w:rsid w:val="045C9988"/>
    <w:rsid w:val="04F5F0A0"/>
    <w:rsid w:val="09469722"/>
    <w:rsid w:val="0AD2A919"/>
    <w:rsid w:val="0E4FAC70"/>
    <w:rsid w:val="18D6FA38"/>
    <w:rsid w:val="1B8F90B5"/>
    <w:rsid w:val="1CBAC048"/>
    <w:rsid w:val="1E24B9EA"/>
    <w:rsid w:val="1EDEAA77"/>
    <w:rsid w:val="1FD52254"/>
    <w:rsid w:val="210A77CE"/>
    <w:rsid w:val="2168E3D5"/>
    <w:rsid w:val="2413C57D"/>
    <w:rsid w:val="27A05DE0"/>
    <w:rsid w:val="2A848F63"/>
    <w:rsid w:val="2BF2CACA"/>
    <w:rsid w:val="2DF01E13"/>
    <w:rsid w:val="3012DC62"/>
    <w:rsid w:val="312E17C9"/>
    <w:rsid w:val="312F798A"/>
    <w:rsid w:val="31E5A6B8"/>
    <w:rsid w:val="32145E8B"/>
    <w:rsid w:val="34B869B1"/>
    <w:rsid w:val="3AF88646"/>
    <w:rsid w:val="3EF27CEC"/>
    <w:rsid w:val="421DA703"/>
    <w:rsid w:val="44A184C4"/>
    <w:rsid w:val="4702542E"/>
    <w:rsid w:val="48100328"/>
    <w:rsid w:val="4D085815"/>
    <w:rsid w:val="4D1C5573"/>
    <w:rsid w:val="4EA0D9AC"/>
    <w:rsid w:val="5529FB9A"/>
    <w:rsid w:val="55667492"/>
    <w:rsid w:val="57485E8F"/>
    <w:rsid w:val="57B9C7CB"/>
    <w:rsid w:val="59F22C3F"/>
    <w:rsid w:val="5D3EB72B"/>
    <w:rsid w:val="5D76B07B"/>
    <w:rsid w:val="5DE9D3DC"/>
    <w:rsid w:val="66B85C68"/>
    <w:rsid w:val="68AA9E36"/>
    <w:rsid w:val="6C1647AC"/>
    <w:rsid w:val="6D685BC1"/>
    <w:rsid w:val="70CC628D"/>
    <w:rsid w:val="732499E2"/>
    <w:rsid w:val="74769718"/>
    <w:rsid w:val="74A9C0BF"/>
    <w:rsid w:val="77C01D2E"/>
    <w:rsid w:val="77E34CD8"/>
    <w:rsid w:val="78AF097C"/>
    <w:rsid w:val="795BED8F"/>
    <w:rsid w:val="7D7AF2BB"/>
    <w:rsid w:val="7D9A8CA4"/>
    <w:rsid w:val="7EF0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2254"/>
  <w15:chartTrackingRefBased/>
  <w15:docId w15:val="{6BB1242B-2C7A-4A3D-A3B4-D2540687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167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16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op">
    <w:name w:val="eop"/>
    <w:basedOn w:val="Policepardfaut"/>
    <w:uiPriority w:val="1"/>
    <w:rsid w:val="045C9988"/>
  </w:style>
  <w:style w:type="character" w:customStyle="1" w:styleId="normaltextrun">
    <w:name w:val="normaltextrun"/>
    <w:basedOn w:val="Policepardfaut"/>
    <w:uiPriority w:val="1"/>
    <w:rsid w:val="045C9988"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pPr>
      <w:spacing w:after="100"/>
    </w:pPr>
  </w:style>
  <w:style w:type="character" w:customStyle="1" w:styleId="Titre2Car">
    <w:name w:val="Titre 2 Car"/>
    <w:basedOn w:val="Policepardfaut"/>
    <w:link w:val="Titre2"/>
    <w:uiPriority w:val="9"/>
    <w:rsid w:val="00E167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67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E16707"/>
    <w:pPr>
      <w:spacing w:after="100"/>
      <w:ind w:left="220"/>
    </w:pPr>
  </w:style>
  <w:style w:type="paragraph" w:styleId="Paragraphedeliste">
    <w:name w:val="List Paragraph"/>
    <w:basedOn w:val="Normal"/>
    <w:uiPriority w:val="34"/>
    <w:qFormat/>
    <w:rsid w:val="00E16707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E16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6707"/>
  </w:style>
  <w:style w:type="paragraph" w:styleId="Lgende">
    <w:name w:val="caption"/>
    <w:basedOn w:val="Normal"/>
    <w:next w:val="Normal"/>
    <w:uiPriority w:val="35"/>
    <w:unhideWhenUsed/>
    <w:qFormat/>
    <w:rsid w:val="00E167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E16707"/>
    <w:pPr>
      <w:spacing w:after="0"/>
    </w:pPr>
  </w:style>
  <w:style w:type="paragraph" w:styleId="TM3">
    <w:name w:val="toc 3"/>
    <w:basedOn w:val="Normal"/>
    <w:next w:val="Normal"/>
    <w:autoRedefine/>
    <w:uiPriority w:val="39"/>
    <w:unhideWhenUsed/>
    <w:rsid w:val="00E16707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semiHidden/>
    <w:unhideWhenUsed/>
    <w:rsid w:val="006F68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F68C8"/>
  </w:style>
  <w:style w:type="character" w:styleId="Textedelespacerserv">
    <w:name w:val="Placeholder Text"/>
    <w:basedOn w:val="Policepardfaut"/>
    <w:uiPriority w:val="99"/>
    <w:semiHidden/>
    <w:rsid w:val="003712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403d84-f387-4623-8241-e2d0bac15b4a" xsi:nil="true"/>
    <lcf76f155ced4ddcb4097134ff3c332f xmlns="00240c32-833b-44e7-91a5-5f535e2bbaf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70F9F52BB801478F908A321EC627B1" ma:contentTypeVersion="13" ma:contentTypeDescription="Crée un document." ma:contentTypeScope="" ma:versionID="6c41588411f1f442d769273d4df26371">
  <xsd:schema xmlns:xsd="http://www.w3.org/2001/XMLSchema" xmlns:xs="http://www.w3.org/2001/XMLSchema" xmlns:p="http://schemas.microsoft.com/office/2006/metadata/properties" xmlns:ns2="00240c32-833b-44e7-91a5-5f535e2bbaf8" xmlns:ns3="fe403d84-f387-4623-8241-e2d0bac15b4a" targetNamespace="http://schemas.microsoft.com/office/2006/metadata/properties" ma:root="true" ma:fieldsID="88c4f840f8c7e5dab8069881d0fdbb5a" ns2:_="" ns3:_="">
    <xsd:import namespace="00240c32-833b-44e7-91a5-5f535e2bbaf8"/>
    <xsd:import namespace="fe403d84-f387-4623-8241-e2d0bac15b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40c32-833b-44e7-91a5-5f535e2bba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a337c0f8-57ca-4de5-b31c-15c7ec7d57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03d84-f387-4623-8241-e2d0bac15b4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e54a01-659e-458f-84f5-d256c30837b2}" ma:internalName="TaxCatchAll" ma:showField="CatchAllData" ma:web="fe403d84-f387-4623-8241-e2d0bac15b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EC2815-C898-4427-A915-138E05E9F0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C94A6B-B066-4BEA-8DBC-3EF2AB1AC728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fe403d84-f387-4623-8241-e2d0bac15b4a"/>
    <ds:schemaRef ds:uri="00240c32-833b-44e7-91a5-5f535e2bbaf8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589BBF2-3163-4A3E-A91B-82312FB267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0AC23D-4423-4A70-9AAE-8BF9526A8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240c32-833b-44e7-91a5-5f535e2bbaf8"/>
    <ds:schemaRef ds:uri="fe403d84-f387-4623-8241-e2d0bac15b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1101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ZARRUKI</dc:creator>
  <cp:keywords/>
  <dc:description/>
  <cp:lastModifiedBy>ISEP</cp:lastModifiedBy>
  <cp:revision>166</cp:revision>
  <dcterms:created xsi:type="dcterms:W3CDTF">2023-12-11T11:13:00Z</dcterms:created>
  <dcterms:modified xsi:type="dcterms:W3CDTF">2024-01-23T12:51:00Z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0x010100EE70F9F52BB801478F908A321EC627B1</vt:lpwstr>
  </property>
  <property fmtid="{D5CDD505-2E9C-101B-9397-08002B2CF9AE}" pid="3" name="MediaServiceImageTags">
    <vt:lpwstr/>
  </property>
</Properties>
</file>