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Install Power BI Desktop and share the final screenshot of the report view page  which appears when power desktop starts.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.  Prepare a document and with the following screenshot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 Report View: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 Data View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 Model View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 Power Query Editor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 Advance Editor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Prepare a document with details of the following along with their price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 Power BI Desktop: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555555"/>
          <w:sz w:val="26"/>
          <w:szCs w:val="26"/>
          <w:highlight w:val="white"/>
          <w:rtl w:val="0"/>
        </w:rPr>
        <w:t xml:space="preserve">free to any single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Power BI Pro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color w:val="555555"/>
          <w:sz w:val="26"/>
          <w:szCs w:val="26"/>
          <w:highlight w:val="white"/>
          <w:rtl w:val="0"/>
        </w:rPr>
        <w:t xml:space="preserve">$9.99/user/month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Power BI Premium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color w:val="555555"/>
          <w:sz w:val="26"/>
          <w:szCs w:val="26"/>
          <w:highlight w:val="white"/>
          <w:rtl w:val="0"/>
        </w:rPr>
        <w:t xml:space="preserve"> $4,995 a month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